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FC0E65" w14:textId="0E90F701" w:rsidR="00022377" w:rsidRDefault="00231FFB" w:rsidP="00D97B86">
      <w:pPr>
        <w:jc w:val="right"/>
        <w:rPr>
          <w:rFonts w:ascii="Times New Roman" w:hAnsi="Times New Roman" w:cs="Times New Roman"/>
          <w:sz w:val="24"/>
          <w:szCs w:val="24"/>
        </w:rPr>
      </w:pPr>
      <w:r>
        <w:rPr>
          <w:rFonts w:ascii="Times New Roman" w:hAnsi="Times New Roman" w:cs="Times New Roman"/>
          <w:sz w:val="24"/>
          <w:szCs w:val="24"/>
        </w:rPr>
        <w:t>УДК</w:t>
      </w:r>
      <w:r w:rsidR="00D97B86">
        <w:rPr>
          <w:rFonts w:ascii="Times New Roman" w:hAnsi="Times New Roman" w:cs="Times New Roman"/>
          <w:sz w:val="24"/>
          <w:szCs w:val="24"/>
        </w:rPr>
        <w:t xml:space="preserve">  551.583.1</w:t>
      </w:r>
    </w:p>
    <w:p w14:paraId="4B80FF63" w14:textId="75DDCAF9" w:rsidR="00231FFB" w:rsidRDefault="00231FFB" w:rsidP="00770A47">
      <w:pPr>
        <w:spacing w:after="0" w:line="360" w:lineRule="auto"/>
        <w:jc w:val="center"/>
        <w:rPr>
          <w:rFonts w:ascii="Arial" w:hAnsi="Arial" w:cs="Arial"/>
          <w:b/>
          <w:bCs/>
          <w:sz w:val="24"/>
          <w:szCs w:val="24"/>
        </w:rPr>
      </w:pPr>
      <w:r w:rsidRPr="00231FFB">
        <w:rPr>
          <w:rFonts w:ascii="Arial" w:hAnsi="Arial" w:cs="Arial"/>
          <w:b/>
          <w:bCs/>
          <w:sz w:val="24"/>
          <w:szCs w:val="24"/>
        </w:rPr>
        <w:t xml:space="preserve">РАЗВИТИЕ ИНСТРУМЕНТАЛЬНОГО МОНИТОРИНГА </w:t>
      </w:r>
      <w:bookmarkStart w:id="0" w:name="_Hlk224724850"/>
      <w:r w:rsidRPr="00231FFB">
        <w:rPr>
          <w:rFonts w:ascii="Arial" w:hAnsi="Arial" w:cs="Arial"/>
          <w:b/>
          <w:bCs/>
          <w:sz w:val="24"/>
          <w:szCs w:val="24"/>
        </w:rPr>
        <w:t>КЛИМАТИЧЕСКИХ ПАРАМЕТРОВ АТМОСФЕРЫ</w:t>
      </w:r>
      <w:bookmarkEnd w:id="0"/>
    </w:p>
    <w:p w14:paraId="1C67D817" w14:textId="77777777" w:rsidR="00231FFB" w:rsidRDefault="00231FFB" w:rsidP="00770A47">
      <w:pPr>
        <w:spacing w:after="0" w:line="360" w:lineRule="auto"/>
        <w:jc w:val="center"/>
        <w:rPr>
          <w:rFonts w:ascii="Arial" w:hAnsi="Arial" w:cs="Arial"/>
          <w:b/>
          <w:bCs/>
          <w:sz w:val="24"/>
          <w:szCs w:val="24"/>
        </w:rPr>
      </w:pPr>
    </w:p>
    <w:p w14:paraId="767FFAED" w14:textId="40347DF5" w:rsidR="00231FFB" w:rsidRDefault="00231FFB" w:rsidP="00770A47">
      <w:pPr>
        <w:spacing w:after="0" w:line="360" w:lineRule="auto"/>
        <w:jc w:val="center"/>
        <w:rPr>
          <w:rFonts w:ascii="Times New Roman" w:hAnsi="Times New Roman" w:cs="Times New Roman"/>
          <w:i/>
          <w:iCs/>
          <w:sz w:val="24"/>
          <w:szCs w:val="24"/>
        </w:rPr>
      </w:pPr>
      <w:r>
        <w:rPr>
          <w:rFonts w:ascii="Times New Roman" w:hAnsi="Times New Roman" w:cs="Times New Roman"/>
          <w:i/>
          <w:iCs/>
          <w:sz w:val="24"/>
          <w:szCs w:val="24"/>
        </w:rPr>
        <w:t>А.Ф. Нерушев</w:t>
      </w:r>
      <w:r w:rsidR="00B812C8">
        <w:rPr>
          <w:rFonts w:ascii="Times New Roman" w:hAnsi="Times New Roman" w:cs="Times New Roman"/>
          <w:i/>
          <w:iCs/>
          <w:sz w:val="24"/>
          <w:szCs w:val="24"/>
          <w:vertAlign w:val="superscript"/>
        </w:rPr>
        <w:t>*</w:t>
      </w:r>
      <w:r>
        <w:rPr>
          <w:rFonts w:ascii="Times New Roman" w:hAnsi="Times New Roman" w:cs="Times New Roman"/>
          <w:i/>
          <w:iCs/>
          <w:sz w:val="24"/>
          <w:szCs w:val="24"/>
        </w:rPr>
        <w:t>, К.Н. Вишератин, В.А. Коршунов</w:t>
      </w:r>
    </w:p>
    <w:p w14:paraId="526F1D92" w14:textId="6CFAEAA8" w:rsidR="00770A47" w:rsidRDefault="00770A47" w:rsidP="00770A47">
      <w:pPr>
        <w:spacing w:after="0" w:line="360" w:lineRule="auto"/>
        <w:jc w:val="center"/>
        <w:rPr>
          <w:rFonts w:ascii="Times New Roman" w:hAnsi="Times New Roman" w:cs="Times New Roman"/>
          <w:sz w:val="20"/>
          <w:szCs w:val="20"/>
        </w:rPr>
      </w:pPr>
      <w:r>
        <w:rPr>
          <w:rFonts w:ascii="Times New Roman" w:hAnsi="Times New Roman" w:cs="Times New Roman"/>
          <w:sz w:val="20"/>
          <w:szCs w:val="20"/>
        </w:rPr>
        <w:t>ФГБУ</w:t>
      </w:r>
      <w:r w:rsidR="00B812C8" w:rsidRPr="00B812C8">
        <w:rPr>
          <w:rFonts w:ascii="Times New Roman" w:hAnsi="Times New Roman" w:cs="Times New Roman"/>
          <w:sz w:val="20"/>
          <w:szCs w:val="20"/>
        </w:rPr>
        <w:t xml:space="preserve"> «Научно-производственное объединение Тайфун»</w:t>
      </w:r>
      <w:r>
        <w:rPr>
          <w:rFonts w:ascii="Times New Roman" w:hAnsi="Times New Roman" w:cs="Times New Roman"/>
          <w:sz w:val="20"/>
          <w:szCs w:val="20"/>
        </w:rPr>
        <w:t>,</w:t>
      </w:r>
      <w:r w:rsidR="00B812C8" w:rsidRPr="00B812C8">
        <w:rPr>
          <w:rFonts w:ascii="Times New Roman" w:hAnsi="Times New Roman" w:cs="Times New Roman"/>
          <w:sz w:val="20"/>
          <w:szCs w:val="20"/>
        </w:rPr>
        <w:t xml:space="preserve"> </w:t>
      </w:r>
    </w:p>
    <w:p w14:paraId="6FB40888" w14:textId="39AE8B06" w:rsidR="00B812C8" w:rsidRDefault="00B812C8" w:rsidP="00600352">
      <w:pPr>
        <w:spacing w:after="0" w:line="360" w:lineRule="auto"/>
        <w:jc w:val="center"/>
        <w:rPr>
          <w:rFonts w:ascii="Times New Roman" w:hAnsi="Times New Roman" w:cs="Times New Roman"/>
          <w:sz w:val="20"/>
          <w:szCs w:val="20"/>
        </w:rPr>
      </w:pPr>
      <w:r>
        <w:rPr>
          <w:rFonts w:ascii="Times New Roman" w:hAnsi="Times New Roman" w:cs="Times New Roman"/>
          <w:sz w:val="20"/>
          <w:szCs w:val="20"/>
        </w:rPr>
        <w:t xml:space="preserve">Россия, </w:t>
      </w:r>
      <w:r w:rsidRPr="00B812C8">
        <w:rPr>
          <w:rFonts w:ascii="Times New Roman" w:hAnsi="Times New Roman" w:cs="Times New Roman"/>
          <w:sz w:val="20"/>
          <w:szCs w:val="20"/>
        </w:rPr>
        <w:t>249038</w:t>
      </w:r>
      <w:r w:rsidR="00770A47">
        <w:rPr>
          <w:rFonts w:ascii="Times New Roman" w:hAnsi="Times New Roman" w:cs="Times New Roman"/>
          <w:sz w:val="20"/>
          <w:szCs w:val="20"/>
        </w:rPr>
        <w:t>,</w:t>
      </w:r>
      <w:r w:rsidRPr="00B812C8">
        <w:rPr>
          <w:rFonts w:ascii="Times New Roman" w:hAnsi="Times New Roman" w:cs="Times New Roman"/>
          <w:sz w:val="20"/>
          <w:szCs w:val="20"/>
        </w:rPr>
        <w:t xml:space="preserve"> г. Обнинск, ул. Победы,4</w:t>
      </w:r>
      <w:r w:rsidR="00770A47">
        <w:rPr>
          <w:rFonts w:ascii="Times New Roman" w:hAnsi="Times New Roman" w:cs="Times New Roman"/>
          <w:sz w:val="20"/>
          <w:szCs w:val="20"/>
        </w:rPr>
        <w:t xml:space="preserve">; </w:t>
      </w:r>
      <w:hyperlink r:id="rId7" w:history="1">
        <w:r w:rsidR="00600352" w:rsidRPr="00184DFE">
          <w:rPr>
            <w:rStyle w:val="ac"/>
            <w:rFonts w:ascii="Times New Roman" w:hAnsi="Times New Roman" w:cs="Times New Roman"/>
            <w:sz w:val="20"/>
            <w:szCs w:val="20"/>
          </w:rPr>
          <w:t>*nerushev@rpatyphoon.ru</w:t>
        </w:r>
      </w:hyperlink>
    </w:p>
    <w:p w14:paraId="4F46F8D5" w14:textId="77777777" w:rsidR="00600352" w:rsidRDefault="00600352" w:rsidP="00600352">
      <w:pPr>
        <w:spacing w:after="0" w:line="360" w:lineRule="auto"/>
        <w:jc w:val="center"/>
        <w:rPr>
          <w:rFonts w:ascii="Times New Roman" w:hAnsi="Times New Roman" w:cs="Times New Roman"/>
          <w:sz w:val="24"/>
          <w:szCs w:val="24"/>
        </w:rPr>
      </w:pPr>
    </w:p>
    <w:p w14:paraId="20D7AF23" w14:textId="77777777" w:rsidR="0083529B" w:rsidRDefault="005B7FC4" w:rsidP="00AB00AF">
      <w:pPr>
        <w:spacing w:after="0" w:line="360" w:lineRule="auto"/>
        <w:ind w:firstLine="709"/>
        <w:jc w:val="both"/>
        <w:rPr>
          <w:rFonts w:ascii="Times New Roman" w:hAnsi="Times New Roman" w:cs="Times New Roman"/>
          <w:sz w:val="24"/>
          <w:szCs w:val="24"/>
        </w:rPr>
      </w:pPr>
      <w:r w:rsidRPr="00F70BDB">
        <w:rPr>
          <w:rFonts w:ascii="Times New Roman" w:hAnsi="Times New Roman" w:cs="Times New Roman"/>
          <w:b/>
          <w:bCs/>
          <w:sz w:val="24"/>
          <w:szCs w:val="24"/>
          <w:highlight w:val="green"/>
        </w:rPr>
        <w:t>Реферат.</w:t>
      </w:r>
      <w:r w:rsidRPr="00F70BDB">
        <w:rPr>
          <w:rFonts w:ascii="Times New Roman" w:hAnsi="Times New Roman" w:cs="Times New Roman"/>
          <w:sz w:val="24"/>
          <w:szCs w:val="24"/>
          <w:highlight w:val="green"/>
        </w:rPr>
        <w:t xml:space="preserve"> Дистанционные измерения с помощью средств как наземного, так и космического базирования играют все более возрастающую роль в мониторинге климатических характеристик атмосферы. </w:t>
      </w:r>
      <w:r w:rsidR="00F70BDB" w:rsidRPr="00F70BDB">
        <w:rPr>
          <w:rFonts w:ascii="Times New Roman" w:hAnsi="Times New Roman" w:cs="Times New Roman"/>
          <w:sz w:val="24"/>
          <w:szCs w:val="24"/>
          <w:highlight w:val="green"/>
        </w:rPr>
        <w:t>В работе</w:t>
      </w:r>
      <w:r w:rsidR="00F70BDB">
        <w:rPr>
          <w:rFonts w:ascii="Times New Roman" w:hAnsi="Times New Roman" w:cs="Times New Roman"/>
          <w:sz w:val="24"/>
          <w:szCs w:val="24"/>
        </w:rPr>
        <w:t xml:space="preserve"> п</w:t>
      </w:r>
      <w:r w:rsidR="00AB00AF">
        <w:rPr>
          <w:rFonts w:ascii="Times New Roman" w:hAnsi="Times New Roman" w:cs="Times New Roman"/>
          <w:sz w:val="24"/>
          <w:szCs w:val="24"/>
        </w:rPr>
        <w:t xml:space="preserve">риведены сведения о </w:t>
      </w:r>
      <w:r w:rsidR="007428B8">
        <w:rPr>
          <w:rFonts w:ascii="Times New Roman" w:hAnsi="Times New Roman" w:cs="Times New Roman"/>
          <w:sz w:val="24"/>
          <w:szCs w:val="24"/>
        </w:rPr>
        <w:t>созданной</w:t>
      </w:r>
      <w:r w:rsidR="00AB00AF">
        <w:rPr>
          <w:rFonts w:ascii="Times New Roman" w:hAnsi="Times New Roman" w:cs="Times New Roman"/>
          <w:sz w:val="24"/>
          <w:szCs w:val="24"/>
        </w:rPr>
        <w:t xml:space="preserve"> </w:t>
      </w:r>
      <w:r w:rsidR="00AB00AF" w:rsidRPr="001A5EFC">
        <w:rPr>
          <w:rFonts w:ascii="Times New Roman" w:hAnsi="Times New Roman" w:cs="Times New Roman"/>
          <w:sz w:val="24"/>
          <w:szCs w:val="24"/>
        </w:rPr>
        <w:t xml:space="preserve">в системе Росгидромета </w:t>
      </w:r>
      <w:r w:rsidR="00AB00AF">
        <w:rPr>
          <w:rFonts w:ascii="Times New Roman" w:hAnsi="Times New Roman" w:cs="Times New Roman"/>
          <w:sz w:val="24"/>
          <w:szCs w:val="24"/>
        </w:rPr>
        <w:t xml:space="preserve">в начале 2000-х годов сети станций инструментального </w:t>
      </w:r>
      <w:r w:rsidR="00AB00AF" w:rsidRPr="0003336E">
        <w:rPr>
          <w:rFonts w:ascii="Times New Roman" w:hAnsi="Times New Roman" w:cs="Times New Roman"/>
          <w:sz w:val="24"/>
          <w:szCs w:val="24"/>
        </w:rPr>
        <w:t xml:space="preserve">мониторинга парниковых газов и стратосферного аэрозоля </w:t>
      </w:r>
      <w:r w:rsidR="00AB00AF">
        <w:rPr>
          <w:rFonts w:ascii="Times New Roman" w:hAnsi="Times New Roman" w:cs="Times New Roman"/>
          <w:sz w:val="24"/>
          <w:szCs w:val="24"/>
        </w:rPr>
        <w:t xml:space="preserve">на основе дистанционных измерений с помощью новой отечественной аппаратуры, размещенной в различных </w:t>
      </w:r>
      <w:r w:rsidR="00AB00AF" w:rsidRPr="00C66065">
        <w:rPr>
          <w:rFonts w:ascii="Times New Roman" w:hAnsi="Times New Roman" w:cs="Times New Roman"/>
          <w:sz w:val="24"/>
          <w:szCs w:val="24"/>
        </w:rPr>
        <w:t>географических зонах России</w:t>
      </w:r>
      <w:r w:rsidR="00AB00AF">
        <w:rPr>
          <w:rFonts w:ascii="Times New Roman" w:hAnsi="Times New Roman" w:cs="Times New Roman"/>
          <w:sz w:val="24"/>
          <w:szCs w:val="24"/>
        </w:rPr>
        <w:t>.</w:t>
      </w:r>
      <w:r w:rsidR="008B0E6E">
        <w:rPr>
          <w:rFonts w:ascii="Times New Roman" w:hAnsi="Times New Roman" w:cs="Times New Roman"/>
          <w:sz w:val="24"/>
          <w:szCs w:val="24"/>
        </w:rPr>
        <w:t xml:space="preserve"> </w:t>
      </w:r>
      <w:bookmarkStart w:id="1" w:name="_Hlk229823800"/>
      <w:r w:rsidR="008B0E6E" w:rsidRPr="008B0E6E">
        <w:rPr>
          <w:rFonts w:ascii="Times New Roman" w:hAnsi="Times New Roman" w:cs="Times New Roman"/>
          <w:sz w:val="24"/>
          <w:szCs w:val="24"/>
          <w:highlight w:val="green"/>
        </w:rPr>
        <w:t xml:space="preserve">Организация такой сети создало предпосылки детального изучения пространственно-временных вариаций </w:t>
      </w:r>
      <w:r w:rsidR="008B0E6E">
        <w:rPr>
          <w:rFonts w:ascii="Times New Roman" w:hAnsi="Times New Roman" w:cs="Times New Roman"/>
          <w:sz w:val="24"/>
          <w:szCs w:val="24"/>
          <w:highlight w:val="green"/>
        </w:rPr>
        <w:t xml:space="preserve">климатообразующих </w:t>
      </w:r>
      <w:r w:rsidR="008B0E6E" w:rsidRPr="0083529B">
        <w:rPr>
          <w:rFonts w:ascii="Times New Roman" w:hAnsi="Times New Roman" w:cs="Times New Roman"/>
          <w:sz w:val="24"/>
          <w:szCs w:val="24"/>
          <w:highlight w:val="green"/>
        </w:rPr>
        <w:t>факторов</w:t>
      </w:r>
      <w:r w:rsidR="0083529B" w:rsidRPr="0083529B">
        <w:rPr>
          <w:rFonts w:ascii="Times New Roman" w:hAnsi="Times New Roman" w:cs="Times New Roman"/>
          <w:sz w:val="24"/>
          <w:szCs w:val="24"/>
          <w:highlight w:val="green"/>
        </w:rPr>
        <w:t xml:space="preserve"> и климатических параметров атмосферы</w:t>
      </w:r>
      <w:r w:rsidR="008B0E6E" w:rsidRPr="0083529B">
        <w:rPr>
          <w:rFonts w:ascii="Times New Roman" w:hAnsi="Times New Roman" w:cs="Times New Roman"/>
          <w:sz w:val="24"/>
          <w:szCs w:val="24"/>
          <w:highlight w:val="green"/>
        </w:rPr>
        <w:t xml:space="preserve"> </w:t>
      </w:r>
      <w:r w:rsidR="008B0E6E" w:rsidRPr="008B0E6E">
        <w:rPr>
          <w:rFonts w:ascii="Times New Roman" w:hAnsi="Times New Roman" w:cs="Times New Roman"/>
          <w:sz w:val="24"/>
          <w:szCs w:val="24"/>
          <w:highlight w:val="green"/>
        </w:rPr>
        <w:t>над территорией России и выявления их связи с различными природными процессами.</w:t>
      </w:r>
      <w:r w:rsidR="008B0E6E" w:rsidRPr="008B0E6E">
        <w:rPr>
          <w:rFonts w:ascii="Times New Roman" w:hAnsi="Times New Roman" w:cs="Times New Roman"/>
          <w:sz w:val="24"/>
          <w:szCs w:val="24"/>
        </w:rPr>
        <w:t xml:space="preserve"> </w:t>
      </w:r>
      <w:bookmarkEnd w:id="1"/>
      <w:r w:rsidR="00AB00AF">
        <w:rPr>
          <w:rFonts w:ascii="Times New Roman" w:hAnsi="Times New Roman" w:cs="Times New Roman"/>
          <w:sz w:val="24"/>
          <w:szCs w:val="24"/>
        </w:rPr>
        <w:t xml:space="preserve"> </w:t>
      </w:r>
      <w:r w:rsidR="008B0E6E" w:rsidRPr="008B0E6E">
        <w:rPr>
          <w:rFonts w:ascii="Times New Roman" w:hAnsi="Times New Roman" w:cs="Times New Roman"/>
          <w:sz w:val="24"/>
          <w:szCs w:val="24"/>
          <w:highlight w:val="green"/>
        </w:rPr>
        <w:t>В работе кратко изложены</w:t>
      </w:r>
      <w:r w:rsidR="008B0E6E">
        <w:rPr>
          <w:rFonts w:ascii="Times New Roman" w:hAnsi="Times New Roman" w:cs="Times New Roman"/>
          <w:sz w:val="24"/>
          <w:szCs w:val="24"/>
        </w:rPr>
        <w:t xml:space="preserve"> </w:t>
      </w:r>
      <w:r w:rsidR="00AB00AF" w:rsidRPr="003C2173">
        <w:rPr>
          <w:rFonts w:ascii="Times New Roman" w:hAnsi="Times New Roman" w:cs="Times New Roman"/>
          <w:sz w:val="24"/>
          <w:szCs w:val="24"/>
        </w:rPr>
        <w:t>основны</w:t>
      </w:r>
      <w:r w:rsidR="00AB00AF">
        <w:rPr>
          <w:rFonts w:ascii="Times New Roman" w:hAnsi="Times New Roman" w:cs="Times New Roman"/>
          <w:sz w:val="24"/>
          <w:szCs w:val="24"/>
        </w:rPr>
        <w:t>е</w:t>
      </w:r>
      <w:r w:rsidR="00AB00AF" w:rsidRPr="003C2173">
        <w:rPr>
          <w:rFonts w:ascii="Times New Roman" w:hAnsi="Times New Roman" w:cs="Times New Roman"/>
          <w:sz w:val="24"/>
          <w:szCs w:val="24"/>
        </w:rPr>
        <w:t xml:space="preserve"> результат</w:t>
      </w:r>
      <w:r w:rsidR="00AB00AF">
        <w:rPr>
          <w:rFonts w:ascii="Times New Roman" w:hAnsi="Times New Roman" w:cs="Times New Roman"/>
          <w:sz w:val="24"/>
          <w:szCs w:val="24"/>
        </w:rPr>
        <w:t>ы</w:t>
      </w:r>
      <w:r w:rsidR="00AB00AF" w:rsidRPr="003C2173">
        <w:rPr>
          <w:rFonts w:ascii="Times New Roman" w:hAnsi="Times New Roman" w:cs="Times New Roman"/>
          <w:sz w:val="24"/>
          <w:szCs w:val="24"/>
        </w:rPr>
        <w:t xml:space="preserve"> мониторинга параметров атмосферы, полученны</w:t>
      </w:r>
      <w:r w:rsidR="00AB00AF">
        <w:rPr>
          <w:rFonts w:ascii="Times New Roman" w:hAnsi="Times New Roman" w:cs="Times New Roman"/>
          <w:sz w:val="24"/>
          <w:szCs w:val="24"/>
        </w:rPr>
        <w:t>е</w:t>
      </w:r>
      <w:r w:rsidR="00AB00AF" w:rsidRPr="003C2173">
        <w:rPr>
          <w:rFonts w:ascii="Times New Roman" w:hAnsi="Times New Roman" w:cs="Times New Roman"/>
          <w:sz w:val="24"/>
          <w:szCs w:val="24"/>
        </w:rPr>
        <w:t xml:space="preserve"> с помощь </w:t>
      </w:r>
      <w:r w:rsidR="00AB00AF">
        <w:rPr>
          <w:rFonts w:ascii="Times New Roman" w:hAnsi="Times New Roman" w:cs="Times New Roman"/>
          <w:sz w:val="24"/>
          <w:szCs w:val="24"/>
        </w:rPr>
        <w:t>этой аппаратуры</w:t>
      </w:r>
      <w:r w:rsidR="00AB00AF" w:rsidRPr="003C2173">
        <w:rPr>
          <w:rFonts w:ascii="Times New Roman" w:hAnsi="Times New Roman" w:cs="Times New Roman"/>
          <w:sz w:val="24"/>
          <w:szCs w:val="24"/>
        </w:rPr>
        <w:t>, а также обработки спутниковой информации.</w:t>
      </w:r>
      <w:r w:rsidR="00AB00AF">
        <w:rPr>
          <w:rFonts w:ascii="Times New Roman" w:hAnsi="Times New Roman" w:cs="Times New Roman"/>
          <w:sz w:val="24"/>
          <w:szCs w:val="24"/>
        </w:rPr>
        <w:t xml:space="preserve"> </w:t>
      </w:r>
    </w:p>
    <w:p w14:paraId="31A5F3C0" w14:textId="77777777" w:rsidR="0083529B" w:rsidRDefault="00AB00AF" w:rsidP="00AB00AF">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На основе единого метода ИК Фурье-спектроскопии и</w:t>
      </w:r>
      <w:r w:rsidRPr="00C66065">
        <w:rPr>
          <w:rFonts w:ascii="Times New Roman" w:hAnsi="Times New Roman" w:cs="Times New Roman"/>
          <w:sz w:val="24"/>
          <w:szCs w:val="24"/>
        </w:rPr>
        <w:t>сследована многолетняя изменчивость содержания парниковых газов в толще атмосферы, их концентрации в приземном воздухе</w:t>
      </w:r>
      <w:r>
        <w:rPr>
          <w:rFonts w:ascii="Times New Roman" w:hAnsi="Times New Roman" w:cs="Times New Roman"/>
          <w:sz w:val="24"/>
          <w:szCs w:val="24"/>
        </w:rPr>
        <w:t>.</w:t>
      </w:r>
      <w:r w:rsidRPr="00C66065">
        <w:rPr>
          <w:rFonts w:ascii="Times New Roman" w:hAnsi="Times New Roman" w:cs="Times New Roman"/>
          <w:sz w:val="24"/>
          <w:szCs w:val="24"/>
        </w:rPr>
        <w:t xml:space="preserve"> </w:t>
      </w:r>
      <w:r>
        <w:rPr>
          <w:rFonts w:ascii="Times New Roman" w:hAnsi="Times New Roman" w:cs="Times New Roman"/>
          <w:sz w:val="24"/>
          <w:szCs w:val="24"/>
        </w:rPr>
        <w:t>В</w:t>
      </w:r>
      <w:r w:rsidRPr="00C66065">
        <w:rPr>
          <w:rFonts w:ascii="Times New Roman" w:hAnsi="Times New Roman" w:cs="Times New Roman"/>
          <w:sz w:val="24"/>
          <w:szCs w:val="24"/>
        </w:rPr>
        <w:t xml:space="preserve">ыполнено сравнение с данными европейских станций и спутниковыми измерениями. </w:t>
      </w:r>
      <w:r>
        <w:rPr>
          <w:rFonts w:ascii="Times New Roman" w:hAnsi="Times New Roman" w:cs="Times New Roman"/>
          <w:sz w:val="24"/>
          <w:szCs w:val="24"/>
        </w:rPr>
        <w:t>О</w:t>
      </w:r>
      <w:r w:rsidRPr="00C66065">
        <w:rPr>
          <w:rFonts w:ascii="Times New Roman" w:hAnsi="Times New Roman" w:cs="Times New Roman"/>
          <w:bCs/>
          <w:sz w:val="24"/>
          <w:szCs w:val="24"/>
        </w:rPr>
        <w:t>ценены фазовые соотношения между вариациями приземных и средних в толще атмосферы концентраций углекислого газа и метана</w:t>
      </w:r>
      <w:r w:rsidRPr="00C66065">
        <w:rPr>
          <w:rFonts w:ascii="Times New Roman" w:hAnsi="Times New Roman" w:cs="Times New Roman"/>
          <w:sz w:val="24"/>
          <w:szCs w:val="24"/>
        </w:rPr>
        <w:t xml:space="preserve">. </w:t>
      </w:r>
      <w:r>
        <w:rPr>
          <w:rFonts w:ascii="Times New Roman" w:hAnsi="Times New Roman" w:cs="Times New Roman"/>
          <w:sz w:val="24"/>
          <w:szCs w:val="24"/>
        </w:rPr>
        <w:t>Изложены р</w:t>
      </w:r>
      <w:r w:rsidRPr="00C66065">
        <w:rPr>
          <w:rFonts w:ascii="Times New Roman" w:hAnsi="Times New Roman" w:cs="Times New Roman"/>
          <w:sz w:val="24"/>
          <w:szCs w:val="24"/>
        </w:rPr>
        <w:t>езультаты многолетнего лидарного зондирования сернокислотного стратосферного аэрозоля, аэрозоля природных пожаров, среднеширотных перистых облаков, позволяющ</w:t>
      </w:r>
      <w:r>
        <w:rPr>
          <w:rFonts w:ascii="Times New Roman" w:hAnsi="Times New Roman" w:cs="Times New Roman"/>
          <w:sz w:val="24"/>
          <w:szCs w:val="24"/>
        </w:rPr>
        <w:t>ие</w:t>
      </w:r>
      <w:r w:rsidRPr="00C66065">
        <w:rPr>
          <w:rFonts w:ascii="Times New Roman" w:hAnsi="Times New Roman" w:cs="Times New Roman"/>
          <w:sz w:val="24"/>
          <w:szCs w:val="24"/>
        </w:rPr>
        <w:t xml:space="preserve"> оценивать влияние аэрозоля на климат. </w:t>
      </w:r>
    </w:p>
    <w:p w14:paraId="7C8C9AE8" w14:textId="5893E33F" w:rsidR="00AB00AF" w:rsidRPr="003C2173" w:rsidRDefault="00AB00AF" w:rsidP="00AB00AF">
      <w:pPr>
        <w:spacing w:after="0" w:line="360" w:lineRule="auto"/>
        <w:ind w:firstLine="709"/>
        <w:jc w:val="both"/>
        <w:rPr>
          <w:rFonts w:ascii="Times New Roman" w:hAnsi="Times New Roman" w:cs="Times New Roman"/>
          <w:sz w:val="24"/>
          <w:szCs w:val="24"/>
        </w:rPr>
      </w:pPr>
      <w:r w:rsidRPr="00D154D8">
        <w:rPr>
          <w:rFonts w:ascii="Times New Roman" w:hAnsi="Times New Roman" w:cs="Times New Roman"/>
          <w:sz w:val="24"/>
          <w:szCs w:val="24"/>
          <w:highlight w:val="green"/>
        </w:rPr>
        <w:t>По спутниковым данным выявлены существенные изменения характеристик струйных течений Северного полушария и площадей зон, занятых турбулентностью разной интенсивности</w:t>
      </w:r>
      <w:r w:rsidR="0083529B" w:rsidRPr="00D154D8">
        <w:rPr>
          <w:rFonts w:ascii="Times New Roman" w:hAnsi="Times New Roman" w:cs="Times New Roman"/>
          <w:sz w:val="24"/>
          <w:szCs w:val="24"/>
          <w:highlight w:val="green"/>
        </w:rPr>
        <w:t xml:space="preserve">, </w:t>
      </w:r>
      <w:bookmarkStart w:id="2" w:name="_Hlk229755051"/>
      <w:r w:rsidR="0083529B" w:rsidRPr="00D154D8">
        <w:rPr>
          <w:rFonts w:ascii="Times New Roman" w:hAnsi="Times New Roman" w:cs="Times New Roman"/>
          <w:sz w:val="24"/>
          <w:szCs w:val="24"/>
          <w:highlight w:val="green"/>
        </w:rPr>
        <w:t xml:space="preserve">как </w:t>
      </w:r>
      <w:r w:rsidR="0083529B" w:rsidRPr="0083529B">
        <w:rPr>
          <w:rFonts w:ascii="Times New Roman" w:hAnsi="Times New Roman" w:cs="Times New Roman"/>
          <w:sz w:val="24"/>
          <w:szCs w:val="24"/>
          <w:highlight w:val="green"/>
        </w:rPr>
        <w:t>индикаторов климатической изменчивости.</w:t>
      </w:r>
      <w:bookmarkEnd w:id="2"/>
      <w:r w:rsidR="0083529B" w:rsidRPr="0083529B">
        <w:rPr>
          <w:rFonts w:ascii="Times New Roman" w:hAnsi="Times New Roman" w:cs="Times New Roman"/>
          <w:sz w:val="24"/>
          <w:szCs w:val="24"/>
        </w:rPr>
        <w:t xml:space="preserve"> </w:t>
      </w:r>
      <w:r w:rsidRPr="00D154D8">
        <w:rPr>
          <w:rFonts w:ascii="Times New Roman" w:hAnsi="Times New Roman" w:cs="Times New Roman"/>
          <w:sz w:val="24"/>
          <w:szCs w:val="24"/>
        </w:rPr>
        <w:t xml:space="preserve"> </w:t>
      </w:r>
      <w:bookmarkStart w:id="3" w:name="_Hlk229754778"/>
      <w:r>
        <w:rPr>
          <w:rFonts w:ascii="Times New Roman" w:hAnsi="Times New Roman" w:cs="Times New Roman"/>
          <w:sz w:val="24"/>
          <w:szCs w:val="24"/>
        </w:rPr>
        <w:t xml:space="preserve">Сформулированы соображения о путях </w:t>
      </w:r>
      <w:r w:rsidR="0083529B" w:rsidRPr="0083529B">
        <w:rPr>
          <w:rFonts w:ascii="Times New Roman" w:hAnsi="Times New Roman" w:cs="Times New Roman"/>
          <w:sz w:val="24"/>
          <w:szCs w:val="24"/>
          <w:highlight w:val="green"/>
        </w:rPr>
        <w:t>дальнейшего</w:t>
      </w:r>
      <w:r w:rsidR="0083529B">
        <w:rPr>
          <w:rFonts w:ascii="Times New Roman" w:hAnsi="Times New Roman" w:cs="Times New Roman"/>
          <w:sz w:val="24"/>
          <w:szCs w:val="24"/>
        </w:rPr>
        <w:t xml:space="preserve"> </w:t>
      </w:r>
      <w:r w:rsidRPr="00E93FD5">
        <w:rPr>
          <w:rFonts w:ascii="Times New Roman" w:hAnsi="Times New Roman" w:cs="Times New Roman"/>
          <w:sz w:val="24"/>
          <w:szCs w:val="24"/>
        </w:rPr>
        <w:t>развитие инструментального мониторинга климатических параметров атмосферы в ближайшей и среднесрочной перспективе</w:t>
      </w:r>
      <w:r>
        <w:rPr>
          <w:rFonts w:ascii="Times New Roman" w:hAnsi="Times New Roman" w:cs="Times New Roman"/>
          <w:sz w:val="24"/>
          <w:szCs w:val="24"/>
        </w:rPr>
        <w:t>.</w:t>
      </w:r>
      <w:bookmarkEnd w:id="3"/>
    </w:p>
    <w:p w14:paraId="4797FA7F" w14:textId="302F019C" w:rsidR="00600352" w:rsidRPr="002E6FE2" w:rsidRDefault="00600352" w:rsidP="00600352">
      <w:pPr>
        <w:spacing w:line="360" w:lineRule="auto"/>
        <w:ind w:firstLine="709"/>
        <w:jc w:val="both"/>
        <w:rPr>
          <w:rFonts w:ascii="Times New Roman" w:hAnsi="Times New Roman" w:cs="Times New Roman"/>
          <w:b/>
          <w:bCs/>
          <w:sz w:val="24"/>
          <w:szCs w:val="24"/>
        </w:rPr>
      </w:pPr>
      <w:r w:rsidRPr="00600352">
        <w:rPr>
          <w:rFonts w:ascii="Times New Roman" w:hAnsi="Times New Roman" w:cs="Times New Roman"/>
          <w:b/>
          <w:bCs/>
          <w:sz w:val="24"/>
          <w:szCs w:val="24"/>
        </w:rPr>
        <w:lastRenderedPageBreak/>
        <w:t>Ключевые слова:</w:t>
      </w:r>
      <w:r>
        <w:rPr>
          <w:rFonts w:ascii="Times New Roman" w:hAnsi="Times New Roman" w:cs="Times New Roman"/>
          <w:b/>
          <w:bCs/>
          <w:sz w:val="24"/>
          <w:szCs w:val="24"/>
        </w:rPr>
        <w:t xml:space="preserve"> </w:t>
      </w:r>
      <w:r w:rsidR="00AB00AF">
        <w:rPr>
          <w:rFonts w:ascii="Times New Roman" w:hAnsi="Times New Roman" w:cs="Times New Roman"/>
          <w:sz w:val="24"/>
          <w:szCs w:val="24"/>
        </w:rPr>
        <w:t xml:space="preserve">климатообразующие факторы, климатические параметры, </w:t>
      </w:r>
      <w:r w:rsidR="00927FBB" w:rsidRPr="00927FBB">
        <w:rPr>
          <w:rFonts w:ascii="Times New Roman" w:hAnsi="Times New Roman" w:cs="Times New Roman"/>
          <w:sz w:val="24"/>
          <w:szCs w:val="24"/>
        </w:rPr>
        <w:t>дистанционные методы</w:t>
      </w:r>
      <w:r w:rsidR="00927FBB">
        <w:rPr>
          <w:rFonts w:ascii="Times New Roman" w:hAnsi="Times New Roman" w:cs="Times New Roman"/>
          <w:sz w:val="24"/>
          <w:szCs w:val="24"/>
        </w:rPr>
        <w:t>,</w:t>
      </w:r>
      <w:r w:rsidR="00927FBB" w:rsidRPr="00927FBB">
        <w:rPr>
          <w:rFonts w:ascii="Times New Roman" w:hAnsi="Times New Roman" w:cs="Times New Roman"/>
          <w:sz w:val="24"/>
          <w:szCs w:val="24"/>
        </w:rPr>
        <w:t xml:space="preserve"> </w:t>
      </w:r>
      <w:r w:rsidR="00AB00AF">
        <w:rPr>
          <w:rFonts w:ascii="Times New Roman" w:hAnsi="Times New Roman" w:cs="Times New Roman"/>
          <w:sz w:val="24"/>
          <w:szCs w:val="24"/>
        </w:rPr>
        <w:t>парниковые газы, стратосферный аэрозоль, вет</w:t>
      </w:r>
      <w:r w:rsidR="009B0817">
        <w:rPr>
          <w:rFonts w:ascii="Times New Roman" w:hAnsi="Times New Roman" w:cs="Times New Roman"/>
          <w:sz w:val="24"/>
          <w:szCs w:val="24"/>
        </w:rPr>
        <w:t>ер</w:t>
      </w:r>
      <w:r w:rsidR="00AB00AF">
        <w:rPr>
          <w:rFonts w:ascii="Times New Roman" w:hAnsi="Times New Roman" w:cs="Times New Roman"/>
          <w:sz w:val="24"/>
          <w:szCs w:val="24"/>
        </w:rPr>
        <w:t xml:space="preserve"> в свободной атмосфере, </w:t>
      </w:r>
      <w:r w:rsidR="009B0817">
        <w:rPr>
          <w:rFonts w:ascii="Times New Roman" w:hAnsi="Times New Roman" w:cs="Times New Roman"/>
          <w:sz w:val="24"/>
          <w:szCs w:val="24"/>
        </w:rPr>
        <w:t xml:space="preserve">струйные течения </w:t>
      </w:r>
    </w:p>
    <w:p w14:paraId="7DB1860E" w14:textId="77777777" w:rsidR="00242FCA" w:rsidRPr="004A3CAD" w:rsidRDefault="00242FCA" w:rsidP="003C5CBF">
      <w:pPr>
        <w:spacing w:line="360" w:lineRule="auto"/>
        <w:jc w:val="center"/>
        <w:rPr>
          <w:rFonts w:ascii="Arial" w:hAnsi="Arial" w:cs="Arial"/>
          <w:b/>
          <w:sz w:val="24"/>
          <w:szCs w:val="24"/>
          <w:lang w:val="en-US"/>
        </w:rPr>
      </w:pPr>
      <w:r w:rsidRPr="004A3CAD">
        <w:rPr>
          <w:rStyle w:val="ypks7kbdpwfgdykd3qb9"/>
          <w:rFonts w:ascii="Arial" w:hAnsi="Arial" w:cs="Arial"/>
          <w:b/>
          <w:sz w:val="24"/>
          <w:szCs w:val="24"/>
          <w:lang w:val="en-US"/>
        </w:rPr>
        <w:t>DEVELOPMENT</w:t>
      </w:r>
      <w:r w:rsidRPr="004A3CAD">
        <w:rPr>
          <w:rFonts w:ascii="Arial" w:hAnsi="Arial" w:cs="Arial"/>
          <w:b/>
          <w:sz w:val="24"/>
          <w:szCs w:val="24"/>
          <w:lang w:val="en-US"/>
        </w:rPr>
        <w:t xml:space="preserve"> OF </w:t>
      </w:r>
      <w:r w:rsidRPr="004A3CAD">
        <w:rPr>
          <w:rStyle w:val="ypks7kbdpwfgdykd3qb9"/>
          <w:rFonts w:ascii="Arial" w:hAnsi="Arial" w:cs="Arial"/>
          <w:b/>
          <w:sz w:val="24"/>
          <w:szCs w:val="24"/>
          <w:lang w:val="en-US"/>
        </w:rPr>
        <w:t>INSTRUMENTAL</w:t>
      </w:r>
      <w:r w:rsidRPr="004A3CAD">
        <w:rPr>
          <w:rFonts w:ascii="Arial" w:hAnsi="Arial" w:cs="Arial"/>
          <w:b/>
          <w:sz w:val="24"/>
          <w:szCs w:val="24"/>
          <w:lang w:val="en-US"/>
        </w:rPr>
        <w:t xml:space="preserve"> </w:t>
      </w:r>
      <w:r w:rsidRPr="004A3CAD">
        <w:rPr>
          <w:rStyle w:val="ypks7kbdpwfgdykd3qb9"/>
          <w:rFonts w:ascii="Arial" w:hAnsi="Arial" w:cs="Arial"/>
          <w:b/>
          <w:sz w:val="24"/>
          <w:szCs w:val="24"/>
          <w:lang w:val="en-US"/>
        </w:rPr>
        <w:t>MONITORING</w:t>
      </w:r>
      <w:r w:rsidRPr="004A3CAD">
        <w:rPr>
          <w:rFonts w:ascii="Arial" w:hAnsi="Arial" w:cs="Arial"/>
          <w:b/>
          <w:sz w:val="24"/>
          <w:szCs w:val="24"/>
          <w:lang w:val="en-US"/>
        </w:rPr>
        <w:t xml:space="preserve"> OF ATMOSPHERIC </w:t>
      </w:r>
      <w:r w:rsidRPr="004A3CAD">
        <w:rPr>
          <w:rStyle w:val="ypks7kbdpwfgdykd3qb9"/>
          <w:rFonts w:ascii="Arial" w:hAnsi="Arial" w:cs="Arial"/>
          <w:b/>
          <w:sz w:val="24"/>
          <w:szCs w:val="24"/>
          <w:lang w:val="en-US"/>
        </w:rPr>
        <w:t>CLIMATE</w:t>
      </w:r>
      <w:r w:rsidRPr="004A3CAD">
        <w:rPr>
          <w:rFonts w:ascii="Arial" w:hAnsi="Arial" w:cs="Arial"/>
          <w:b/>
          <w:sz w:val="24"/>
          <w:szCs w:val="24"/>
          <w:lang w:val="en-US"/>
        </w:rPr>
        <w:t xml:space="preserve"> </w:t>
      </w:r>
      <w:r w:rsidRPr="004A3CAD">
        <w:rPr>
          <w:rStyle w:val="ypks7kbdpwfgdykd3qb9"/>
          <w:rFonts w:ascii="Arial" w:hAnsi="Arial" w:cs="Arial"/>
          <w:b/>
          <w:sz w:val="24"/>
          <w:szCs w:val="24"/>
          <w:lang w:val="en-US"/>
        </w:rPr>
        <w:t>PARAMETERS</w:t>
      </w:r>
      <w:r w:rsidRPr="004A3CAD">
        <w:rPr>
          <w:rFonts w:ascii="Arial" w:hAnsi="Arial" w:cs="Arial"/>
          <w:b/>
          <w:sz w:val="24"/>
          <w:szCs w:val="24"/>
          <w:lang w:val="en-US"/>
        </w:rPr>
        <w:t xml:space="preserve"> </w:t>
      </w:r>
    </w:p>
    <w:p w14:paraId="1E70B1DC" w14:textId="77777777" w:rsidR="00242FCA" w:rsidRPr="002E6FE2" w:rsidRDefault="00242FCA" w:rsidP="000328E8">
      <w:pPr>
        <w:spacing w:after="0" w:line="360" w:lineRule="auto"/>
        <w:ind w:firstLine="709"/>
        <w:jc w:val="center"/>
        <w:rPr>
          <w:rStyle w:val="ypks7kbdpwfgdykd3qb9"/>
          <w:rFonts w:ascii="Times New Roman" w:hAnsi="Times New Roman" w:cs="Times New Roman"/>
          <w:i/>
          <w:iCs/>
          <w:sz w:val="24"/>
          <w:szCs w:val="24"/>
          <w:lang w:val="en-US"/>
        </w:rPr>
      </w:pPr>
      <w:r w:rsidRPr="000328E8">
        <w:rPr>
          <w:rStyle w:val="ypks7kbdpwfgdykd3qb9"/>
          <w:rFonts w:ascii="Times New Roman" w:hAnsi="Times New Roman" w:cs="Times New Roman"/>
          <w:i/>
          <w:iCs/>
          <w:sz w:val="24"/>
          <w:szCs w:val="24"/>
          <w:lang w:val="en-US"/>
        </w:rPr>
        <w:t>A.F.</w:t>
      </w:r>
      <w:r w:rsidRPr="000328E8">
        <w:rPr>
          <w:rFonts w:ascii="Times New Roman" w:hAnsi="Times New Roman" w:cs="Times New Roman"/>
          <w:i/>
          <w:iCs/>
          <w:sz w:val="24"/>
          <w:szCs w:val="24"/>
          <w:lang w:val="en-US"/>
        </w:rPr>
        <w:t xml:space="preserve"> </w:t>
      </w:r>
      <w:r w:rsidRPr="000328E8">
        <w:rPr>
          <w:rStyle w:val="ypks7kbdpwfgdykd3qb9"/>
          <w:rFonts w:ascii="Times New Roman" w:hAnsi="Times New Roman" w:cs="Times New Roman"/>
          <w:i/>
          <w:iCs/>
          <w:sz w:val="24"/>
          <w:szCs w:val="24"/>
          <w:lang w:val="en-US"/>
        </w:rPr>
        <w:t>Nerushev*,</w:t>
      </w:r>
      <w:r w:rsidRPr="000328E8">
        <w:rPr>
          <w:rFonts w:ascii="Times New Roman" w:hAnsi="Times New Roman" w:cs="Times New Roman"/>
          <w:i/>
          <w:iCs/>
          <w:sz w:val="24"/>
          <w:szCs w:val="24"/>
          <w:lang w:val="en-US"/>
        </w:rPr>
        <w:t xml:space="preserve"> </w:t>
      </w:r>
      <w:r w:rsidRPr="000328E8">
        <w:rPr>
          <w:rStyle w:val="ypks7kbdpwfgdykd3qb9"/>
          <w:rFonts w:ascii="Times New Roman" w:hAnsi="Times New Roman" w:cs="Times New Roman"/>
          <w:i/>
          <w:iCs/>
          <w:sz w:val="24"/>
          <w:szCs w:val="24"/>
          <w:lang w:val="en-US"/>
        </w:rPr>
        <w:t>K.N.</w:t>
      </w:r>
      <w:r w:rsidRPr="000328E8">
        <w:rPr>
          <w:rFonts w:ascii="Times New Roman" w:hAnsi="Times New Roman" w:cs="Times New Roman"/>
          <w:i/>
          <w:iCs/>
          <w:sz w:val="24"/>
          <w:szCs w:val="24"/>
          <w:lang w:val="en-US"/>
        </w:rPr>
        <w:t xml:space="preserve"> </w:t>
      </w:r>
      <w:r w:rsidRPr="000328E8">
        <w:rPr>
          <w:rStyle w:val="ypks7kbdpwfgdykd3qb9"/>
          <w:rFonts w:ascii="Times New Roman" w:hAnsi="Times New Roman" w:cs="Times New Roman"/>
          <w:i/>
          <w:iCs/>
          <w:sz w:val="24"/>
          <w:szCs w:val="24"/>
          <w:lang w:val="en-US"/>
        </w:rPr>
        <w:t>Visheratin,</w:t>
      </w:r>
      <w:r w:rsidRPr="000328E8">
        <w:rPr>
          <w:rFonts w:ascii="Times New Roman" w:hAnsi="Times New Roman" w:cs="Times New Roman"/>
          <w:i/>
          <w:iCs/>
          <w:sz w:val="24"/>
          <w:szCs w:val="24"/>
          <w:lang w:val="en-US"/>
        </w:rPr>
        <w:t xml:space="preserve"> </w:t>
      </w:r>
      <w:r w:rsidRPr="000328E8">
        <w:rPr>
          <w:rStyle w:val="ypks7kbdpwfgdykd3qb9"/>
          <w:rFonts w:ascii="Times New Roman" w:hAnsi="Times New Roman" w:cs="Times New Roman"/>
          <w:i/>
          <w:iCs/>
          <w:sz w:val="24"/>
          <w:szCs w:val="24"/>
          <w:lang w:val="en-US"/>
        </w:rPr>
        <w:t>V.A.</w:t>
      </w:r>
      <w:r w:rsidRPr="000328E8">
        <w:rPr>
          <w:rFonts w:ascii="Times New Roman" w:hAnsi="Times New Roman" w:cs="Times New Roman"/>
          <w:i/>
          <w:iCs/>
          <w:sz w:val="24"/>
          <w:szCs w:val="24"/>
          <w:lang w:val="en-US"/>
        </w:rPr>
        <w:t xml:space="preserve"> </w:t>
      </w:r>
      <w:r w:rsidRPr="000328E8">
        <w:rPr>
          <w:rStyle w:val="ypks7kbdpwfgdykd3qb9"/>
          <w:rFonts w:ascii="Times New Roman" w:hAnsi="Times New Roman" w:cs="Times New Roman"/>
          <w:i/>
          <w:iCs/>
          <w:sz w:val="24"/>
          <w:szCs w:val="24"/>
          <w:lang w:val="en-US"/>
        </w:rPr>
        <w:t>Korshunov</w:t>
      </w:r>
    </w:p>
    <w:p w14:paraId="065ED4A3" w14:textId="41EF1353" w:rsidR="002F572E" w:rsidRPr="00E455DF" w:rsidRDefault="002F572E" w:rsidP="002F572E">
      <w:pPr>
        <w:spacing w:line="240" w:lineRule="auto"/>
        <w:ind w:firstLine="709"/>
        <w:jc w:val="center"/>
        <w:rPr>
          <w:rFonts w:ascii="Times New Roman" w:hAnsi="Times New Roman" w:cs="Times New Roman"/>
          <w:sz w:val="20"/>
          <w:szCs w:val="20"/>
          <w:lang w:val="en-US"/>
        </w:rPr>
      </w:pPr>
      <w:r w:rsidRPr="00E455DF">
        <w:rPr>
          <w:rFonts w:ascii="Times New Roman" w:hAnsi="Times New Roman" w:cs="Times New Roman"/>
          <w:sz w:val="20"/>
          <w:szCs w:val="20"/>
          <w:lang w:val="en-US"/>
        </w:rPr>
        <w:t>Federal State Budgetary Institution " Scientific and Production Association</w:t>
      </w:r>
      <w:r w:rsidR="00E65BAC" w:rsidRPr="00E455DF">
        <w:rPr>
          <w:rFonts w:ascii="Times New Roman" w:hAnsi="Times New Roman" w:cs="Times New Roman"/>
          <w:sz w:val="20"/>
          <w:szCs w:val="20"/>
          <w:lang w:val="en-US"/>
        </w:rPr>
        <w:t xml:space="preserve"> Typhoon</w:t>
      </w:r>
      <w:r w:rsidRPr="00E455DF">
        <w:rPr>
          <w:rFonts w:ascii="Times New Roman" w:hAnsi="Times New Roman" w:cs="Times New Roman"/>
          <w:sz w:val="20"/>
          <w:szCs w:val="20"/>
          <w:lang w:val="en-US"/>
        </w:rPr>
        <w:t>"</w:t>
      </w:r>
    </w:p>
    <w:p w14:paraId="1B7BE274" w14:textId="428CDB18" w:rsidR="002F572E" w:rsidRPr="003C5CBF" w:rsidRDefault="00D700BD" w:rsidP="002F572E">
      <w:pPr>
        <w:spacing w:line="240" w:lineRule="auto"/>
        <w:ind w:firstLine="709"/>
        <w:jc w:val="center"/>
        <w:rPr>
          <w:rFonts w:ascii="Times New Roman" w:hAnsi="Times New Roman" w:cs="Times New Roman"/>
          <w:sz w:val="20"/>
          <w:szCs w:val="20"/>
          <w:lang w:val="en-US"/>
        </w:rPr>
      </w:pPr>
      <w:r w:rsidRPr="00E455DF">
        <w:rPr>
          <w:rFonts w:ascii="Times New Roman" w:hAnsi="Times New Roman" w:cs="Times New Roman"/>
          <w:sz w:val="20"/>
          <w:szCs w:val="20"/>
          <w:lang w:val="en-US"/>
        </w:rPr>
        <w:t xml:space="preserve">4, </w:t>
      </w:r>
      <w:r w:rsidR="002F572E" w:rsidRPr="00E455DF">
        <w:rPr>
          <w:rFonts w:ascii="Times New Roman" w:hAnsi="Times New Roman" w:cs="Times New Roman"/>
          <w:sz w:val="20"/>
          <w:szCs w:val="20"/>
          <w:lang w:val="en-US"/>
        </w:rPr>
        <w:t>Pobedy St.,</w:t>
      </w:r>
      <w:r w:rsidRPr="00E455DF">
        <w:rPr>
          <w:rFonts w:ascii="Times New Roman" w:hAnsi="Times New Roman" w:cs="Times New Roman"/>
          <w:sz w:val="20"/>
          <w:szCs w:val="20"/>
          <w:lang w:val="en-US"/>
        </w:rPr>
        <w:t xml:space="preserve"> 249038,</w:t>
      </w:r>
      <w:r w:rsidR="002F572E" w:rsidRPr="00E455DF">
        <w:rPr>
          <w:rFonts w:ascii="Times New Roman" w:hAnsi="Times New Roman" w:cs="Times New Roman"/>
          <w:sz w:val="20"/>
          <w:szCs w:val="20"/>
          <w:lang w:val="en-US"/>
        </w:rPr>
        <w:t xml:space="preserve"> </w:t>
      </w:r>
      <w:r w:rsidR="00E65BAC" w:rsidRPr="00E455DF">
        <w:rPr>
          <w:rFonts w:ascii="Times New Roman" w:hAnsi="Times New Roman" w:cs="Times New Roman"/>
          <w:sz w:val="20"/>
          <w:szCs w:val="20"/>
          <w:lang w:val="en-US"/>
        </w:rPr>
        <w:t xml:space="preserve">Obninsk, </w:t>
      </w:r>
      <w:r w:rsidR="002F572E" w:rsidRPr="00E455DF">
        <w:rPr>
          <w:rFonts w:ascii="Times New Roman" w:hAnsi="Times New Roman" w:cs="Times New Roman"/>
          <w:sz w:val="20"/>
          <w:szCs w:val="20"/>
          <w:lang w:val="en-US"/>
        </w:rPr>
        <w:t>Russia</w:t>
      </w:r>
      <w:r w:rsidR="00E65BAC" w:rsidRPr="00E455DF">
        <w:rPr>
          <w:rFonts w:ascii="Times New Roman" w:hAnsi="Times New Roman" w:cs="Times New Roman"/>
          <w:sz w:val="20"/>
          <w:szCs w:val="20"/>
          <w:lang w:val="en-US"/>
        </w:rPr>
        <w:t>;</w:t>
      </w:r>
      <w:r w:rsidR="002F572E" w:rsidRPr="00E455DF">
        <w:rPr>
          <w:rFonts w:ascii="Times New Roman" w:hAnsi="Times New Roman" w:cs="Times New Roman"/>
          <w:sz w:val="20"/>
          <w:szCs w:val="20"/>
          <w:lang w:val="en-US"/>
        </w:rPr>
        <w:t xml:space="preserve"> </w:t>
      </w:r>
      <w:hyperlink r:id="rId8" w:history="1">
        <w:r w:rsidR="003C5CBF" w:rsidRPr="00354C8C">
          <w:rPr>
            <w:rStyle w:val="ac"/>
            <w:rFonts w:ascii="Times New Roman" w:hAnsi="Times New Roman" w:cs="Times New Roman"/>
            <w:sz w:val="20"/>
            <w:szCs w:val="20"/>
            <w:lang w:val="en-US"/>
          </w:rPr>
          <w:t>*nerushev@rpatyphoon.ru</w:t>
        </w:r>
      </w:hyperlink>
    </w:p>
    <w:p w14:paraId="1D65160F" w14:textId="77777777" w:rsidR="003C5CBF" w:rsidRPr="003C5CBF" w:rsidRDefault="003C5CBF" w:rsidP="004C0471">
      <w:pPr>
        <w:spacing w:after="0" w:line="240" w:lineRule="auto"/>
        <w:ind w:firstLine="709"/>
        <w:jc w:val="center"/>
        <w:rPr>
          <w:rFonts w:ascii="Times New Roman" w:hAnsi="Times New Roman" w:cs="Times New Roman"/>
          <w:sz w:val="20"/>
          <w:szCs w:val="20"/>
          <w:lang w:val="en-US"/>
        </w:rPr>
      </w:pPr>
    </w:p>
    <w:p w14:paraId="30F78FEA" w14:textId="2458E45E" w:rsidR="00D154D8" w:rsidRPr="00D154D8" w:rsidRDefault="0008515D" w:rsidP="00F65A4E">
      <w:pPr>
        <w:spacing w:after="0" w:line="360" w:lineRule="auto"/>
        <w:ind w:firstLine="709"/>
        <w:jc w:val="both"/>
        <w:rPr>
          <w:rFonts w:ascii="Times New Roman" w:hAnsi="Times New Roman" w:cs="Times New Roman"/>
          <w:bCs/>
          <w:sz w:val="24"/>
          <w:szCs w:val="24"/>
          <w:lang w:val="en-US"/>
        </w:rPr>
      </w:pPr>
      <w:r w:rsidRPr="0008515D">
        <w:rPr>
          <w:rFonts w:ascii="Times New Roman" w:hAnsi="Times New Roman" w:cs="Times New Roman"/>
          <w:b/>
          <w:sz w:val="24"/>
          <w:szCs w:val="24"/>
          <w:lang w:val="en-US"/>
        </w:rPr>
        <w:t>Abstract.</w:t>
      </w:r>
      <w:r>
        <w:rPr>
          <w:rFonts w:ascii="Times New Roman" w:hAnsi="Times New Roman" w:cs="Times New Roman"/>
          <w:bCs/>
          <w:sz w:val="24"/>
          <w:szCs w:val="24"/>
          <w:lang w:val="en-US"/>
        </w:rPr>
        <w:t xml:space="preserve"> </w:t>
      </w:r>
      <w:r w:rsidRPr="0008515D">
        <w:rPr>
          <w:rFonts w:ascii="Times New Roman" w:hAnsi="Times New Roman" w:cs="Times New Roman"/>
          <w:bCs/>
          <w:sz w:val="24"/>
          <w:szCs w:val="24"/>
          <w:highlight w:val="green"/>
          <w:lang w:val="en-US"/>
        </w:rPr>
        <w:t>Remote sensing using both ground-based and space-based instruments is playing an increasingly important role in monitoring atmospheric climate characteristics.</w:t>
      </w:r>
      <w:r w:rsidRPr="0008515D">
        <w:rPr>
          <w:rFonts w:ascii="Times New Roman" w:hAnsi="Times New Roman" w:cs="Times New Roman"/>
          <w:bCs/>
          <w:sz w:val="24"/>
          <w:szCs w:val="24"/>
          <w:lang w:val="en-US"/>
        </w:rPr>
        <w:t xml:space="preserve"> The paper presents information on the network of instrumental monitoring stations for greenhouse gases and stratospheric aerosols created in the Roshydromet system in the early 2000s based on remote measurements using new domestic equipment, located in various geographic zones of Russia.  </w:t>
      </w:r>
      <w:r w:rsidRPr="0008515D">
        <w:rPr>
          <w:rFonts w:ascii="Times New Roman" w:hAnsi="Times New Roman" w:cs="Times New Roman"/>
          <w:bCs/>
          <w:sz w:val="24"/>
          <w:szCs w:val="24"/>
          <w:highlight w:val="green"/>
          <w:lang w:val="en-US"/>
        </w:rPr>
        <w:t>The organization of such a network created the preconditions for a detailed study of the spatiotemporal variations of climate-forming factors and climatic parameters of the atmosphere over the territory of Russia and the identification of their connection with various natural processes.</w:t>
      </w:r>
      <w:r w:rsidR="00D154D8" w:rsidRPr="00D154D8">
        <w:rPr>
          <w:rFonts w:ascii="Times New Roman" w:hAnsi="Times New Roman" w:cs="Times New Roman"/>
          <w:bCs/>
          <w:sz w:val="24"/>
          <w:szCs w:val="24"/>
          <w:lang w:val="en-US"/>
        </w:rPr>
        <w:t xml:space="preserve"> </w:t>
      </w:r>
      <w:r w:rsidR="00242FCA" w:rsidRPr="00C66D3D">
        <w:rPr>
          <w:rFonts w:ascii="Times New Roman" w:hAnsi="Times New Roman" w:cs="Times New Roman"/>
          <w:bCs/>
          <w:sz w:val="24"/>
          <w:szCs w:val="24"/>
          <w:lang w:val="en-US"/>
        </w:rPr>
        <w:t xml:space="preserve">The main results of monitoring atmospheric parameters obtained with the help of this equipment, as well as processing satellite information, are presented. </w:t>
      </w:r>
    </w:p>
    <w:p w14:paraId="3738EDBE" w14:textId="77777777" w:rsidR="00D154D8" w:rsidRPr="00716310" w:rsidRDefault="00242FCA" w:rsidP="00F65A4E">
      <w:pPr>
        <w:spacing w:after="0" w:line="360" w:lineRule="auto"/>
        <w:ind w:firstLine="709"/>
        <w:jc w:val="both"/>
        <w:rPr>
          <w:rFonts w:ascii="Times New Roman" w:hAnsi="Times New Roman" w:cs="Times New Roman"/>
          <w:bCs/>
          <w:sz w:val="24"/>
          <w:szCs w:val="24"/>
          <w:lang w:val="en-US"/>
        </w:rPr>
      </w:pPr>
      <w:r w:rsidRPr="00C66D3D">
        <w:rPr>
          <w:rFonts w:ascii="Times New Roman" w:hAnsi="Times New Roman" w:cs="Times New Roman"/>
          <w:bCs/>
          <w:sz w:val="24"/>
          <w:szCs w:val="24"/>
          <w:lang w:val="en-US"/>
        </w:rPr>
        <w:t xml:space="preserve">The long-term variability of greenhouse gases in the atmosphere and their concentrations in surface air has been studied using a method of IR Fourier spectroscopy. A comparison with data from European stations and satellite measurements was performed. The phase relations between variations in surface and average concentrations of carbon dioxide and methane in the atmospheric column are estimated. The results of long-term lidar sounding of sulfuric acid stratospheric aerosol, aerosol of wildfires, and mid-latitude cirrus clouds are presented, which make it possible to assess the effect of aerosol on climate. </w:t>
      </w:r>
    </w:p>
    <w:p w14:paraId="6464189D" w14:textId="173A923F" w:rsidR="00242FCA" w:rsidRPr="00C66D3D" w:rsidRDefault="00D154D8" w:rsidP="00F65A4E">
      <w:pPr>
        <w:spacing w:after="0" w:line="360" w:lineRule="auto"/>
        <w:ind w:firstLine="709"/>
        <w:jc w:val="both"/>
        <w:rPr>
          <w:rFonts w:ascii="Times New Roman" w:hAnsi="Times New Roman" w:cs="Times New Roman"/>
          <w:bCs/>
          <w:sz w:val="24"/>
          <w:szCs w:val="24"/>
          <w:lang w:val="en-US"/>
        </w:rPr>
      </w:pPr>
      <w:r w:rsidRPr="00D154D8">
        <w:rPr>
          <w:rFonts w:ascii="Times New Roman" w:hAnsi="Times New Roman" w:cs="Times New Roman"/>
          <w:bCs/>
          <w:sz w:val="24"/>
          <w:szCs w:val="24"/>
          <w:highlight w:val="green"/>
          <w:lang w:val="en-US"/>
        </w:rPr>
        <w:t>Satellite data have revealed significant changes in the characteristics of Northern Hemisphere jet streams and the areas of zones occupied by turbulence of varying intensity, as indicators of climate variability.</w:t>
      </w:r>
      <w:r w:rsidRPr="00D154D8">
        <w:rPr>
          <w:rFonts w:ascii="Times New Roman" w:hAnsi="Times New Roman" w:cs="Times New Roman"/>
          <w:bCs/>
          <w:sz w:val="24"/>
          <w:szCs w:val="24"/>
          <w:lang w:val="en-US"/>
        </w:rPr>
        <w:t xml:space="preserve"> </w:t>
      </w:r>
      <w:r w:rsidR="00242FCA" w:rsidRPr="00C66D3D">
        <w:rPr>
          <w:rFonts w:ascii="Times New Roman" w:hAnsi="Times New Roman" w:cs="Times New Roman"/>
          <w:bCs/>
          <w:sz w:val="24"/>
          <w:szCs w:val="24"/>
          <w:lang w:val="en-US"/>
        </w:rPr>
        <w:t>Considerations on ways to develop instrumental monitoring of atmospheric climate parameters in the near and medium term are formulated.</w:t>
      </w:r>
    </w:p>
    <w:p w14:paraId="6F113B1D" w14:textId="77777777" w:rsidR="00242FCA" w:rsidRPr="002F572E" w:rsidRDefault="00242FCA" w:rsidP="00E455DF">
      <w:pPr>
        <w:spacing w:after="0" w:line="360" w:lineRule="auto"/>
        <w:ind w:firstLine="709"/>
        <w:jc w:val="both"/>
        <w:rPr>
          <w:rFonts w:ascii="Times New Roman" w:hAnsi="Times New Roman" w:cs="Times New Roman"/>
          <w:bCs/>
          <w:iCs/>
          <w:sz w:val="24"/>
          <w:szCs w:val="24"/>
          <w:lang w:val="en-US"/>
        </w:rPr>
      </w:pPr>
      <w:r w:rsidRPr="004A3CAD">
        <w:rPr>
          <w:rFonts w:ascii="Times New Roman" w:hAnsi="Times New Roman" w:cs="Times New Roman"/>
          <w:b/>
          <w:i/>
          <w:sz w:val="24"/>
          <w:szCs w:val="24"/>
          <w:lang w:val="en-US"/>
        </w:rPr>
        <w:t>Keywords:</w:t>
      </w:r>
      <w:r w:rsidRPr="00C66D3D">
        <w:rPr>
          <w:rFonts w:ascii="Times New Roman" w:hAnsi="Times New Roman" w:cs="Times New Roman"/>
          <w:bCs/>
          <w:i/>
          <w:sz w:val="24"/>
          <w:szCs w:val="24"/>
          <w:lang w:val="en-US"/>
        </w:rPr>
        <w:t xml:space="preserve"> </w:t>
      </w:r>
      <w:r w:rsidRPr="002F572E">
        <w:rPr>
          <w:rFonts w:ascii="Times New Roman" w:hAnsi="Times New Roman" w:cs="Times New Roman"/>
          <w:bCs/>
          <w:iCs/>
          <w:sz w:val="24"/>
          <w:szCs w:val="24"/>
          <w:lang w:val="en-US"/>
        </w:rPr>
        <w:t>climate-forming factors, climatic parameters, remote methods, greenhouse gases, stratospheric aerosol, wind in a free atmosphere, jet streams</w:t>
      </w:r>
    </w:p>
    <w:p w14:paraId="216D51B9" w14:textId="77777777" w:rsidR="00600352" w:rsidRPr="00242FCA" w:rsidRDefault="00600352" w:rsidP="00E455DF">
      <w:pPr>
        <w:spacing w:after="0" w:line="360" w:lineRule="auto"/>
        <w:ind w:firstLine="709"/>
        <w:jc w:val="center"/>
        <w:rPr>
          <w:rFonts w:ascii="Times New Roman" w:hAnsi="Times New Roman" w:cs="Times New Roman"/>
          <w:b/>
          <w:bCs/>
          <w:sz w:val="24"/>
          <w:szCs w:val="24"/>
          <w:lang w:val="en-US"/>
        </w:rPr>
      </w:pPr>
    </w:p>
    <w:p w14:paraId="5E45E04D" w14:textId="2BBE24FD" w:rsidR="00600352" w:rsidRDefault="00600352" w:rsidP="00F65A4E">
      <w:pPr>
        <w:spacing w:line="360" w:lineRule="auto"/>
        <w:jc w:val="center"/>
        <w:rPr>
          <w:rFonts w:ascii="Arial" w:hAnsi="Arial" w:cs="Arial"/>
          <w:b/>
          <w:bCs/>
          <w:sz w:val="24"/>
          <w:szCs w:val="24"/>
        </w:rPr>
      </w:pPr>
      <w:r>
        <w:rPr>
          <w:rFonts w:ascii="Arial" w:hAnsi="Arial" w:cs="Arial"/>
          <w:b/>
          <w:bCs/>
          <w:sz w:val="24"/>
          <w:szCs w:val="24"/>
        </w:rPr>
        <w:t>Введение</w:t>
      </w:r>
    </w:p>
    <w:p w14:paraId="5F06A15B" w14:textId="49D65106" w:rsidR="00021CF0" w:rsidRPr="00021CF0" w:rsidRDefault="009943C5" w:rsidP="00021CF0">
      <w:pPr>
        <w:spacing w:after="0" w:line="360" w:lineRule="auto"/>
        <w:ind w:firstLine="709"/>
        <w:jc w:val="both"/>
        <w:rPr>
          <w:rFonts w:ascii="Times New Roman" w:hAnsi="Times New Roman" w:cs="Times New Roman"/>
          <w:sz w:val="24"/>
          <w:szCs w:val="24"/>
          <w14:ligatures w14:val="none"/>
        </w:rPr>
      </w:pPr>
      <w:r w:rsidRPr="009943C5">
        <w:rPr>
          <w:rFonts w:ascii="Times New Roman" w:hAnsi="Times New Roman" w:cs="Times New Roman"/>
          <w:sz w:val="24"/>
          <w:szCs w:val="24"/>
        </w:rPr>
        <w:lastRenderedPageBreak/>
        <w:t xml:space="preserve">Инструментальный </w:t>
      </w:r>
      <w:r>
        <w:rPr>
          <w:rFonts w:ascii="Times New Roman" w:hAnsi="Times New Roman" w:cs="Times New Roman"/>
          <w:sz w:val="24"/>
          <w:szCs w:val="24"/>
        </w:rPr>
        <w:t xml:space="preserve">мониторинг </w:t>
      </w:r>
      <w:r w:rsidRPr="009943C5">
        <w:rPr>
          <w:rFonts w:ascii="Times New Roman" w:hAnsi="Times New Roman" w:cs="Times New Roman"/>
          <w:sz w:val="24"/>
          <w:szCs w:val="24"/>
        </w:rPr>
        <w:t>климатических параметров атмосферы</w:t>
      </w:r>
      <w:r>
        <w:rPr>
          <w:rFonts w:ascii="Times New Roman" w:hAnsi="Times New Roman" w:cs="Times New Roman"/>
          <w:sz w:val="24"/>
          <w:szCs w:val="24"/>
        </w:rPr>
        <w:t xml:space="preserve">, </w:t>
      </w:r>
      <w:r w:rsidRPr="009943C5">
        <w:rPr>
          <w:rFonts w:ascii="Times New Roman" w:hAnsi="Times New Roman" w:cs="Times New Roman"/>
          <w:sz w:val="24"/>
          <w:szCs w:val="24"/>
        </w:rPr>
        <w:t xml:space="preserve">основанный на использовании </w:t>
      </w:r>
      <w:r w:rsidR="001F09F4">
        <w:rPr>
          <w:rFonts w:ascii="Times New Roman" w:hAnsi="Times New Roman" w:cs="Times New Roman"/>
          <w:sz w:val="24"/>
          <w:szCs w:val="24"/>
        </w:rPr>
        <w:t xml:space="preserve">главным образом дистанционных </w:t>
      </w:r>
      <w:r w:rsidRPr="009943C5">
        <w:rPr>
          <w:rFonts w:ascii="Times New Roman" w:hAnsi="Times New Roman" w:cs="Times New Roman"/>
          <w:sz w:val="24"/>
          <w:szCs w:val="24"/>
        </w:rPr>
        <w:t>методов и инструментов</w:t>
      </w:r>
      <w:r w:rsidR="001F09F4">
        <w:rPr>
          <w:rFonts w:ascii="Times New Roman" w:hAnsi="Times New Roman" w:cs="Times New Roman"/>
          <w:sz w:val="24"/>
          <w:szCs w:val="24"/>
        </w:rPr>
        <w:t xml:space="preserve"> как наземного, так и космического базирования, получил широкое распространение в мире</w:t>
      </w:r>
      <w:r w:rsidR="001F09F4" w:rsidRPr="003C5CBF">
        <w:rPr>
          <w:rFonts w:ascii="Times New Roman" w:hAnsi="Times New Roman" w:cs="Times New Roman"/>
          <w:sz w:val="24"/>
          <w:szCs w:val="24"/>
        </w:rPr>
        <w:t xml:space="preserve">. </w:t>
      </w:r>
      <w:r w:rsidR="00021CF0" w:rsidRPr="003C5CBF">
        <w:rPr>
          <w:rFonts w:ascii="Times New Roman" w:hAnsi="Times New Roman" w:cs="Times New Roman"/>
          <w:sz w:val="24"/>
          <w:szCs w:val="24"/>
          <w14:ligatures w14:val="none"/>
        </w:rPr>
        <w:t xml:space="preserve">Наиболее известные </w:t>
      </w:r>
      <w:r w:rsidR="008009FB" w:rsidRPr="003C5CBF">
        <w:rPr>
          <w:rFonts w:ascii="Times New Roman" w:hAnsi="Times New Roman" w:cs="Times New Roman"/>
          <w:sz w:val="24"/>
          <w:szCs w:val="24"/>
          <w14:ligatures w14:val="none"/>
        </w:rPr>
        <w:t xml:space="preserve"> </w:t>
      </w:r>
      <w:r w:rsidR="00021CF0" w:rsidRPr="003C5CBF">
        <w:rPr>
          <w:rFonts w:ascii="Times New Roman" w:hAnsi="Times New Roman" w:cs="Times New Roman"/>
          <w:sz w:val="24"/>
          <w:szCs w:val="24"/>
          <w14:ligatures w14:val="none"/>
        </w:rPr>
        <w:t xml:space="preserve">сети </w:t>
      </w:r>
      <w:r w:rsidR="008009FB" w:rsidRPr="003C5CBF">
        <w:rPr>
          <w:rFonts w:ascii="Times New Roman" w:hAnsi="Times New Roman" w:cs="Times New Roman"/>
          <w:sz w:val="24"/>
          <w:szCs w:val="24"/>
          <w14:ligatures w14:val="none"/>
        </w:rPr>
        <w:t xml:space="preserve"> </w:t>
      </w:r>
      <w:r w:rsidR="00021CF0" w:rsidRPr="003C5CBF">
        <w:rPr>
          <w:rFonts w:ascii="Times New Roman" w:hAnsi="Times New Roman" w:cs="Times New Roman"/>
          <w:sz w:val="24"/>
          <w:szCs w:val="24"/>
          <w14:ligatures w14:val="none"/>
        </w:rPr>
        <w:t xml:space="preserve">наземных </w:t>
      </w:r>
      <w:r w:rsidR="008009FB" w:rsidRPr="003C5CBF">
        <w:rPr>
          <w:rFonts w:ascii="Times New Roman" w:hAnsi="Times New Roman" w:cs="Times New Roman"/>
          <w:sz w:val="24"/>
          <w:szCs w:val="24"/>
          <w14:ligatures w14:val="none"/>
        </w:rPr>
        <w:t xml:space="preserve"> </w:t>
      </w:r>
      <w:r w:rsidR="00021CF0" w:rsidRPr="003C5CBF">
        <w:rPr>
          <w:rFonts w:ascii="Times New Roman" w:hAnsi="Times New Roman" w:cs="Times New Roman"/>
          <w:sz w:val="24"/>
          <w:szCs w:val="24"/>
          <w14:ligatures w14:val="none"/>
        </w:rPr>
        <w:t xml:space="preserve">станций </w:t>
      </w:r>
      <w:r w:rsidR="008009FB" w:rsidRPr="003C5CBF">
        <w:rPr>
          <w:rFonts w:ascii="Times New Roman" w:hAnsi="Times New Roman" w:cs="Times New Roman"/>
          <w:sz w:val="24"/>
          <w:szCs w:val="24"/>
          <w14:ligatures w14:val="none"/>
        </w:rPr>
        <w:t xml:space="preserve"> </w:t>
      </w:r>
      <w:r w:rsidR="00021CF0" w:rsidRPr="003C5CBF">
        <w:rPr>
          <w:rFonts w:ascii="Times New Roman" w:hAnsi="Times New Roman" w:cs="Times New Roman"/>
          <w:sz w:val="24"/>
          <w:szCs w:val="24"/>
          <w14:ligatures w14:val="none"/>
        </w:rPr>
        <w:t xml:space="preserve">мониторинга </w:t>
      </w:r>
      <w:r w:rsidR="008009FB" w:rsidRPr="003C5CBF">
        <w:rPr>
          <w:rFonts w:ascii="Times New Roman" w:hAnsi="Times New Roman" w:cs="Times New Roman"/>
          <w:sz w:val="24"/>
          <w:szCs w:val="24"/>
          <w14:ligatures w14:val="none"/>
        </w:rPr>
        <w:t xml:space="preserve"> </w:t>
      </w:r>
      <w:r w:rsidR="00021CF0" w:rsidRPr="003C5CBF">
        <w:rPr>
          <w:rFonts w:ascii="Times New Roman" w:hAnsi="Times New Roman" w:cs="Times New Roman"/>
          <w:sz w:val="24"/>
          <w:szCs w:val="24"/>
          <w14:ligatures w14:val="none"/>
        </w:rPr>
        <w:t>газового состава атмосферы</w:t>
      </w:r>
      <w:r w:rsidR="00592E1B" w:rsidRPr="003C5CBF">
        <w:rPr>
          <w:rFonts w:ascii="Times New Roman" w:hAnsi="Times New Roman" w:cs="Times New Roman"/>
          <w:sz w:val="24"/>
          <w:szCs w:val="24"/>
          <w14:ligatures w14:val="none"/>
        </w:rPr>
        <w:t xml:space="preserve"> – </w:t>
      </w:r>
      <w:bookmarkStart w:id="4" w:name="_Hlk224726239"/>
      <w:r w:rsidR="00021CF0" w:rsidRPr="003C5CBF">
        <w:rPr>
          <w:rFonts w:ascii="Times New Roman" w:hAnsi="Times New Roman" w:cs="Times New Roman"/>
          <w:sz w:val="24"/>
          <w:szCs w:val="24"/>
          <w:lang w:val="en-US"/>
          <w14:ligatures w14:val="none"/>
        </w:rPr>
        <w:t>NDACC</w:t>
      </w:r>
      <w:bookmarkEnd w:id="4"/>
      <w:r w:rsidR="00021CF0" w:rsidRPr="003C5CBF">
        <w:rPr>
          <w:rFonts w:ascii="Times New Roman" w:hAnsi="Times New Roman" w:cs="Times New Roman"/>
          <w:sz w:val="24"/>
          <w:szCs w:val="24"/>
          <w14:ligatures w14:val="none"/>
        </w:rPr>
        <w:t xml:space="preserve"> </w:t>
      </w:r>
      <w:r w:rsidR="008009FB" w:rsidRPr="003C5CBF">
        <w:rPr>
          <w:rFonts w:ascii="Times New Roman" w:hAnsi="Times New Roman" w:cs="Times New Roman"/>
          <w:sz w:val="24"/>
          <w:szCs w:val="24"/>
          <w14:ligatures w14:val="none"/>
        </w:rPr>
        <w:t xml:space="preserve"> </w:t>
      </w:r>
      <w:r w:rsidR="00021CF0" w:rsidRPr="003C5CBF">
        <w:rPr>
          <w:rFonts w:ascii="Times New Roman" w:hAnsi="Times New Roman" w:cs="Times New Roman"/>
          <w:sz w:val="24"/>
          <w:szCs w:val="24"/>
          <w14:ligatures w14:val="none"/>
        </w:rPr>
        <w:t>(</w:t>
      </w:r>
      <w:r w:rsidR="00021CF0" w:rsidRPr="003C5CBF">
        <w:rPr>
          <w:rFonts w:ascii="Times New Roman" w:hAnsi="Times New Roman" w:cs="Times New Roman"/>
          <w:sz w:val="24"/>
          <w:szCs w:val="24"/>
          <w:lang w:val="en-US"/>
          <w14:ligatures w14:val="none"/>
        </w:rPr>
        <w:t>Network</w:t>
      </w:r>
      <w:r w:rsidR="00021CF0" w:rsidRPr="003C5CBF">
        <w:rPr>
          <w:rFonts w:ascii="Times New Roman" w:hAnsi="Times New Roman" w:cs="Times New Roman"/>
          <w:sz w:val="24"/>
          <w:szCs w:val="24"/>
          <w14:ligatures w14:val="none"/>
        </w:rPr>
        <w:t xml:space="preserve"> </w:t>
      </w:r>
      <w:r w:rsidR="00021CF0" w:rsidRPr="003C5CBF">
        <w:rPr>
          <w:rFonts w:ascii="Times New Roman" w:hAnsi="Times New Roman" w:cs="Times New Roman"/>
          <w:sz w:val="24"/>
          <w:szCs w:val="24"/>
          <w:lang w:val="en-US"/>
          <w14:ligatures w14:val="none"/>
        </w:rPr>
        <w:t>for</w:t>
      </w:r>
      <w:r w:rsidR="00021CF0" w:rsidRPr="003C5CBF">
        <w:rPr>
          <w:rFonts w:ascii="Times New Roman" w:hAnsi="Times New Roman" w:cs="Times New Roman"/>
          <w:sz w:val="24"/>
          <w:szCs w:val="24"/>
          <w14:ligatures w14:val="none"/>
        </w:rPr>
        <w:t xml:space="preserve"> </w:t>
      </w:r>
      <w:r w:rsidR="00021CF0" w:rsidRPr="003C5CBF">
        <w:rPr>
          <w:rFonts w:ascii="Times New Roman" w:hAnsi="Times New Roman" w:cs="Times New Roman"/>
          <w:sz w:val="24"/>
          <w:szCs w:val="24"/>
          <w:lang w:val="en-US"/>
          <w14:ligatures w14:val="none"/>
        </w:rPr>
        <w:t>the</w:t>
      </w:r>
      <w:r w:rsidR="00021CF0" w:rsidRPr="003C5CBF">
        <w:rPr>
          <w:rFonts w:ascii="Times New Roman" w:hAnsi="Times New Roman" w:cs="Times New Roman"/>
          <w:sz w:val="24"/>
          <w:szCs w:val="24"/>
          <w14:ligatures w14:val="none"/>
        </w:rPr>
        <w:t xml:space="preserve"> </w:t>
      </w:r>
      <w:r w:rsidR="00021CF0" w:rsidRPr="003C5CBF">
        <w:rPr>
          <w:rFonts w:ascii="Times New Roman" w:hAnsi="Times New Roman" w:cs="Times New Roman"/>
          <w:sz w:val="24"/>
          <w:szCs w:val="24"/>
          <w:lang w:val="en-US"/>
          <w14:ligatures w14:val="none"/>
        </w:rPr>
        <w:t>Detection</w:t>
      </w:r>
      <w:r w:rsidR="00021CF0" w:rsidRPr="003C5CBF">
        <w:rPr>
          <w:rFonts w:ascii="Times New Roman" w:hAnsi="Times New Roman" w:cs="Times New Roman"/>
          <w:sz w:val="24"/>
          <w:szCs w:val="24"/>
          <w14:ligatures w14:val="none"/>
        </w:rPr>
        <w:t xml:space="preserve"> </w:t>
      </w:r>
      <w:r w:rsidR="00021CF0" w:rsidRPr="003C5CBF">
        <w:rPr>
          <w:rFonts w:ascii="Times New Roman" w:hAnsi="Times New Roman" w:cs="Times New Roman"/>
          <w:sz w:val="24"/>
          <w:szCs w:val="24"/>
          <w:lang w:val="en-US"/>
          <w14:ligatures w14:val="none"/>
        </w:rPr>
        <w:t>of</w:t>
      </w:r>
      <w:r w:rsidR="00021CF0" w:rsidRPr="003C5CBF">
        <w:rPr>
          <w:rFonts w:ascii="Times New Roman" w:hAnsi="Times New Roman" w:cs="Times New Roman"/>
          <w:sz w:val="24"/>
          <w:szCs w:val="24"/>
          <w14:ligatures w14:val="none"/>
        </w:rPr>
        <w:t xml:space="preserve"> </w:t>
      </w:r>
      <w:r w:rsidR="00021CF0" w:rsidRPr="003C5CBF">
        <w:rPr>
          <w:rFonts w:ascii="Times New Roman" w:hAnsi="Times New Roman" w:cs="Times New Roman"/>
          <w:sz w:val="24"/>
          <w:szCs w:val="24"/>
          <w:lang w:val="en-US"/>
          <w14:ligatures w14:val="none"/>
        </w:rPr>
        <w:t>Atmospheric</w:t>
      </w:r>
      <w:r w:rsidR="00021CF0" w:rsidRPr="003C5CBF">
        <w:rPr>
          <w:rFonts w:ascii="Times New Roman" w:hAnsi="Times New Roman" w:cs="Times New Roman"/>
          <w:sz w:val="24"/>
          <w:szCs w:val="24"/>
          <w14:ligatures w14:val="none"/>
        </w:rPr>
        <w:t xml:space="preserve"> </w:t>
      </w:r>
      <w:r w:rsidR="00021CF0" w:rsidRPr="003C5CBF">
        <w:rPr>
          <w:rFonts w:ascii="Times New Roman" w:hAnsi="Times New Roman" w:cs="Times New Roman"/>
          <w:sz w:val="24"/>
          <w:szCs w:val="24"/>
          <w:lang w:val="en-US"/>
          <w14:ligatures w14:val="none"/>
        </w:rPr>
        <w:t>Composition</w:t>
      </w:r>
      <w:r w:rsidR="00021CF0" w:rsidRPr="003C5CBF">
        <w:rPr>
          <w:rFonts w:ascii="Times New Roman" w:hAnsi="Times New Roman" w:cs="Times New Roman"/>
          <w:sz w:val="24"/>
          <w:szCs w:val="24"/>
          <w14:ligatures w14:val="none"/>
        </w:rPr>
        <w:t xml:space="preserve"> </w:t>
      </w:r>
      <w:r w:rsidR="00021CF0" w:rsidRPr="003C5CBF">
        <w:rPr>
          <w:rFonts w:ascii="Times New Roman" w:hAnsi="Times New Roman" w:cs="Times New Roman"/>
          <w:sz w:val="24"/>
          <w:szCs w:val="24"/>
          <w:lang w:val="en-US"/>
          <w14:ligatures w14:val="none"/>
        </w:rPr>
        <w:t>Change</w:t>
      </w:r>
      <w:r w:rsidR="00021CF0" w:rsidRPr="003C5CBF">
        <w:rPr>
          <w:rFonts w:ascii="Times New Roman" w:hAnsi="Times New Roman" w:cs="Times New Roman"/>
          <w:sz w:val="24"/>
          <w:szCs w:val="24"/>
          <w14:ligatures w14:val="none"/>
        </w:rPr>
        <w:t xml:space="preserve">) и </w:t>
      </w:r>
      <w:bookmarkStart w:id="5" w:name="_Hlk224728151"/>
      <w:r w:rsidR="00021CF0" w:rsidRPr="003C5CBF">
        <w:rPr>
          <w:rFonts w:ascii="Times New Roman" w:hAnsi="Times New Roman" w:cs="Times New Roman"/>
          <w:sz w:val="24"/>
          <w:szCs w:val="24"/>
          <w14:ligatures w14:val="none"/>
        </w:rPr>
        <w:t>TCCON</w:t>
      </w:r>
      <w:bookmarkEnd w:id="5"/>
      <w:r w:rsidR="00021CF0" w:rsidRPr="003C5CBF">
        <w:rPr>
          <w:rFonts w:ascii="Times New Roman" w:hAnsi="Times New Roman" w:cs="Times New Roman"/>
          <w:sz w:val="24"/>
          <w:szCs w:val="24"/>
          <w14:ligatures w14:val="none"/>
        </w:rPr>
        <w:t xml:space="preserve"> (Total Carbon Column Observing Network)</w:t>
      </w:r>
      <w:r w:rsidR="008009FB" w:rsidRPr="003C5CBF">
        <w:rPr>
          <w:rFonts w:ascii="Times New Roman" w:hAnsi="Times New Roman" w:cs="Times New Roman"/>
          <w:sz w:val="24"/>
          <w:szCs w:val="24"/>
          <w14:ligatures w14:val="none"/>
        </w:rPr>
        <w:t>,</w:t>
      </w:r>
      <w:r w:rsidR="00021CF0" w:rsidRPr="003C5CBF">
        <w:rPr>
          <w:rFonts w:ascii="Times New Roman" w:hAnsi="Times New Roman" w:cs="Times New Roman"/>
          <w:sz w:val="24"/>
          <w:szCs w:val="24"/>
          <w14:ligatures w14:val="none"/>
        </w:rPr>
        <w:t xml:space="preserve"> использующие стационарные Фурье-спектрометры высокого разрешения</w:t>
      </w:r>
      <w:r w:rsidR="008009FB" w:rsidRPr="003C5CBF">
        <w:rPr>
          <w:rFonts w:ascii="Times New Roman" w:hAnsi="Times New Roman" w:cs="Times New Roman"/>
          <w:sz w:val="24"/>
          <w:szCs w:val="24"/>
          <w14:ligatures w14:val="none"/>
        </w:rPr>
        <w:t xml:space="preserve"> и другие приборы</w:t>
      </w:r>
      <w:r w:rsidR="00021CF0" w:rsidRPr="003C5CBF">
        <w:rPr>
          <w:rFonts w:ascii="Times New Roman" w:hAnsi="Times New Roman" w:cs="Times New Roman"/>
          <w:sz w:val="24"/>
          <w:szCs w:val="24"/>
          <w14:ligatures w14:val="none"/>
        </w:rPr>
        <w:t>, и сравнительно недавно созданная на основе портативных ИК-спектрометров EM27/SUN сеть COCCON (Соllaborative Carbon Column Observing Network) (</w:t>
      </w:r>
      <w:r w:rsidR="00021CF0" w:rsidRPr="003C5CBF">
        <w:rPr>
          <w:rFonts w:ascii="Times New Roman" w:eastAsia="Calibri" w:hAnsi="Times New Roman" w:cs="Times New Roman"/>
          <w:sz w:val="24"/>
          <w:szCs w:val="24"/>
          <w:lang w:val="en-US"/>
          <w14:ligatures w14:val="none"/>
        </w:rPr>
        <w:t>Buschmann</w:t>
      </w:r>
      <w:r w:rsidR="00021CF0" w:rsidRPr="003C5CBF">
        <w:rPr>
          <w:rFonts w:ascii="Times New Roman" w:eastAsia="Calibri" w:hAnsi="Times New Roman" w:cs="Times New Roman"/>
          <w:bCs/>
          <w:sz w:val="24"/>
          <w:szCs w:val="24"/>
          <w14:ligatures w14:val="none"/>
        </w:rPr>
        <w:t xml:space="preserve"> </w:t>
      </w:r>
      <w:r w:rsidR="00021CF0" w:rsidRPr="003C5CBF">
        <w:rPr>
          <w:rFonts w:ascii="Times New Roman" w:eastAsia="Calibri" w:hAnsi="Times New Roman" w:cs="Times New Roman"/>
          <w:bCs/>
          <w:sz w:val="24"/>
          <w:szCs w:val="24"/>
          <w:lang w:val="en-US"/>
          <w14:ligatures w14:val="none"/>
        </w:rPr>
        <w:t>et</w:t>
      </w:r>
      <w:r w:rsidR="00021CF0" w:rsidRPr="003C5CBF">
        <w:rPr>
          <w:rFonts w:ascii="Times New Roman" w:eastAsia="Calibri" w:hAnsi="Times New Roman" w:cs="Times New Roman"/>
          <w:bCs/>
          <w:sz w:val="24"/>
          <w:szCs w:val="24"/>
          <w14:ligatures w14:val="none"/>
        </w:rPr>
        <w:t xml:space="preserve"> </w:t>
      </w:r>
      <w:r w:rsidR="00021CF0" w:rsidRPr="003C5CBF">
        <w:rPr>
          <w:rFonts w:ascii="Times New Roman" w:eastAsia="Calibri" w:hAnsi="Times New Roman" w:cs="Times New Roman"/>
          <w:bCs/>
          <w:sz w:val="24"/>
          <w:szCs w:val="24"/>
          <w:lang w:val="en-US"/>
          <w14:ligatures w14:val="none"/>
        </w:rPr>
        <w:t>al</w:t>
      </w:r>
      <w:r w:rsidR="00021CF0" w:rsidRPr="003C5CBF">
        <w:rPr>
          <w:rFonts w:ascii="Times New Roman" w:eastAsia="Calibri" w:hAnsi="Times New Roman" w:cs="Times New Roman"/>
          <w:bCs/>
          <w:sz w:val="24"/>
          <w:szCs w:val="24"/>
          <w14:ligatures w14:val="none"/>
        </w:rPr>
        <w:t xml:space="preserve">., 2016, </w:t>
      </w:r>
      <w:r w:rsidR="00021CF0" w:rsidRPr="003C5CBF">
        <w:rPr>
          <w:rFonts w:ascii="Times New Roman" w:eastAsia="Calibri" w:hAnsi="Times New Roman" w:cs="Times New Roman"/>
          <w:color w:val="000000"/>
          <w:sz w:val="24"/>
          <w:szCs w:val="24"/>
          <w:shd w:val="clear" w:color="auto" w:fill="FFFFFF"/>
          <w:lang w:val="en-US"/>
          <w14:ligatures w14:val="none"/>
        </w:rPr>
        <w:t>Hase</w:t>
      </w:r>
      <w:r w:rsidR="00021CF0" w:rsidRPr="003C5CBF">
        <w:rPr>
          <w:rFonts w:ascii="Times New Roman" w:eastAsia="Calibri" w:hAnsi="Times New Roman" w:cs="Times New Roman"/>
          <w:color w:val="000000"/>
          <w:sz w:val="24"/>
          <w:szCs w:val="24"/>
          <w:shd w:val="clear" w:color="auto" w:fill="FFFFFF"/>
          <w14:ligatures w14:val="none"/>
        </w:rPr>
        <w:t xml:space="preserve"> </w:t>
      </w:r>
      <w:r w:rsidR="00021CF0" w:rsidRPr="003C5CBF">
        <w:rPr>
          <w:rFonts w:ascii="Times New Roman" w:eastAsia="Calibri" w:hAnsi="Times New Roman" w:cs="Times New Roman"/>
          <w:color w:val="000000"/>
          <w:sz w:val="24"/>
          <w:szCs w:val="24"/>
          <w:shd w:val="clear" w:color="auto" w:fill="FFFFFF"/>
          <w:lang w:val="en-US"/>
          <w14:ligatures w14:val="none"/>
        </w:rPr>
        <w:t>et</w:t>
      </w:r>
      <w:r w:rsidR="00021CF0" w:rsidRPr="003C5CBF">
        <w:rPr>
          <w:rFonts w:ascii="Times New Roman" w:eastAsia="Calibri" w:hAnsi="Times New Roman" w:cs="Times New Roman"/>
          <w:color w:val="000000"/>
          <w:sz w:val="24"/>
          <w:szCs w:val="24"/>
          <w:shd w:val="clear" w:color="auto" w:fill="FFFFFF"/>
          <w14:ligatures w14:val="none"/>
        </w:rPr>
        <w:t xml:space="preserve"> </w:t>
      </w:r>
      <w:r w:rsidR="00021CF0" w:rsidRPr="003C5CBF">
        <w:rPr>
          <w:rFonts w:ascii="Times New Roman" w:eastAsia="Calibri" w:hAnsi="Times New Roman" w:cs="Times New Roman"/>
          <w:color w:val="000000"/>
          <w:sz w:val="24"/>
          <w:szCs w:val="24"/>
          <w:shd w:val="clear" w:color="auto" w:fill="FFFFFF"/>
          <w:lang w:val="en-US"/>
          <w14:ligatures w14:val="none"/>
        </w:rPr>
        <w:t>al</w:t>
      </w:r>
      <w:r w:rsidR="00021CF0" w:rsidRPr="003C5CBF">
        <w:rPr>
          <w:rFonts w:ascii="Times New Roman" w:eastAsia="Calibri" w:hAnsi="Times New Roman" w:cs="Times New Roman"/>
          <w:color w:val="000000"/>
          <w:sz w:val="24"/>
          <w:szCs w:val="24"/>
          <w:shd w:val="clear" w:color="auto" w:fill="FFFFFF"/>
          <w14:ligatures w14:val="none"/>
        </w:rPr>
        <w:t>., 2023</w:t>
      </w:r>
      <w:r w:rsidR="00021CF0" w:rsidRPr="003C5CBF">
        <w:rPr>
          <w:rFonts w:ascii="Times New Roman" w:hAnsi="Times New Roman" w:cs="Times New Roman"/>
          <w:sz w:val="24"/>
          <w:szCs w:val="24"/>
          <w14:ligatures w14:val="none"/>
        </w:rPr>
        <w:t xml:space="preserve">). Лидарное зондирование атмосферы осуществляется на сети европейских станций </w:t>
      </w:r>
      <w:bookmarkStart w:id="6" w:name="_Hlk227165560"/>
      <w:r w:rsidR="00021CF0" w:rsidRPr="003C5CBF">
        <w:rPr>
          <w:rFonts w:ascii="Times New Roman" w:hAnsi="Times New Roman" w:cs="Times New Roman"/>
          <w:sz w:val="24"/>
          <w:szCs w:val="24"/>
          <w14:ligatures w14:val="none"/>
        </w:rPr>
        <w:t>–</w:t>
      </w:r>
      <w:bookmarkEnd w:id="6"/>
      <w:r w:rsidR="00021CF0" w:rsidRPr="003C5CBF">
        <w:rPr>
          <w:rFonts w:ascii="Times New Roman" w:hAnsi="Times New Roman" w:cs="Times New Roman"/>
          <w:sz w:val="24"/>
          <w:szCs w:val="24"/>
          <w14:ligatures w14:val="none"/>
        </w:rPr>
        <w:t xml:space="preserve"> EARLINET (European Aerosol Research Lidar Network), и сети автоматических аэрозольных лидаров  Polly NET (</w:t>
      </w:r>
      <w:r w:rsidR="00021CF0" w:rsidRPr="003C5CBF">
        <w:rPr>
          <w:rFonts w:ascii="Times New Roman" w:eastAsia="Newton-Regular" w:hAnsi="Times New Roman"/>
          <w:kern w:val="0"/>
          <w:sz w:val="24"/>
          <w:szCs w:val="24"/>
          <w:lang w:val="da-DK"/>
          <w14:ligatures w14:val="none"/>
        </w:rPr>
        <w:t>Wandinger</w:t>
      </w:r>
      <w:r w:rsidR="00021CF0" w:rsidRPr="003C5CBF">
        <w:rPr>
          <w:rFonts w:ascii="Times New Roman" w:eastAsia="Newton-Regular" w:hAnsi="Times New Roman"/>
          <w:kern w:val="0"/>
          <w:sz w:val="24"/>
          <w:szCs w:val="24"/>
          <w14:ligatures w14:val="none"/>
        </w:rPr>
        <w:t xml:space="preserve"> </w:t>
      </w:r>
      <w:r w:rsidR="00021CF0" w:rsidRPr="003C5CBF">
        <w:rPr>
          <w:rFonts w:ascii="Times New Roman" w:eastAsia="Newton-Regular" w:hAnsi="Times New Roman"/>
          <w:kern w:val="0"/>
          <w:sz w:val="24"/>
          <w:szCs w:val="24"/>
          <w:lang w:val="da-DK"/>
          <w14:ligatures w14:val="none"/>
        </w:rPr>
        <w:t>et</w:t>
      </w:r>
      <w:r w:rsidR="00021CF0" w:rsidRPr="003C5CBF">
        <w:rPr>
          <w:rFonts w:ascii="Times New Roman" w:eastAsia="Newton-Regular" w:hAnsi="Times New Roman"/>
          <w:kern w:val="0"/>
          <w:sz w:val="24"/>
          <w:szCs w:val="24"/>
          <w14:ligatures w14:val="none"/>
        </w:rPr>
        <w:t xml:space="preserve"> </w:t>
      </w:r>
      <w:r w:rsidR="00021CF0" w:rsidRPr="003C5CBF">
        <w:rPr>
          <w:rFonts w:ascii="Times New Roman" w:eastAsia="Newton-Regular" w:hAnsi="Times New Roman"/>
          <w:kern w:val="0"/>
          <w:sz w:val="24"/>
          <w:szCs w:val="24"/>
          <w:lang w:val="da-DK"/>
          <w14:ligatures w14:val="none"/>
        </w:rPr>
        <w:t>al</w:t>
      </w:r>
      <w:r w:rsidR="00021CF0" w:rsidRPr="003C5CBF">
        <w:rPr>
          <w:rFonts w:ascii="Times New Roman" w:eastAsia="Newton-Regular" w:hAnsi="Times New Roman"/>
          <w:kern w:val="0"/>
          <w:sz w:val="24"/>
          <w:szCs w:val="24"/>
          <w14:ligatures w14:val="none"/>
        </w:rPr>
        <w:t xml:space="preserve">., 2016, </w:t>
      </w:r>
      <w:r w:rsidR="00021CF0" w:rsidRPr="003C5CBF">
        <w:rPr>
          <w:rFonts w:ascii="Times New Roman" w:hAnsi="Times New Roman"/>
          <w:sz w:val="24"/>
          <w:szCs w:val="24"/>
          <w:lang w:val="de-DE"/>
          <w14:ligatures w14:val="none"/>
        </w:rPr>
        <w:t>Althausen</w:t>
      </w:r>
      <w:r w:rsidR="00021CF0" w:rsidRPr="003C5CBF">
        <w:rPr>
          <w:rFonts w:ascii="Times New Roman" w:hAnsi="Times New Roman"/>
          <w:sz w:val="24"/>
          <w:szCs w:val="24"/>
          <w14:ligatures w14:val="none"/>
        </w:rPr>
        <w:t xml:space="preserve"> </w:t>
      </w:r>
      <w:r w:rsidR="00021CF0" w:rsidRPr="003C5CBF">
        <w:rPr>
          <w:rFonts w:ascii="Times New Roman" w:hAnsi="Times New Roman"/>
          <w:sz w:val="24"/>
          <w:szCs w:val="24"/>
          <w:lang w:val="de-DE"/>
          <w14:ligatures w14:val="none"/>
        </w:rPr>
        <w:t>et</w:t>
      </w:r>
      <w:r w:rsidR="00021CF0" w:rsidRPr="003C5CBF">
        <w:rPr>
          <w:rFonts w:ascii="Times New Roman" w:hAnsi="Times New Roman"/>
          <w:sz w:val="24"/>
          <w:szCs w:val="24"/>
          <w14:ligatures w14:val="none"/>
        </w:rPr>
        <w:t xml:space="preserve"> </w:t>
      </w:r>
      <w:r w:rsidR="00021CF0" w:rsidRPr="003C5CBF">
        <w:rPr>
          <w:rFonts w:ascii="Times New Roman" w:hAnsi="Times New Roman"/>
          <w:sz w:val="24"/>
          <w:szCs w:val="24"/>
          <w:lang w:val="de-DE"/>
          <w14:ligatures w14:val="none"/>
        </w:rPr>
        <w:t>al</w:t>
      </w:r>
      <w:r w:rsidR="00021CF0" w:rsidRPr="003C5CBF">
        <w:rPr>
          <w:rFonts w:ascii="Times New Roman" w:hAnsi="Times New Roman"/>
          <w:sz w:val="24"/>
          <w:szCs w:val="24"/>
          <w14:ligatures w14:val="none"/>
        </w:rPr>
        <w:t>., 2009</w:t>
      </w:r>
      <w:r w:rsidR="00021CF0" w:rsidRPr="003C5CBF">
        <w:rPr>
          <w:rFonts w:ascii="Times New Roman" w:hAnsi="Times New Roman" w:cs="Times New Roman"/>
          <w:sz w:val="24"/>
          <w:szCs w:val="24"/>
          <w14:ligatures w14:val="none"/>
        </w:rPr>
        <w:t>).</w:t>
      </w:r>
    </w:p>
    <w:p w14:paraId="38B82C48" w14:textId="1C690DC2" w:rsidR="00611A2F" w:rsidRPr="00FF4156" w:rsidRDefault="00CA3748" w:rsidP="00021CF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Б</w:t>
      </w:r>
      <w:r w:rsidRPr="00CA3748">
        <w:rPr>
          <w:rFonts w:ascii="Times New Roman" w:hAnsi="Times New Roman" w:cs="Times New Roman"/>
          <w:sz w:val="24"/>
          <w:szCs w:val="24"/>
        </w:rPr>
        <w:t>урно развиваю</w:t>
      </w:r>
      <w:r>
        <w:rPr>
          <w:rFonts w:ascii="Times New Roman" w:hAnsi="Times New Roman" w:cs="Times New Roman"/>
          <w:sz w:val="24"/>
          <w:szCs w:val="24"/>
        </w:rPr>
        <w:t>т</w:t>
      </w:r>
      <w:r w:rsidRPr="00CA3748">
        <w:rPr>
          <w:rFonts w:ascii="Times New Roman" w:hAnsi="Times New Roman" w:cs="Times New Roman"/>
          <w:sz w:val="24"/>
          <w:szCs w:val="24"/>
        </w:rPr>
        <w:t>ся космические методы мониторинга климатических параметров и эмиссий парниковых и других радиационно-активных газов</w:t>
      </w:r>
      <w:r>
        <w:rPr>
          <w:rFonts w:ascii="Times New Roman" w:hAnsi="Times New Roman" w:cs="Times New Roman"/>
          <w:sz w:val="24"/>
          <w:szCs w:val="24"/>
        </w:rPr>
        <w:t>. В</w:t>
      </w:r>
      <w:r w:rsidRPr="00CA3748">
        <w:rPr>
          <w:rFonts w:ascii="Times New Roman" w:hAnsi="Times New Roman" w:cs="Times New Roman"/>
          <w:sz w:val="24"/>
          <w:szCs w:val="24"/>
        </w:rPr>
        <w:t xml:space="preserve"> России </w:t>
      </w:r>
      <w:r>
        <w:rPr>
          <w:rFonts w:ascii="Times New Roman" w:hAnsi="Times New Roman" w:cs="Times New Roman"/>
          <w:sz w:val="24"/>
          <w:szCs w:val="24"/>
        </w:rPr>
        <w:t xml:space="preserve">активно занимаются этими работами в </w:t>
      </w:r>
      <w:r w:rsidRPr="00CA3748">
        <w:rPr>
          <w:rFonts w:ascii="Times New Roman" w:hAnsi="Times New Roman" w:cs="Times New Roman"/>
          <w:sz w:val="24"/>
          <w:szCs w:val="24"/>
        </w:rPr>
        <w:t>ИКИ РАН, НИЦ «Планета», С</w:t>
      </w:r>
      <w:r w:rsidR="003461F9">
        <w:rPr>
          <w:rFonts w:ascii="Times New Roman" w:hAnsi="Times New Roman" w:cs="Times New Roman"/>
          <w:sz w:val="24"/>
          <w:szCs w:val="24"/>
        </w:rPr>
        <w:t>анкт-Петербургском</w:t>
      </w:r>
      <w:r w:rsidRPr="00CA3748">
        <w:rPr>
          <w:rFonts w:ascii="Times New Roman" w:hAnsi="Times New Roman" w:cs="Times New Roman"/>
          <w:sz w:val="24"/>
          <w:szCs w:val="24"/>
        </w:rPr>
        <w:t xml:space="preserve"> </w:t>
      </w:r>
      <w:r w:rsidR="00927FBB">
        <w:rPr>
          <w:rFonts w:ascii="Times New Roman" w:hAnsi="Times New Roman" w:cs="Times New Roman"/>
          <w:sz w:val="24"/>
          <w:szCs w:val="24"/>
        </w:rPr>
        <w:t>Г</w:t>
      </w:r>
      <w:r w:rsidRPr="00CA3748">
        <w:rPr>
          <w:rFonts w:ascii="Times New Roman" w:hAnsi="Times New Roman" w:cs="Times New Roman"/>
          <w:sz w:val="24"/>
          <w:szCs w:val="24"/>
        </w:rPr>
        <w:t>осуниверситет</w:t>
      </w:r>
      <w:r>
        <w:rPr>
          <w:rFonts w:ascii="Times New Roman" w:hAnsi="Times New Roman" w:cs="Times New Roman"/>
          <w:sz w:val="24"/>
          <w:szCs w:val="24"/>
        </w:rPr>
        <w:t>е</w:t>
      </w:r>
      <w:r w:rsidR="003461F9">
        <w:rPr>
          <w:rFonts w:ascii="Times New Roman" w:hAnsi="Times New Roman" w:cs="Times New Roman"/>
          <w:sz w:val="24"/>
          <w:szCs w:val="24"/>
        </w:rPr>
        <w:t xml:space="preserve"> (СПбГУ)</w:t>
      </w:r>
      <w:r w:rsidRPr="00CA3748">
        <w:rPr>
          <w:rFonts w:ascii="Times New Roman" w:hAnsi="Times New Roman" w:cs="Times New Roman"/>
          <w:sz w:val="24"/>
          <w:szCs w:val="24"/>
        </w:rPr>
        <w:t xml:space="preserve"> и др</w:t>
      </w:r>
      <w:r>
        <w:rPr>
          <w:rFonts w:ascii="Times New Roman" w:hAnsi="Times New Roman" w:cs="Times New Roman"/>
          <w:sz w:val="24"/>
          <w:szCs w:val="24"/>
        </w:rPr>
        <w:t xml:space="preserve">угих организациях </w:t>
      </w:r>
      <w:r w:rsidRPr="006A57C6">
        <w:rPr>
          <w:rFonts w:ascii="Times New Roman" w:hAnsi="Times New Roman" w:cs="Times New Roman"/>
          <w:sz w:val="24"/>
          <w:szCs w:val="24"/>
        </w:rPr>
        <w:t>(Ермаков и др.,</w:t>
      </w:r>
      <w:r w:rsidR="006A57C6" w:rsidRPr="006A57C6">
        <w:rPr>
          <w:rFonts w:ascii="Times New Roman" w:hAnsi="Times New Roman" w:cs="Times New Roman"/>
          <w:sz w:val="24"/>
          <w:szCs w:val="24"/>
        </w:rPr>
        <w:t>2024</w:t>
      </w:r>
      <w:r w:rsidR="006C39A0" w:rsidRPr="006A57C6">
        <w:rPr>
          <w:rFonts w:ascii="Times New Roman" w:hAnsi="Times New Roman" w:cs="Times New Roman"/>
          <w:sz w:val="24"/>
          <w:szCs w:val="24"/>
        </w:rPr>
        <w:t>;</w:t>
      </w:r>
      <w:r w:rsidRPr="006A57C6">
        <w:rPr>
          <w:rFonts w:ascii="Times New Roman" w:hAnsi="Times New Roman" w:cs="Times New Roman"/>
          <w:sz w:val="24"/>
          <w:szCs w:val="24"/>
        </w:rPr>
        <w:t xml:space="preserve"> </w:t>
      </w:r>
      <w:r w:rsidRPr="003461F9">
        <w:rPr>
          <w:rFonts w:ascii="Times New Roman" w:hAnsi="Times New Roman" w:cs="Times New Roman"/>
          <w:sz w:val="24"/>
          <w:szCs w:val="24"/>
        </w:rPr>
        <w:t>Тимофеев и др.,</w:t>
      </w:r>
      <w:r w:rsidR="003461F9" w:rsidRPr="003461F9">
        <w:rPr>
          <w:rFonts w:ascii="Times New Roman" w:hAnsi="Times New Roman" w:cs="Times New Roman"/>
          <w:sz w:val="24"/>
          <w:szCs w:val="24"/>
        </w:rPr>
        <w:t xml:space="preserve"> 2020</w:t>
      </w:r>
      <w:r w:rsidR="006C39A0" w:rsidRPr="003461F9">
        <w:rPr>
          <w:rFonts w:ascii="Times New Roman" w:hAnsi="Times New Roman" w:cs="Times New Roman"/>
          <w:sz w:val="24"/>
          <w:szCs w:val="24"/>
        </w:rPr>
        <w:t>;</w:t>
      </w:r>
      <w:r w:rsidRPr="003461F9">
        <w:rPr>
          <w:rFonts w:ascii="Times New Roman" w:hAnsi="Times New Roman" w:cs="Times New Roman"/>
          <w:sz w:val="24"/>
          <w:szCs w:val="24"/>
        </w:rPr>
        <w:t xml:space="preserve"> </w:t>
      </w:r>
      <w:r w:rsidRPr="006A57C6">
        <w:rPr>
          <w:rFonts w:ascii="Times New Roman" w:hAnsi="Times New Roman" w:cs="Times New Roman"/>
          <w:sz w:val="24"/>
          <w:szCs w:val="24"/>
        </w:rPr>
        <w:t>Успенский</w:t>
      </w:r>
      <w:r w:rsidR="006A57C6" w:rsidRPr="006A57C6">
        <w:rPr>
          <w:rFonts w:ascii="Times New Roman" w:hAnsi="Times New Roman" w:cs="Times New Roman"/>
          <w:sz w:val="24"/>
          <w:szCs w:val="24"/>
        </w:rPr>
        <w:t xml:space="preserve"> и др.,2022</w:t>
      </w:r>
      <w:r w:rsidRPr="006A57C6">
        <w:rPr>
          <w:rFonts w:ascii="Times New Roman" w:hAnsi="Times New Roman" w:cs="Times New Roman"/>
          <w:sz w:val="24"/>
          <w:szCs w:val="24"/>
        </w:rPr>
        <w:t>).</w:t>
      </w:r>
    </w:p>
    <w:p w14:paraId="1B0EB88C" w14:textId="4529968C" w:rsidR="00911704" w:rsidRDefault="00911704" w:rsidP="009943C5">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России до недавнего времени не было сети станций </w:t>
      </w:r>
      <w:bookmarkStart w:id="7" w:name="_Hlk227142094"/>
      <w:r w:rsidR="00CA3748">
        <w:rPr>
          <w:rFonts w:ascii="Times New Roman" w:hAnsi="Times New Roman" w:cs="Times New Roman"/>
          <w:sz w:val="24"/>
          <w:szCs w:val="24"/>
        </w:rPr>
        <w:t>мониторинга парниковых газов и стратосферного аэрозоля</w:t>
      </w:r>
      <w:bookmarkEnd w:id="7"/>
      <w:r w:rsidR="00CA3748">
        <w:rPr>
          <w:rFonts w:ascii="Times New Roman" w:hAnsi="Times New Roman" w:cs="Times New Roman"/>
          <w:sz w:val="24"/>
          <w:szCs w:val="24"/>
        </w:rPr>
        <w:t xml:space="preserve">, хотя соответствующие работы </w:t>
      </w:r>
      <w:r w:rsidR="000F70B8">
        <w:rPr>
          <w:rFonts w:ascii="Times New Roman" w:hAnsi="Times New Roman" w:cs="Times New Roman"/>
          <w:sz w:val="24"/>
          <w:szCs w:val="24"/>
        </w:rPr>
        <w:t xml:space="preserve">начали </w:t>
      </w:r>
      <w:r w:rsidR="00364B07">
        <w:rPr>
          <w:rFonts w:ascii="Times New Roman" w:hAnsi="Times New Roman" w:cs="Times New Roman"/>
          <w:sz w:val="24"/>
          <w:szCs w:val="24"/>
        </w:rPr>
        <w:t>активно развива</w:t>
      </w:r>
      <w:r w:rsidR="000F70B8">
        <w:rPr>
          <w:rFonts w:ascii="Times New Roman" w:hAnsi="Times New Roman" w:cs="Times New Roman"/>
          <w:sz w:val="24"/>
          <w:szCs w:val="24"/>
        </w:rPr>
        <w:t>ться</w:t>
      </w:r>
      <w:r w:rsidR="00364B07">
        <w:rPr>
          <w:rFonts w:ascii="Times New Roman" w:hAnsi="Times New Roman" w:cs="Times New Roman"/>
          <w:sz w:val="24"/>
          <w:szCs w:val="24"/>
        </w:rPr>
        <w:t xml:space="preserve"> в </w:t>
      </w:r>
      <w:r w:rsidR="000F70B8">
        <w:rPr>
          <w:rFonts w:ascii="Times New Roman" w:hAnsi="Times New Roman" w:cs="Times New Roman"/>
          <w:sz w:val="24"/>
          <w:szCs w:val="24"/>
        </w:rPr>
        <w:t>Главной г</w:t>
      </w:r>
      <w:r w:rsidR="000F70B8" w:rsidRPr="000F70B8">
        <w:rPr>
          <w:rFonts w:ascii="Times New Roman" w:hAnsi="Times New Roman" w:cs="Times New Roman"/>
          <w:sz w:val="24"/>
          <w:szCs w:val="24"/>
        </w:rPr>
        <w:t xml:space="preserve">еофизической </w:t>
      </w:r>
      <w:r w:rsidR="000F70B8">
        <w:rPr>
          <w:rFonts w:ascii="Times New Roman" w:hAnsi="Times New Roman" w:cs="Times New Roman"/>
          <w:sz w:val="24"/>
          <w:szCs w:val="24"/>
        </w:rPr>
        <w:t>о</w:t>
      </w:r>
      <w:r w:rsidR="000F70B8" w:rsidRPr="000F70B8">
        <w:rPr>
          <w:rFonts w:ascii="Times New Roman" w:hAnsi="Times New Roman" w:cs="Times New Roman"/>
          <w:sz w:val="24"/>
          <w:szCs w:val="24"/>
        </w:rPr>
        <w:t>бсерватории им. А.И. Воейкова</w:t>
      </w:r>
      <w:r w:rsidR="000F70B8">
        <w:rPr>
          <w:rFonts w:ascii="Times New Roman" w:hAnsi="Times New Roman" w:cs="Times New Roman"/>
          <w:sz w:val="24"/>
          <w:szCs w:val="24"/>
        </w:rPr>
        <w:t xml:space="preserve"> (ГГО) и </w:t>
      </w:r>
      <w:r w:rsidR="00364B07">
        <w:rPr>
          <w:rFonts w:ascii="Times New Roman" w:hAnsi="Times New Roman" w:cs="Times New Roman"/>
          <w:sz w:val="24"/>
          <w:szCs w:val="24"/>
        </w:rPr>
        <w:t>Институте экспериментальной метеорологии (</w:t>
      </w:r>
      <w:r w:rsidR="002A0EDE">
        <w:rPr>
          <w:rFonts w:ascii="Times New Roman" w:hAnsi="Times New Roman" w:cs="Times New Roman"/>
          <w:sz w:val="24"/>
          <w:szCs w:val="24"/>
        </w:rPr>
        <w:t xml:space="preserve">ИЭМ, </w:t>
      </w:r>
      <w:r w:rsidR="00364B07">
        <w:rPr>
          <w:rFonts w:ascii="Times New Roman" w:hAnsi="Times New Roman" w:cs="Times New Roman"/>
          <w:sz w:val="24"/>
          <w:szCs w:val="24"/>
        </w:rPr>
        <w:t>ныне НПО «Тайфун») с конца 70-х годов прошлого столетия.</w:t>
      </w:r>
      <w:r w:rsidR="000F70B8">
        <w:rPr>
          <w:rFonts w:ascii="Times New Roman" w:hAnsi="Times New Roman" w:cs="Times New Roman"/>
          <w:sz w:val="24"/>
          <w:szCs w:val="24"/>
        </w:rPr>
        <w:t xml:space="preserve"> </w:t>
      </w:r>
      <w:r w:rsidR="002A0EDE">
        <w:rPr>
          <w:rFonts w:ascii="Times New Roman" w:hAnsi="Times New Roman" w:cs="Times New Roman"/>
          <w:sz w:val="24"/>
          <w:szCs w:val="24"/>
        </w:rPr>
        <w:t>История развития этих работ подробно изложена в монографии (</w:t>
      </w:r>
      <w:r w:rsidR="002A0EDE" w:rsidRPr="0003336E">
        <w:rPr>
          <w:rFonts w:ascii="Times New Roman" w:hAnsi="Times New Roman" w:cs="Times New Roman"/>
          <w:sz w:val="24"/>
          <w:szCs w:val="24"/>
        </w:rPr>
        <w:t>Нерушев и др., 2025)</w:t>
      </w:r>
      <w:r w:rsidR="002A0EDE">
        <w:rPr>
          <w:rFonts w:ascii="Times New Roman" w:hAnsi="Times New Roman" w:cs="Times New Roman"/>
          <w:sz w:val="24"/>
          <w:szCs w:val="24"/>
        </w:rPr>
        <w:t xml:space="preserve">. Ситуация </w:t>
      </w:r>
      <w:r w:rsidR="002A0EDE" w:rsidRPr="0003336E">
        <w:rPr>
          <w:rFonts w:ascii="Times New Roman" w:hAnsi="Times New Roman" w:cs="Times New Roman"/>
          <w:sz w:val="24"/>
          <w:szCs w:val="24"/>
        </w:rPr>
        <w:t>коренным образом</w:t>
      </w:r>
      <w:r w:rsidR="002A0EDE">
        <w:rPr>
          <w:rFonts w:ascii="Times New Roman" w:hAnsi="Times New Roman" w:cs="Times New Roman"/>
          <w:sz w:val="24"/>
          <w:szCs w:val="24"/>
        </w:rPr>
        <w:t xml:space="preserve"> изменилась в начале 2000-х годов. В рамках </w:t>
      </w:r>
      <w:r w:rsidR="00A55B82">
        <w:rPr>
          <w:rFonts w:ascii="Times New Roman" w:hAnsi="Times New Roman" w:cs="Times New Roman"/>
          <w:sz w:val="24"/>
          <w:szCs w:val="24"/>
        </w:rPr>
        <w:t xml:space="preserve">Федеральной целевой программы «Геофизика» были разработаны </w:t>
      </w:r>
      <w:r w:rsidR="00A55B82" w:rsidRPr="00A55B82">
        <w:rPr>
          <w:rFonts w:ascii="Times New Roman" w:hAnsi="Times New Roman" w:cs="Times New Roman"/>
          <w:sz w:val="24"/>
          <w:szCs w:val="24"/>
        </w:rPr>
        <w:t>газоаналитический комплекс MP-32</w:t>
      </w:r>
      <w:r w:rsidR="00A55B82">
        <w:rPr>
          <w:rFonts w:ascii="Times New Roman" w:hAnsi="Times New Roman" w:cs="Times New Roman"/>
          <w:sz w:val="24"/>
          <w:szCs w:val="24"/>
        </w:rPr>
        <w:t xml:space="preserve"> </w:t>
      </w:r>
      <w:r w:rsidR="006C39A0">
        <w:rPr>
          <w:rFonts w:ascii="Times New Roman" w:hAnsi="Times New Roman" w:cs="Times New Roman"/>
          <w:sz w:val="24"/>
          <w:szCs w:val="24"/>
        </w:rPr>
        <w:t>для измерения как общего содержания парниковых газов в толще атмосферы, так и их концентрации в приземном слое одним и тем же методом ИК Фурье-спектроскопии</w:t>
      </w:r>
      <w:r w:rsidR="006C5392">
        <w:rPr>
          <w:rFonts w:ascii="Times New Roman" w:hAnsi="Times New Roman" w:cs="Times New Roman"/>
          <w:sz w:val="24"/>
          <w:szCs w:val="24"/>
        </w:rPr>
        <w:t xml:space="preserve">, а также </w:t>
      </w:r>
      <w:bookmarkStart w:id="8" w:name="_Hlk225332794"/>
      <w:r w:rsidR="006C5392">
        <w:rPr>
          <w:rFonts w:ascii="Times New Roman" w:hAnsi="Times New Roman" w:cs="Times New Roman"/>
          <w:sz w:val="24"/>
          <w:szCs w:val="24"/>
        </w:rPr>
        <w:t>с</w:t>
      </w:r>
      <w:r w:rsidR="006C5392" w:rsidRPr="006C5392">
        <w:rPr>
          <w:rFonts w:ascii="Times New Roman" w:hAnsi="Times New Roman" w:cs="Times New Roman"/>
          <w:sz w:val="24"/>
          <w:szCs w:val="24"/>
        </w:rPr>
        <w:t>етевой многофункциональный лидар АК-3</w:t>
      </w:r>
      <w:bookmarkEnd w:id="8"/>
      <w:r w:rsidR="00A55B82" w:rsidRPr="00A55B82">
        <w:rPr>
          <w:rFonts w:ascii="Times New Roman" w:hAnsi="Times New Roman" w:cs="Times New Roman"/>
          <w:sz w:val="24"/>
          <w:szCs w:val="24"/>
        </w:rPr>
        <w:t>.</w:t>
      </w:r>
      <w:r w:rsidR="006C5392" w:rsidRPr="006C5392">
        <w:t xml:space="preserve"> </w:t>
      </w:r>
      <w:r w:rsidR="006C5392" w:rsidRPr="006C5392">
        <w:rPr>
          <w:rFonts w:ascii="Times New Roman" w:hAnsi="Times New Roman" w:cs="Times New Roman"/>
          <w:sz w:val="24"/>
          <w:szCs w:val="24"/>
        </w:rPr>
        <w:t>предназначен</w:t>
      </w:r>
      <w:r w:rsidR="006C5392">
        <w:rPr>
          <w:rFonts w:ascii="Times New Roman" w:hAnsi="Times New Roman" w:cs="Times New Roman"/>
          <w:sz w:val="24"/>
          <w:szCs w:val="24"/>
        </w:rPr>
        <w:t>ный</w:t>
      </w:r>
      <w:r w:rsidR="006C5392" w:rsidRPr="006C5392">
        <w:rPr>
          <w:rFonts w:ascii="Times New Roman" w:hAnsi="Times New Roman" w:cs="Times New Roman"/>
          <w:sz w:val="24"/>
          <w:szCs w:val="24"/>
        </w:rPr>
        <w:t xml:space="preserve"> для измерения концентрации озона в диапазоне высот от 12 до 35 км, определения аэрозольных характеристик на высотах от 10 до 70 км и температуры атмосферы от 30 до 70 км </w:t>
      </w:r>
      <w:r w:rsidR="006C5392" w:rsidRPr="0003336E">
        <w:rPr>
          <w:rFonts w:ascii="Times New Roman" w:hAnsi="Times New Roman" w:cs="Times New Roman"/>
          <w:sz w:val="24"/>
          <w:szCs w:val="24"/>
        </w:rPr>
        <w:t>(Иванов и др.</w:t>
      </w:r>
      <w:r w:rsidR="006C39A0" w:rsidRPr="0003336E">
        <w:rPr>
          <w:rFonts w:ascii="Times New Roman" w:hAnsi="Times New Roman" w:cs="Times New Roman"/>
          <w:sz w:val="24"/>
          <w:szCs w:val="24"/>
        </w:rPr>
        <w:t>;</w:t>
      </w:r>
      <w:r w:rsidR="006C5392" w:rsidRPr="0003336E">
        <w:rPr>
          <w:rFonts w:ascii="Times New Roman" w:hAnsi="Times New Roman" w:cs="Times New Roman"/>
          <w:sz w:val="24"/>
          <w:szCs w:val="24"/>
        </w:rPr>
        <w:t xml:space="preserve"> 2020</w:t>
      </w:r>
      <w:r w:rsidR="003461F9">
        <w:rPr>
          <w:rFonts w:ascii="Times New Roman" w:hAnsi="Times New Roman" w:cs="Times New Roman"/>
          <w:sz w:val="24"/>
          <w:szCs w:val="24"/>
        </w:rPr>
        <w:t>;</w:t>
      </w:r>
      <w:r w:rsidR="006C39A0" w:rsidRPr="0003336E">
        <w:rPr>
          <w:rFonts w:ascii="Times New Roman" w:hAnsi="Times New Roman" w:cs="Times New Roman"/>
          <w:sz w:val="24"/>
          <w:szCs w:val="24"/>
        </w:rPr>
        <w:t xml:space="preserve"> Нерушев и др., 2025</w:t>
      </w:r>
      <w:r w:rsidR="006C5392" w:rsidRPr="0003336E">
        <w:rPr>
          <w:rFonts w:ascii="Times New Roman" w:hAnsi="Times New Roman" w:cs="Times New Roman"/>
          <w:sz w:val="24"/>
          <w:szCs w:val="24"/>
        </w:rPr>
        <w:t>).</w:t>
      </w:r>
      <w:r w:rsidR="006C39A0">
        <w:rPr>
          <w:rFonts w:ascii="Times New Roman" w:hAnsi="Times New Roman" w:cs="Times New Roman"/>
          <w:sz w:val="24"/>
          <w:szCs w:val="24"/>
        </w:rPr>
        <w:t xml:space="preserve"> Эта аппаратура была </w:t>
      </w:r>
      <w:r w:rsidR="006C39A0" w:rsidRPr="006C39A0">
        <w:rPr>
          <w:rFonts w:ascii="Times New Roman" w:hAnsi="Times New Roman" w:cs="Times New Roman"/>
          <w:sz w:val="24"/>
          <w:szCs w:val="24"/>
        </w:rPr>
        <w:t>размещен</w:t>
      </w:r>
      <w:r w:rsidR="0003336E">
        <w:rPr>
          <w:rFonts w:ascii="Times New Roman" w:hAnsi="Times New Roman" w:cs="Times New Roman"/>
          <w:sz w:val="24"/>
          <w:szCs w:val="24"/>
        </w:rPr>
        <w:t>а</w:t>
      </w:r>
      <w:r w:rsidR="006C39A0" w:rsidRPr="006C39A0">
        <w:rPr>
          <w:rFonts w:ascii="Times New Roman" w:hAnsi="Times New Roman" w:cs="Times New Roman"/>
          <w:sz w:val="24"/>
          <w:szCs w:val="24"/>
        </w:rPr>
        <w:t xml:space="preserve"> </w:t>
      </w:r>
      <w:bookmarkStart w:id="9" w:name="_Hlk227142402"/>
      <w:r w:rsidR="006C39A0" w:rsidRPr="006C39A0">
        <w:rPr>
          <w:rFonts w:ascii="Times New Roman" w:hAnsi="Times New Roman" w:cs="Times New Roman"/>
          <w:sz w:val="24"/>
          <w:szCs w:val="24"/>
        </w:rPr>
        <w:t xml:space="preserve">в различных географических зонах </w:t>
      </w:r>
      <w:r w:rsidR="0003336E">
        <w:rPr>
          <w:rFonts w:ascii="Times New Roman" w:hAnsi="Times New Roman" w:cs="Times New Roman"/>
          <w:sz w:val="24"/>
          <w:szCs w:val="24"/>
        </w:rPr>
        <w:t>России</w:t>
      </w:r>
      <w:bookmarkEnd w:id="9"/>
      <w:r w:rsidR="006C39A0">
        <w:rPr>
          <w:rFonts w:ascii="Times New Roman" w:hAnsi="Times New Roman" w:cs="Times New Roman"/>
          <w:sz w:val="24"/>
          <w:szCs w:val="24"/>
        </w:rPr>
        <w:t xml:space="preserve"> (рис. 1)</w:t>
      </w:r>
      <w:r w:rsidR="00476561">
        <w:rPr>
          <w:rFonts w:ascii="Times New Roman" w:hAnsi="Times New Roman" w:cs="Times New Roman"/>
          <w:sz w:val="24"/>
          <w:szCs w:val="24"/>
        </w:rPr>
        <w:t>.</w:t>
      </w:r>
      <w:r w:rsidR="003F6558">
        <w:rPr>
          <w:rFonts w:ascii="Times New Roman" w:hAnsi="Times New Roman" w:cs="Times New Roman"/>
          <w:sz w:val="24"/>
          <w:szCs w:val="24"/>
        </w:rPr>
        <w:t xml:space="preserve"> </w:t>
      </w:r>
      <w:bookmarkStart w:id="10" w:name="_Hlk226981953"/>
      <w:r w:rsidR="005E44FB" w:rsidRPr="005E44FB">
        <w:rPr>
          <w:rFonts w:ascii="Times New Roman" w:hAnsi="Times New Roman" w:cs="Times New Roman"/>
          <w:sz w:val="24"/>
          <w:szCs w:val="24"/>
        </w:rPr>
        <w:t xml:space="preserve">Создание небольшой сети станций инструментального мониторинга основных климатообразующих факторов и </w:t>
      </w:r>
      <w:bookmarkStart w:id="11" w:name="_Hlk229753998"/>
      <w:r w:rsidR="005E44FB" w:rsidRPr="005E44FB">
        <w:rPr>
          <w:rFonts w:ascii="Times New Roman" w:hAnsi="Times New Roman" w:cs="Times New Roman"/>
          <w:sz w:val="24"/>
          <w:szCs w:val="24"/>
        </w:rPr>
        <w:t xml:space="preserve">климатических параметров атмосферы </w:t>
      </w:r>
      <w:bookmarkEnd w:id="11"/>
      <w:r w:rsidR="005E44FB" w:rsidRPr="005E44FB">
        <w:rPr>
          <w:rFonts w:ascii="Times New Roman" w:hAnsi="Times New Roman" w:cs="Times New Roman"/>
          <w:sz w:val="24"/>
          <w:szCs w:val="24"/>
        </w:rPr>
        <w:t>с помощью отечественн</w:t>
      </w:r>
      <w:r w:rsidR="005E44FB">
        <w:rPr>
          <w:rFonts w:ascii="Times New Roman" w:hAnsi="Times New Roman" w:cs="Times New Roman"/>
          <w:sz w:val="24"/>
          <w:szCs w:val="24"/>
        </w:rPr>
        <w:t>ой</w:t>
      </w:r>
      <w:r w:rsidR="005E44FB" w:rsidRPr="005E44FB">
        <w:rPr>
          <w:rFonts w:ascii="Times New Roman" w:hAnsi="Times New Roman" w:cs="Times New Roman"/>
          <w:sz w:val="24"/>
          <w:szCs w:val="24"/>
        </w:rPr>
        <w:t xml:space="preserve"> </w:t>
      </w:r>
      <w:r w:rsidR="005E44FB">
        <w:rPr>
          <w:rFonts w:ascii="Times New Roman" w:hAnsi="Times New Roman" w:cs="Times New Roman"/>
          <w:sz w:val="24"/>
          <w:szCs w:val="24"/>
        </w:rPr>
        <w:t>аппаратуры</w:t>
      </w:r>
      <w:r w:rsidR="005E44FB" w:rsidRPr="005E44FB">
        <w:rPr>
          <w:rFonts w:ascii="Times New Roman" w:hAnsi="Times New Roman" w:cs="Times New Roman"/>
          <w:sz w:val="24"/>
          <w:szCs w:val="24"/>
        </w:rPr>
        <w:t xml:space="preserve"> </w:t>
      </w:r>
      <w:bookmarkStart w:id="12" w:name="_Hlk229753433"/>
      <w:r w:rsidR="005E44FB" w:rsidRPr="005E44FB">
        <w:rPr>
          <w:rFonts w:ascii="Times New Roman" w:hAnsi="Times New Roman" w:cs="Times New Roman"/>
          <w:sz w:val="24"/>
          <w:szCs w:val="24"/>
        </w:rPr>
        <w:t xml:space="preserve">создало предпосылки детального изучения </w:t>
      </w:r>
      <w:r w:rsidR="005E44FB">
        <w:rPr>
          <w:rFonts w:ascii="Times New Roman" w:hAnsi="Times New Roman" w:cs="Times New Roman"/>
          <w:sz w:val="24"/>
          <w:szCs w:val="24"/>
        </w:rPr>
        <w:t xml:space="preserve">их </w:t>
      </w:r>
      <w:r w:rsidR="005E44FB" w:rsidRPr="005E44FB">
        <w:rPr>
          <w:rFonts w:ascii="Times New Roman" w:hAnsi="Times New Roman" w:cs="Times New Roman"/>
          <w:sz w:val="24"/>
          <w:szCs w:val="24"/>
        </w:rPr>
        <w:t xml:space="preserve">пространственно-временных вариаций над территорией России и </w:t>
      </w:r>
      <w:r w:rsidR="005E44FB">
        <w:rPr>
          <w:rFonts w:ascii="Times New Roman" w:hAnsi="Times New Roman" w:cs="Times New Roman"/>
          <w:sz w:val="24"/>
          <w:szCs w:val="24"/>
        </w:rPr>
        <w:t xml:space="preserve">выявления </w:t>
      </w:r>
      <w:r w:rsidR="005E44FB" w:rsidRPr="005E44FB">
        <w:rPr>
          <w:rFonts w:ascii="Times New Roman" w:hAnsi="Times New Roman" w:cs="Times New Roman"/>
          <w:sz w:val="24"/>
          <w:szCs w:val="24"/>
        </w:rPr>
        <w:t xml:space="preserve">связи с различными природными </w:t>
      </w:r>
      <w:r w:rsidR="005E44FB">
        <w:rPr>
          <w:rFonts w:ascii="Times New Roman" w:hAnsi="Times New Roman" w:cs="Times New Roman"/>
          <w:sz w:val="24"/>
          <w:szCs w:val="24"/>
        </w:rPr>
        <w:t>процессами.</w:t>
      </w:r>
      <w:bookmarkEnd w:id="10"/>
      <w:r w:rsidR="005E44FB">
        <w:rPr>
          <w:rFonts w:ascii="Times New Roman" w:hAnsi="Times New Roman" w:cs="Times New Roman"/>
          <w:sz w:val="24"/>
          <w:szCs w:val="24"/>
        </w:rPr>
        <w:t xml:space="preserve"> </w:t>
      </w:r>
      <w:bookmarkEnd w:id="12"/>
    </w:p>
    <w:p w14:paraId="5D4C0F78" w14:textId="5DF06E92" w:rsidR="00476561" w:rsidRDefault="002E6FE2" w:rsidP="00476561">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14:anchorId="6BCED0F2" wp14:editId="1371A6DA">
            <wp:extent cx="3449553" cy="1733660"/>
            <wp:effectExtent l="0" t="0" r="0" b="0"/>
            <wp:docPr id="28908447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084470" name="Рисунок 289084470"/>
                    <pic:cNvPicPr/>
                  </pic:nvPicPr>
                  <pic:blipFill>
                    <a:blip r:embed="rId9" cstate="print">
                      <a:extLst>
                        <a:ext uri="{28A0092B-C50C-407E-A947-70E740481C1C}">
                          <a14:useLocalDpi xmlns:a14="http://schemas.microsoft.com/office/drawing/2010/main" val="0"/>
                        </a:ext>
                      </a:extLst>
                    </a:blip>
                    <a:stretch>
                      <a:fillRect/>
                    </a:stretch>
                  </pic:blipFill>
                  <pic:spPr>
                    <a:xfrm>
                      <a:off x="0" y="0"/>
                      <a:ext cx="3485517" cy="1751735"/>
                    </a:xfrm>
                    <a:prstGeom prst="rect">
                      <a:avLst/>
                    </a:prstGeom>
                  </pic:spPr>
                </pic:pic>
              </a:graphicData>
            </a:graphic>
          </wp:inline>
        </w:drawing>
      </w:r>
    </w:p>
    <w:p w14:paraId="0174A97A" w14:textId="5CB35494" w:rsidR="00476561" w:rsidRDefault="00476561" w:rsidP="00123848">
      <w:pPr>
        <w:spacing w:after="0" w:line="360" w:lineRule="auto"/>
        <w:jc w:val="center"/>
        <w:rPr>
          <w:rFonts w:ascii="Times New Roman" w:hAnsi="Times New Roman" w:cs="Times New Roman"/>
          <w:color w:val="000000" w:themeColor="text1"/>
          <w:sz w:val="24"/>
          <w:szCs w:val="24"/>
        </w:rPr>
      </w:pPr>
      <w:r w:rsidRPr="00A87002">
        <w:rPr>
          <w:rFonts w:ascii="Times New Roman" w:hAnsi="Times New Roman" w:cs="Times New Roman"/>
          <w:b/>
          <w:color w:val="000000" w:themeColor="text1"/>
          <w:sz w:val="24"/>
          <w:szCs w:val="24"/>
        </w:rPr>
        <w:t>Рисунок 1.</w:t>
      </w:r>
      <w:r w:rsidRPr="009B5C00">
        <w:rPr>
          <w:rFonts w:ascii="Times New Roman" w:hAnsi="Times New Roman" w:cs="Times New Roman"/>
          <w:color w:val="000000" w:themeColor="text1"/>
          <w:sz w:val="24"/>
          <w:szCs w:val="24"/>
        </w:rPr>
        <w:t xml:space="preserve"> </w:t>
      </w:r>
      <w:r w:rsidRPr="00476561">
        <w:rPr>
          <w:rFonts w:ascii="Times New Roman" w:hAnsi="Times New Roman" w:cs="Times New Roman"/>
          <w:color w:val="000000" w:themeColor="text1"/>
          <w:sz w:val="24"/>
          <w:szCs w:val="24"/>
        </w:rPr>
        <w:t xml:space="preserve">Схема расположения станций </w:t>
      </w:r>
      <w:r w:rsidR="003F6558">
        <w:rPr>
          <w:rFonts w:ascii="Times New Roman" w:hAnsi="Times New Roman" w:cs="Times New Roman"/>
          <w:color w:val="000000" w:themeColor="text1"/>
          <w:sz w:val="24"/>
          <w:szCs w:val="24"/>
        </w:rPr>
        <w:t xml:space="preserve">мониторинга парниковых газов </w:t>
      </w:r>
      <w:r w:rsidR="002C77D5">
        <w:rPr>
          <w:rFonts w:ascii="Times New Roman" w:hAnsi="Times New Roman" w:cs="Times New Roman"/>
          <w:color w:val="000000" w:themeColor="text1"/>
          <w:sz w:val="24"/>
          <w:szCs w:val="24"/>
        </w:rPr>
        <w:t xml:space="preserve">(1) </w:t>
      </w:r>
      <w:r w:rsidR="003F6558">
        <w:rPr>
          <w:rFonts w:ascii="Times New Roman" w:hAnsi="Times New Roman" w:cs="Times New Roman"/>
          <w:color w:val="000000" w:themeColor="text1"/>
          <w:sz w:val="24"/>
          <w:szCs w:val="24"/>
        </w:rPr>
        <w:t xml:space="preserve">и </w:t>
      </w:r>
      <w:r w:rsidRPr="00476561">
        <w:rPr>
          <w:rFonts w:ascii="Times New Roman" w:hAnsi="Times New Roman" w:cs="Times New Roman"/>
          <w:color w:val="000000" w:themeColor="text1"/>
          <w:sz w:val="24"/>
          <w:szCs w:val="24"/>
        </w:rPr>
        <w:t>лидарного зондирования</w:t>
      </w:r>
      <w:r w:rsidR="002C77D5">
        <w:rPr>
          <w:rFonts w:ascii="Times New Roman" w:hAnsi="Times New Roman" w:cs="Times New Roman"/>
          <w:color w:val="000000" w:themeColor="text1"/>
          <w:sz w:val="24"/>
          <w:szCs w:val="24"/>
        </w:rPr>
        <w:t xml:space="preserve"> (2)</w:t>
      </w:r>
    </w:p>
    <w:p w14:paraId="4616E0A9" w14:textId="77777777" w:rsidR="006552DB" w:rsidRPr="006552DB" w:rsidRDefault="006552DB" w:rsidP="00872D01">
      <w:pPr>
        <w:spacing w:after="0" w:line="360" w:lineRule="auto"/>
        <w:jc w:val="center"/>
        <w:rPr>
          <w:rFonts w:ascii="Times New Roman" w:hAnsi="Times New Roman" w:cs="Times New Roman"/>
          <w:color w:val="000000" w:themeColor="text1"/>
          <w:sz w:val="24"/>
          <w:szCs w:val="24"/>
          <w:lang w:val="en-US"/>
        </w:rPr>
      </w:pPr>
      <w:r w:rsidRPr="006552DB">
        <w:rPr>
          <w:rFonts w:ascii="Times New Roman" w:hAnsi="Times New Roman" w:cs="Times New Roman"/>
          <w:b/>
          <w:bCs/>
          <w:color w:val="000000" w:themeColor="text1"/>
          <w:sz w:val="24"/>
          <w:szCs w:val="24"/>
          <w:lang w:val="en"/>
        </w:rPr>
        <w:t>Figure 1.</w:t>
      </w:r>
      <w:r w:rsidRPr="006552DB">
        <w:rPr>
          <w:rFonts w:ascii="Times New Roman" w:hAnsi="Times New Roman" w:cs="Times New Roman"/>
          <w:color w:val="000000" w:themeColor="text1"/>
          <w:sz w:val="24"/>
          <w:szCs w:val="24"/>
          <w:lang w:val="en"/>
        </w:rPr>
        <w:t xml:space="preserve"> Layout of greenhouse gas monitoring stations (1) and lidar sensing stations (2)</w:t>
      </w:r>
    </w:p>
    <w:p w14:paraId="5168E615" w14:textId="77777777" w:rsidR="006552DB" w:rsidRPr="006552DB" w:rsidRDefault="006552DB" w:rsidP="00123848">
      <w:pPr>
        <w:spacing w:after="0" w:line="360" w:lineRule="auto"/>
        <w:jc w:val="center"/>
        <w:rPr>
          <w:rFonts w:ascii="Times New Roman" w:hAnsi="Times New Roman" w:cs="Times New Roman"/>
          <w:color w:val="000000" w:themeColor="text1"/>
          <w:sz w:val="24"/>
          <w:szCs w:val="24"/>
          <w:lang w:val="en-US"/>
        </w:rPr>
      </w:pPr>
    </w:p>
    <w:p w14:paraId="1E6E23F6" w14:textId="1F25B1B6" w:rsidR="003F6558" w:rsidRDefault="003F6558" w:rsidP="003F6558">
      <w:pPr>
        <w:spacing w:line="360" w:lineRule="auto"/>
        <w:jc w:val="both"/>
        <w:rPr>
          <w:rFonts w:ascii="Times New Roman" w:hAnsi="Times New Roman" w:cs="Times New Roman"/>
          <w:color w:val="000000" w:themeColor="text1"/>
          <w:sz w:val="24"/>
          <w:szCs w:val="24"/>
        </w:rPr>
      </w:pPr>
      <w:r w:rsidRPr="006552DB">
        <w:rPr>
          <w:rFonts w:ascii="Times New Roman" w:hAnsi="Times New Roman" w:cs="Times New Roman"/>
          <w:color w:val="000000" w:themeColor="text1"/>
          <w:sz w:val="24"/>
          <w:szCs w:val="24"/>
          <w:lang w:val="en-US"/>
        </w:rPr>
        <w:tab/>
      </w:r>
      <w:r>
        <w:rPr>
          <w:rFonts w:ascii="Times New Roman" w:hAnsi="Times New Roman" w:cs="Times New Roman"/>
          <w:color w:val="000000" w:themeColor="text1"/>
          <w:sz w:val="24"/>
          <w:szCs w:val="24"/>
        </w:rPr>
        <w:t>К сожалению, в силу ряда обстоятельств (главным образом финансового характера) постоянно работает лишь базовая станция в Обнинске</w:t>
      </w:r>
      <w:r w:rsidR="00C07912">
        <w:rPr>
          <w:rFonts w:ascii="Times New Roman" w:hAnsi="Times New Roman" w:cs="Times New Roman"/>
          <w:color w:val="000000" w:themeColor="text1"/>
          <w:sz w:val="24"/>
          <w:szCs w:val="24"/>
        </w:rPr>
        <w:t xml:space="preserve"> и эпизодически 2-3 станции лидарного зондирования в других регионах РФ. Цель настоящей статьи состоит в кратком изложении </w:t>
      </w:r>
      <w:bookmarkStart w:id="13" w:name="_Hlk227085722"/>
      <w:r w:rsidR="00C07912">
        <w:rPr>
          <w:rFonts w:ascii="Times New Roman" w:hAnsi="Times New Roman" w:cs="Times New Roman"/>
          <w:color w:val="000000" w:themeColor="text1"/>
          <w:sz w:val="24"/>
          <w:szCs w:val="24"/>
        </w:rPr>
        <w:t>основных результатов мониторинга параметров атмосферы, полученных на основе многолетних измерений</w:t>
      </w:r>
      <w:r w:rsidR="002C77D5">
        <w:rPr>
          <w:rFonts w:ascii="Times New Roman" w:hAnsi="Times New Roman" w:cs="Times New Roman"/>
          <w:color w:val="000000" w:themeColor="text1"/>
          <w:sz w:val="24"/>
          <w:szCs w:val="24"/>
        </w:rPr>
        <w:t xml:space="preserve"> с помощь указанной выше аппаратуры, </w:t>
      </w:r>
      <w:r w:rsidR="001278DC">
        <w:rPr>
          <w:rFonts w:ascii="Times New Roman" w:hAnsi="Times New Roman" w:cs="Times New Roman"/>
          <w:color w:val="000000" w:themeColor="text1"/>
          <w:sz w:val="24"/>
          <w:szCs w:val="24"/>
        </w:rPr>
        <w:t>и</w:t>
      </w:r>
      <w:r w:rsidR="002C77D5">
        <w:rPr>
          <w:rFonts w:ascii="Times New Roman" w:hAnsi="Times New Roman" w:cs="Times New Roman"/>
          <w:color w:val="000000" w:themeColor="text1"/>
          <w:sz w:val="24"/>
          <w:szCs w:val="24"/>
        </w:rPr>
        <w:t xml:space="preserve"> обработки спутниковой информации</w:t>
      </w:r>
      <w:r w:rsidR="001278DC">
        <w:rPr>
          <w:rFonts w:ascii="Times New Roman" w:hAnsi="Times New Roman" w:cs="Times New Roman"/>
          <w:color w:val="000000" w:themeColor="text1"/>
          <w:sz w:val="24"/>
          <w:szCs w:val="24"/>
        </w:rPr>
        <w:t xml:space="preserve">, </w:t>
      </w:r>
      <w:r w:rsidR="001278DC" w:rsidRPr="001278DC">
        <w:rPr>
          <w:rFonts w:ascii="Times New Roman" w:hAnsi="Times New Roman" w:cs="Times New Roman"/>
          <w:color w:val="000000" w:themeColor="text1"/>
          <w:sz w:val="24"/>
          <w:szCs w:val="24"/>
          <w:highlight w:val="green"/>
        </w:rPr>
        <w:t>а также формулировки соображений о путях дальнейшего развитие инструментального мониторинга климатических параметров атмосферы в ближайшей и среднесрочной перспективе</w:t>
      </w:r>
      <w:r w:rsidR="001278DC">
        <w:rPr>
          <w:rFonts w:ascii="Times New Roman" w:hAnsi="Times New Roman" w:cs="Times New Roman"/>
          <w:color w:val="000000" w:themeColor="text1"/>
          <w:sz w:val="24"/>
          <w:szCs w:val="24"/>
          <w:highlight w:val="green"/>
        </w:rPr>
        <w:t xml:space="preserve"> на основе дистанционных измерений</w:t>
      </w:r>
      <w:r w:rsidR="001278DC" w:rsidRPr="001278DC">
        <w:rPr>
          <w:rFonts w:ascii="Times New Roman" w:hAnsi="Times New Roman" w:cs="Times New Roman"/>
          <w:color w:val="000000" w:themeColor="text1"/>
          <w:sz w:val="24"/>
          <w:szCs w:val="24"/>
          <w:highlight w:val="green"/>
        </w:rPr>
        <w:t>.</w:t>
      </w:r>
    </w:p>
    <w:bookmarkEnd w:id="13"/>
    <w:p w14:paraId="08057974" w14:textId="52F26CAF" w:rsidR="002C77D5" w:rsidRDefault="002C77D5" w:rsidP="002C77D5">
      <w:pPr>
        <w:spacing w:line="360" w:lineRule="auto"/>
        <w:jc w:val="center"/>
        <w:rPr>
          <w:rFonts w:ascii="Arial" w:hAnsi="Arial" w:cs="Arial"/>
          <w:b/>
          <w:bCs/>
          <w:color w:val="000000" w:themeColor="text1"/>
          <w:sz w:val="24"/>
          <w:szCs w:val="24"/>
        </w:rPr>
      </w:pPr>
      <w:r w:rsidRPr="00DA27EF">
        <w:rPr>
          <w:rFonts w:ascii="Arial" w:hAnsi="Arial" w:cs="Arial"/>
          <w:b/>
          <w:bCs/>
          <w:color w:val="000000" w:themeColor="text1"/>
          <w:sz w:val="24"/>
          <w:szCs w:val="24"/>
        </w:rPr>
        <w:t xml:space="preserve">Результаты </w:t>
      </w:r>
      <w:r w:rsidR="00DA27EF" w:rsidRPr="00DA27EF">
        <w:rPr>
          <w:rFonts w:ascii="Arial" w:hAnsi="Arial" w:cs="Arial"/>
          <w:b/>
          <w:bCs/>
          <w:color w:val="000000" w:themeColor="text1"/>
          <w:sz w:val="24"/>
          <w:szCs w:val="24"/>
        </w:rPr>
        <w:t>мониторинга парниковых газов на станции Обнинск</w:t>
      </w:r>
    </w:p>
    <w:p w14:paraId="582DF60A" w14:textId="6B3D7773" w:rsidR="0030226B" w:rsidRDefault="00DA27EF" w:rsidP="002262BB">
      <w:pPr>
        <w:spacing w:after="12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bookmarkStart w:id="14" w:name="_Hlk227084474"/>
      <w:r w:rsidR="0030226B">
        <w:rPr>
          <w:rFonts w:ascii="Times New Roman" w:hAnsi="Times New Roman" w:cs="Times New Roman"/>
          <w:color w:val="000000" w:themeColor="text1"/>
          <w:sz w:val="24"/>
          <w:szCs w:val="24"/>
        </w:rPr>
        <w:t>Г</w:t>
      </w:r>
      <w:r w:rsidR="0030226B" w:rsidRPr="0030226B">
        <w:rPr>
          <w:rFonts w:ascii="Times New Roman" w:hAnsi="Times New Roman" w:cs="Times New Roman"/>
          <w:color w:val="000000" w:themeColor="text1"/>
          <w:sz w:val="24"/>
          <w:szCs w:val="24"/>
        </w:rPr>
        <w:t>азоаналитический комплекс MP-32</w:t>
      </w:r>
      <w:bookmarkEnd w:id="14"/>
      <w:r w:rsidR="0030226B" w:rsidRPr="0030226B">
        <w:rPr>
          <w:rFonts w:ascii="Times New Roman" w:hAnsi="Times New Roman" w:cs="Times New Roman"/>
          <w:color w:val="000000" w:themeColor="text1"/>
          <w:sz w:val="24"/>
          <w:szCs w:val="24"/>
        </w:rPr>
        <w:t xml:space="preserve"> начал эксплуатироваться в НПО "Тайфун"</w:t>
      </w:r>
      <w:r w:rsidR="007E13A1">
        <w:rPr>
          <w:rFonts w:ascii="Times New Roman" w:hAnsi="Times New Roman" w:cs="Times New Roman"/>
          <w:color w:val="000000" w:themeColor="text1"/>
          <w:sz w:val="24"/>
          <w:szCs w:val="24"/>
        </w:rPr>
        <w:t xml:space="preserve"> </w:t>
      </w:r>
      <w:r w:rsidR="0030226B">
        <w:rPr>
          <w:rFonts w:ascii="Times New Roman" w:hAnsi="Times New Roman" w:cs="Times New Roman"/>
          <w:color w:val="000000" w:themeColor="text1"/>
          <w:sz w:val="24"/>
          <w:szCs w:val="24"/>
        </w:rPr>
        <w:t>с</w:t>
      </w:r>
      <w:r w:rsidR="0030226B" w:rsidRPr="0030226B">
        <w:rPr>
          <w:rFonts w:ascii="Times New Roman" w:hAnsi="Times New Roman" w:cs="Times New Roman"/>
          <w:color w:val="000000" w:themeColor="text1"/>
          <w:sz w:val="24"/>
          <w:szCs w:val="24"/>
        </w:rPr>
        <w:t xml:space="preserve"> 2015 года.</w:t>
      </w:r>
      <w:r w:rsidR="0030226B">
        <w:rPr>
          <w:rFonts w:ascii="Times New Roman" w:hAnsi="Times New Roman" w:cs="Times New Roman"/>
          <w:color w:val="000000" w:themeColor="text1"/>
          <w:sz w:val="24"/>
          <w:szCs w:val="24"/>
        </w:rPr>
        <w:t xml:space="preserve"> </w:t>
      </w:r>
      <w:r w:rsidR="007779C0">
        <w:rPr>
          <w:rFonts w:ascii="Times New Roman" w:hAnsi="Times New Roman" w:cs="Times New Roman"/>
          <w:color w:val="000000" w:themeColor="text1"/>
          <w:sz w:val="24"/>
          <w:szCs w:val="24"/>
        </w:rPr>
        <w:t>Его п</w:t>
      </w:r>
      <w:r w:rsidR="0030226B" w:rsidRPr="0030226B">
        <w:rPr>
          <w:rFonts w:ascii="Times New Roman" w:hAnsi="Times New Roman" w:cs="Times New Roman"/>
          <w:color w:val="000000" w:themeColor="text1"/>
          <w:sz w:val="24"/>
          <w:szCs w:val="24"/>
        </w:rPr>
        <w:t xml:space="preserve">одробное описание приведено в монографии </w:t>
      </w:r>
      <w:bookmarkStart w:id="15" w:name="_Hlk225071964"/>
      <w:r w:rsidR="0030226B" w:rsidRPr="0030226B">
        <w:rPr>
          <w:rFonts w:ascii="Times New Roman" w:hAnsi="Times New Roman" w:cs="Times New Roman"/>
          <w:color w:val="000000" w:themeColor="text1"/>
          <w:sz w:val="24"/>
          <w:szCs w:val="24"/>
        </w:rPr>
        <w:t>(Нерушев</w:t>
      </w:r>
      <w:r w:rsidR="0030226B">
        <w:rPr>
          <w:rFonts w:ascii="Times New Roman" w:hAnsi="Times New Roman" w:cs="Times New Roman"/>
          <w:color w:val="000000" w:themeColor="text1"/>
          <w:sz w:val="24"/>
          <w:szCs w:val="24"/>
        </w:rPr>
        <w:t xml:space="preserve">  и др.</w:t>
      </w:r>
      <w:r w:rsidR="0030226B" w:rsidRPr="0030226B">
        <w:rPr>
          <w:rFonts w:ascii="Times New Roman" w:hAnsi="Times New Roman" w:cs="Times New Roman"/>
          <w:color w:val="000000" w:themeColor="text1"/>
          <w:sz w:val="24"/>
          <w:szCs w:val="24"/>
        </w:rPr>
        <w:t>, 2025).</w:t>
      </w:r>
      <w:bookmarkEnd w:id="15"/>
      <w:r w:rsidR="0030226B" w:rsidRPr="0030226B">
        <w:rPr>
          <w:rFonts w:ascii="Times New Roman" w:hAnsi="Times New Roman" w:cs="Times New Roman"/>
          <w:color w:val="000000" w:themeColor="text1"/>
          <w:sz w:val="24"/>
          <w:szCs w:val="24"/>
        </w:rPr>
        <w:t xml:space="preserve"> Здесь мы укажем только несколько основных его характеристик: спектральный диапазон канала регистрации излучения прошедшего через кювету 1700–5000 см</w:t>
      </w:r>
      <w:r w:rsidR="0030226B" w:rsidRPr="0030226B">
        <w:rPr>
          <w:rFonts w:ascii="Times New Roman" w:hAnsi="Times New Roman" w:cs="Times New Roman"/>
          <w:color w:val="000000" w:themeColor="text1"/>
          <w:sz w:val="24"/>
          <w:szCs w:val="24"/>
          <w:vertAlign w:val="superscript"/>
        </w:rPr>
        <w:t>-1</w:t>
      </w:r>
      <w:r w:rsidR="0030226B" w:rsidRPr="0030226B">
        <w:rPr>
          <w:rFonts w:ascii="Times New Roman" w:hAnsi="Times New Roman" w:cs="Times New Roman"/>
          <w:color w:val="000000" w:themeColor="text1"/>
          <w:sz w:val="24"/>
          <w:szCs w:val="24"/>
        </w:rPr>
        <w:t>, канала регистрации солнечного излучения 800–7700 см</w:t>
      </w:r>
      <w:r w:rsidR="0030226B" w:rsidRPr="0030226B">
        <w:rPr>
          <w:rFonts w:ascii="Times New Roman" w:hAnsi="Times New Roman" w:cs="Times New Roman"/>
          <w:color w:val="000000" w:themeColor="text1"/>
          <w:sz w:val="24"/>
          <w:szCs w:val="24"/>
          <w:vertAlign w:val="superscript"/>
        </w:rPr>
        <w:t>-1</w:t>
      </w:r>
      <w:r w:rsidR="0030226B" w:rsidRPr="0030226B">
        <w:rPr>
          <w:rFonts w:ascii="Times New Roman" w:hAnsi="Times New Roman" w:cs="Times New Roman"/>
          <w:color w:val="000000" w:themeColor="text1"/>
          <w:sz w:val="24"/>
          <w:szCs w:val="24"/>
        </w:rPr>
        <w:t>, номинальное спектральное разрешение 0</w:t>
      </w:r>
      <w:r w:rsidR="00127BC4">
        <w:rPr>
          <w:rFonts w:ascii="Times New Roman" w:hAnsi="Times New Roman" w:cs="Times New Roman"/>
          <w:color w:val="000000" w:themeColor="text1"/>
          <w:sz w:val="24"/>
          <w:szCs w:val="24"/>
        </w:rPr>
        <w:t>.</w:t>
      </w:r>
      <w:r w:rsidR="0030226B" w:rsidRPr="0030226B">
        <w:rPr>
          <w:rFonts w:ascii="Times New Roman" w:hAnsi="Times New Roman" w:cs="Times New Roman"/>
          <w:color w:val="000000" w:themeColor="text1"/>
          <w:sz w:val="24"/>
          <w:szCs w:val="24"/>
        </w:rPr>
        <w:t>125 см</w:t>
      </w:r>
      <w:r w:rsidR="0030226B" w:rsidRPr="0030226B">
        <w:rPr>
          <w:rFonts w:ascii="Times New Roman" w:hAnsi="Times New Roman" w:cs="Times New Roman"/>
          <w:color w:val="000000" w:themeColor="text1"/>
          <w:sz w:val="24"/>
          <w:szCs w:val="24"/>
          <w:vertAlign w:val="superscript"/>
        </w:rPr>
        <w:t>-</w:t>
      </w:r>
      <w:r w:rsidR="0030226B">
        <w:rPr>
          <w:rFonts w:ascii="Times New Roman" w:hAnsi="Times New Roman" w:cs="Times New Roman"/>
          <w:color w:val="000000" w:themeColor="text1"/>
          <w:sz w:val="24"/>
          <w:szCs w:val="24"/>
          <w:vertAlign w:val="superscript"/>
        </w:rPr>
        <w:t>1</w:t>
      </w:r>
      <w:r w:rsidR="0030226B" w:rsidRPr="0030226B">
        <w:rPr>
          <w:rFonts w:ascii="Times New Roman" w:hAnsi="Times New Roman" w:cs="Times New Roman"/>
          <w:color w:val="000000" w:themeColor="text1"/>
          <w:sz w:val="24"/>
          <w:szCs w:val="24"/>
        </w:rPr>
        <w:t>.</w:t>
      </w:r>
      <w:r w:rsidR="0030226B">
        <w:rPr>
          <w:rFonts w:ascii="Times New Roman" w:hAnsi="Times New Roman" w:cs="Times New Roman"/>
          <w:color w:val="000000" w:themeColor="text1"/>
          <w:sz w:val="24"/>
          <w:szCs w:val="24"/>
        </w:rPr>
        <w:t xml:space="preserve"> </w:t>
      </w:r>
      <w:r w:rsidR="0030226B" w:rsidRPr="0030226B">
        <w:rPr>
          <w:rFonts w:ascii="Times New Roman" w:hAnsi="Times New Roman" w:cs="Times New Roman"/>
          <w:color w:val="000000" w:themeColor="text1"/>
          <w:sz w:val="24"/>
          <w:szCs w:val="24"/>
        </w:rPr>
        <w:t xml:space="preserve">С помощью </w:t>
      </w:r>
      <w:bookmarkStart w:id="16" w:name="_Hlk227084618"/>
      <w:r w:rsidR="0030226B" w:rsidRPr="0030226B">
        <w:rPr>
          <w:rFonts w:ascii="Times New Roman" w:hAnsi="Times New Roman" w:cs="Times New Roman"/>
          <w:color w:val="000000" w:themeColor="text1"/>
          <w:sz w:val="24"/>
          <w:szCs w:val="24"/>
        </w:rPr>
        <w:t>спектроскопического</w:t>
      </w:r>
      <w:bookmarkEnd w:id="16"/>
      <w:r w:rsidR="0030226B" w:rsidRPr="0030226B">
        <w:rPr>
          <w:rFonts w:ascii="Times New Roman" w:hAnsi="Times New Roman" w:cs="Times New Roman"/>
          <w:color w:val="000000" w:themeColor="text1"/>
          <w:sz w:val="24"/>
          <w:szCs w:val="24"/>
        </w:rPr>
        <w:t xml:space="preserve"> комплекса </w:t>
      </w:r>
      <w:bookmarkStart w:id="17" w:name="_Hlk220922074"/>
      <w:r w:rsidR="0030226B" w:rsidRPr="0030226B">
        <w:rPr>
          <w:rFonts w:ascii="Times New Roman" w:hAnsi="Times New Roman" w:cs="Times New Roman"/>
          <w:color w:val="000000" w:themeColor="text1"/>
          <w:sz w:val="24"/>
          <w:szCs w:val="24"/>
        </w:rPr>
        <w:t>МР-32</w:t>
      </w:r>
      <w:bookmarkEnd w:id="17"/>
      <w:r w:rsidR="0030226B" w:rsidRPr="0030226B">
        <w:rPr>
          <w:rFonts w:ascii="Times New Roman" w:hAnsi="Times New Roman" w:cs="Times New Roman"/>
          <w:color w:val="000000" w:themeColor="text1"/>
          <w:sz w:val="24"/>
          <w:szCs w:val="24"/>
        </w:rPr>
        <w:t xml:space="preserve"> и разработанного для него программного обеспечения на станции «Обнинск» осуществляется мониторинг приземных концентраций </w:t>
      </w:r>
      <w:bookmarkStart w:id="18" w:name="_Hlk224925509"/>
      <w:r w:rsidR="0030226B" w:rsidRPr="0030226B">
        <w:rPr>
          <w:rFonts w:ascii="Times New Roman" w:hAnsi="Times New Roman" w:cs="Times New Roman"/>
          <w:color w:val="000000" w:themeColor="text1"/>
          <w:sz w:val="24"/>
          <w:szCs w:val="24"/>
        </w:rPr>
        <w:t>СО</w:t>
      </w:r>
      <w:r w:rsidR="0030226B" w:rsidRPr="0030226B">
        <w:rPr>
          <w:rFonts w:ascii="Times New Roman" w:hAnsi="Times New Roman" w:cs="Times New Roman"/>
          <w:color w:val="000000" w:themeColor="text1"/>
          <w:sz w:val="24"/>
          <w:szCs w:val="24"/>
          <w:vertAlign w:val="subscript"/>
        </w:rPr>
        <w:t>2</w:t>
      </w:r>
      <w:r w:rsidR="0030226B" w:rsidRPr="0030226B">
        <w:rPr>
          <w:rFonts w:ascii="Times New Roman" w:hAnsi="Times New Roman" w:cs="Times New Roman"/>
          <w:color w:val="000000" w:themeColor="text1"/>
          <w:sz w:val="24"/>
          <w:szCs w:val="24"/>
        </w:rPr>
        <w:t>, СН</w:t>
      </w:r>
      <w:r w:rsidR="0030226B" w:rsidRPr="0030226B">
        <w:rPr>
          <w:rFonts w:ascii="Times New Roman" w:hAnsi="Times New Roman" w:cs="Times New Roman"/>
          <w:color w:val="000000" w:themeColor="text1"/>
          <w:sz w:val="24"/>
          <w:szCs w:val="24"/>
          <w:vertAlign w:val="subscript"/>
        </w:rPr>
        <w:t>4</w:t>
      </w:r>
      <w:r w:rsidR="0030226B" w:rsidRPr="0030226B">
        <w:rPr>
          <w:rFonts w:ascii="Times New Roman" w:hAnsi="Times New Roman" w:cs="Times New Roman"/>
          <w:color w:val="000000" w:themeColor="text1"/>
          <w:sz w:val="24"/>
          <w:szCs w:val="24"/>
        </w:rPr>
        <w:t xml:space="preserve"> и </w:t>
      </w:r>
      <w:r w:rsidR="0030226B" w:rsidRPr="0030226B">
        <w:rPr>
          <w:rFonts w:ascii="Times New Roman" w:hAnsi="Times New Roman" w:cs="Times New Roman"/>
          <w:color w:val="000000" w:themeColor="text1"/>
          <w:sz w:val="24"/>
          <w:szCs w:val="24"/>
          <w:lang w:val="en-US"/>
        </w:rPr>
        <w:t>N</w:t>
      </w:r>
      <w:r w:rsidR="0030226B" w:rsidRPr="0030226B">
        <w:rPr>
          <w:rFonts w:ascii="Times New Roman" w:hAnsi="Times New Roman" w:cs="Times New Roman"/>
          <w:color w:val="000000" w:themeColor="text1"/>
          <w:sz w:val="24"/>
          <w:szCs w:val="24"/>
          <w:vertAlign w:val="subscript"/>
        </w:rPr>
        <w:t>2</w:t>
      </w:r>
      <w:r w:rsidR="0030226B" w:rsidRPr="0030226B">
        <w:rPr>
          <w:rFonts w:ascii="Times New Roman" w:hAnsi="Times New Roman" w:cs="Times New Roman"/>
          <w:color w:val="000000" w:themeColor="text1"/>
          <w:sz w:val="24"/>
          <w:szCs w:val="24"/>
          <w:lang w:val="en-US"/>
        </w:rPr>
        <w:t>O</w:t>
      </w:r>
      <w:bookmarkEnd w:id="18"/>
      <w:r w:rsidR="0030226B" w:rsidRPr="0030226B">
        <w:rPr>
          <w:rFonts w:ascii="Times New Roman" w:hAnsi="Times New Roman" w:cs="Times New Roman"/>
          <w:color w:val="000000" w:themeColor="text1"/>
          <w:sz w:val="24"/>
          <w:szCs w:val="24"/>
        </w:rPr>
        <w:t xml:space="preserve"> (gСО</w:t>
      </w:r>
      <w:r w:rsidR="0030226B" w:rsidRPr="0030226B">
        <w:rPr>
          <w:rFonts w:ascii="Times New Roman" w:hAnsi="Times New Roman" w:cs="Times New Roman"/>
          <w:color w:val="000000" w:themeColor="text1"/>
          <w:sz w:val="24"/>
          <w:szCs w:val="24"/>
          <w:vertAlign w:val="subscript"/>
        </w:rPr>
        <w:t>2</w:t>
      </w:r>
      <w:r w:rsidR="0030226B" w:rsidRPr="0030226B">
        <w:rPr>
          <w:rFonts w:ascii="Times New Roman" w:hAnsi="Times New Roman" w:cs="Times New Roman"/>
          <w:color w:val="000000" w:themeColor="text1"/>
          <w:sz w:val="24"/>
          <w:szCs w:val="24"/>
        </w:rPr>
        <w:t>, gСH</w:t>
      </w:r>
      <w:r w:rsidR="0030226B" w:rsidRPr="0030226B">
        <w:rPr>
          <w:rFonts w:ascii="Times New Roman" w:hAnsi="Times New Roman" w:cs="Times New Roman"/>
          <w:color w:val="000000" w:themeColor="text1"/>
          <w:sz w:val="24"/>
          <w:szCs w:val="24"/>
          <w:vertAlign w:val="subscript"/>
        </w:rPr>
        <w:t>4</w:t>
      </w:r>
      <w:r w:rsidR="0030226B" w:rsidRPr="0030226B">
        <w:rPr>
          <w:rFonts w:ascii="Times New Roman" w:hAnsi="Times New Roman" w:cs="Times New Roman"/>
          <w:color w:val="000000" w:themeColor="text1"/>
          <w:sz w:val="24"/>
          <w:szCs w:val="24"/>
        </w:rPr>
        <w:t xml:space="preserve"> и gN</w:t>
      </w:r>
      <w:r w:rsidR="0030226B" w:rsidRPr="0030226B">
        <w:rPr>
          <w:rFonts w:ascii="Times New Roman" w:hAnsi="Times New Roman" w:cs="Times New Roman"/>
          <w:color w:val="000000" w:themeColor="text1"/>
          <w:sz w:val="24"/>
          <w:szCs w:val="24"/>
          <w:vertAlign w:val="subscript"/>
        </w:rPr>
        <w:t>2</w:t>
      </w:r>
      <w:r w:rsidR="0030226B" w:rsidRPr="0030226B">
        <w:rPr>
          <w:rFonts w:ascii="Times New Roman" w:hAnsi="Times New Roman" w:cs="Times New Roman"/>
          <w:color w:val="000000" w:themeColor="text1"/>
          <w:sz w:val="24"/>
          <w:szCs w:val="24"/>
        </w:rPr>
        <w:t>O), а также общего содержания СО</w:t>
      </w:r>
      <w:r w:rsidR="0030226B" w:rsidRPr="0030226B">
        <w:rPr>
          <w:rFonts w:ascii="Times New Roman" w:hAnsi="Times New Roman" w:cs="Times New Roman"/>
          <w:color w:val="000000" w:themeColor="text1"/>
          <w:sz w:val="24"/>
          <w:szCs w:val="24"/>
          <w:vertAlign w:val="subscript"/>
        </w:rPr>
        <w:t>2</w:t>
      </w:r>
      <w:r w:rsidR="0030226B" w:rsidRPr="0030226B">
        <w:rPr>
          <w:rFonts w:ascii="Times New Roman" w:hAnsi="Times New Roman" w:cs="Times New Roman"/>
          <w:color w:val="000000" w:themeColor="text1"/>
          <w:sz w:val="24"/>
          <w:szCs w:val="24"/>
        </w:rPr>
        <w:t>, СН</w:t>
      </w:r>
      <w:r w:rsidR="0030226B" w:rsidRPr="0030226B">
        <w:rPr>
          <w:rFonts w:ascii="Times New Roman" w:hAnsi="Times New Roman" w:cs="Times New Roman"/>
          <w:color w:val="000000" w:themeColor="text1"/>
          <w:sz w:val="24"/>
          <w:szCs w:val="24"/>
          <w:vertAlign w:val="subscript"/>
        </w:rPr>
        <w:t>4</w:t>
      </w:r>
      <w:r w:rsidR="0030226B" w:rsidRPr="0030226B">
        <w:rPr>
          <w:rFonts w:ascii="Times New Roman" w:hAnsi="Times New Roman" w:cs="Times New Roman"/>
          <w:color w:val="000000" w:themeColor="text1"/>
          <w:sz w:val="24"/>
          <w:szCs w:val="24"/>
        </w:rPr>
        <w:t xml:space="preserve">, </w:t>
      </w:r>
      <w:r w:rsidR="0030226B" w:rsidRPr="0030226B">
        <w:rPr>
          <w:rFonts w:ascii="Times New Roman" w:hAnsi="Times New Roman" w:cs="Times New Roman"/>
          <w:color w:val="000000" w:themeColor="text1"/>
          <w:sz w:val="24"/>
          <w:szCs w:val="24"/>
          <w:lang w:val="en-US"/>
        </w:rPr>
        <w:t>N</w:t>
      </w:r>
      <w:r w:rsidR="0030226B" w:rsidRPr="0030226B">
        <w:rPr>
          <w:rFonts w:ascii="Times New Roman" w:hAnsi="Times New Roman" w:cs="Times New Roman"/>
          <w:color w:val="000000" w:themeColor="text1"/>
          <w:sz w:val="24"/>
          <w:szCs w:val="24"/>
          <w:vertAlign w:val="subscript"/>
        </w:rPr>
        <w:t>2</w:t>
      </w:r>
      <w:r w:rsidR="0030226B" w:rsidRPr="0030226B">
        <w:rPr>
          <w:rFonts w:ascii="Times New Roman" w:hAnsi="Times New Roman" w:cs="Times New Roman"/>
          <w:color w:val="000000" w:themeColor="text1"/>
          <w:sz w:val="24"/>
          <w:szCs w:val="24"/>
          <w:lang w:val="en-US"/>
        </w:rPr>
        <w:t>O</w:t>
      </w:r>
      <w:r w:rsidR="0030226B" w:rsidRPr="0030226B">
        <w:rPr>
          <w:rFonts w:ascii="Times New Roman" w:hAnsi="Times New Roman" w:cs="Times New Roman"/>
          <w:color w:val="000000" w:themeColor="text1"/>
          <w:sz w:val="24"/>
          <w:szCs w:val="24"/>
        </w:rPr>
        <w:t xml:space="preserve">, </w:t>
      </w:r>
      <w:bookmarkStart w:id="19" w:name="_Hlk220921377"/>
      <w:r w:rsidR="0030226B" w:rsidRPr="0030226B">
        <w:rPr>
          <w:rFonts w:ascii="Times New Roman" w:hAnsi="Times New Roman" w:cs="Times New Roman"/>
          <w:color w:val="000000" w:themeColor="text1"/>
          <w:sz w:val="24"/>
          <w:szCs w:val="24"/>
        </w:rPr>
        <w:t>О</w:t>
      </w:r>
      <w:r w:rsidR="0030226B" w:rsidRPr="0030226B">
        <w:rPr>
          <w:rFonts w:ascii="Times New Roman" w:hAnsi="Times New Roman" w:cs="Times New Roman"/>
          <w:color w:val="000000" w:themeColor="text1"/>
          <w:sz w:val="24"/>
          <w:szCs w:val="24"/>
          <w:vertAlign w:val="subscript"/>
        </w:rPr>
        <w:t>3</w:t>
      </w:r>
      <w:bookmarkEnd w:id="19"/>
      <w:r w:rsidR="0030226B" w:rsidRPr="0030226B">
        <w:rPr>
          <w:rFonts w:ascii="Times New Roman" w:hAnsi="Times New Roman" w:cs="Times New Roman"/>
          <w:color w:val="000000" w:themeColor="text1"/>
          <w:sz w:val="24"/>
          <w:szCs w:val="24"/>
        </w:rPr>
        <w:t xml:space="preserve"> и Н</w:t>
      </w:r>
      <w:r w:rsidR="0030226B" w:rsidRPr="0030226B">
        <w:rPr>
          <w:rFonts w:ascii="Times New Roman" w:hAnsi="Times New Roman" w:cs="Times New Roman"/>
          <w:color w:val="000000" w:themeColor="text1"/>
          <w:sz w:val="24"/>
          <w:szCs w:val="24"/>
          <w:vertAlign w:val="subscript"/>
        </w:rPr>
        <w:t>2</w:t>
      </w:r>
      <w:r w:rsidR="0030226B" w:rsidRPr="0030226B">
        <w:rPr>
          <w:rFonts w:ascii="Times New Roman" w:hAnsi="Times New Roman" w:cs="Times New Roman"/>
          <w:color w:val="000000" w:themeColor="text1"/>
          <w:sz w:val="24"/>
          <w:szCs w:val="24"/>
        </w:rPr>
        <w:t>О</w:t>
      </w:r>
      <w:r w:rsidR="00F24317">
        <w:rPr>
          <w:rFonts w:ascii="Times New Roman" w:hAnsi="Times New Roman" w:cs="Times New Roman"/>
          <w:color w:val="000000" w:themeColor="text1"/>
          <w:sz w:val="24"/>
          <w:szCs w:val="24"/>
        </w:rPr>
        <w:t xml:space="preserve"> </w:t>
      </w:r>
      <w:r w:rsidR="00F24317" w:rsidRPr="003461F9">
        <w:rPr>
          <w:rFonts w:ascii="Times New Roman" w:eastAsia="Calibri" w:hAnsi="Times New Roman" w:cs="Times New Roman"/>
          <w:color w:val="000000"/>
          <w:sz w:val="24"/>
          <w:szCs w:val="24"/>
          <w14:ligatures w14:val="none"/>
        </w:rPr>
        <w:t>(</w:t>
      </w:r>
      <w:r w:rsidR="00F24317" w:rsidRPr="003461F9">
        <w:rPr>
          <w:rFonts w:ascii="Times New Roman" w:eastAsia="Calibri" w:hAnsi="Times New Roman" w:cs="Times New Roman"/>
          <w:color w:val="000000"/>
          <w:sz w:val="24"/>
          <w:szCs w:val="24"/>
          <w:lang w:val="en-US"/>
          <w14:ligatures w14:val="none"/>
        </w:rPr>
        <w:t>x</w:t>
      </w:r>
      <w:r w:rsidR="00F24317" w:rsidRPr="003461F9">
        <w:rPr>
          <w:rFonts w:ascii="Times New Roman" w:eastAsia="Calibri" w:hAnsi="Times New Roman" w:cs="Times New Roman"/>
          <w:color w:val="000000"/>
          <w:sz w:val="24"/>
          <w:szCs w:val="24"/>
          <w14:ligatures w14:val="none"/>
        </w:rPr>
        <w:t>СО</w:t>
      </w:r>
      <w:r w:rsidR="00F24317" w:rsidRPr="003461F9">
        <w:rPr>
          <w:rFonts w:ascii="Times New Roman" w:eastAsia="Calibri" w:hAnsi="Times New Roman" w:cs="Times New Roman"/>
          <w:color w:val="000000"/>
          <w:sz w:val="24"/>
          <w:szCs w:val="24"/>
          <w:vertAlign w:val="subscript"/>
          <w14:ligatures w14:val="none"/>
        </w:rPr>
        <w:t>2</w:t>
      </w:r>
      <w:r w:rsidR="00F24317" w:rsidRPr="003461F9">
        <w:rPr>
          <w:rFonts w:ascii="Times New Roman" w:eastAsia="Calibri" w:hAnsi="Times New Roman" w:cs="Times New Roman"/>
          <w:color w:val="000000"/>
          <w:sz w:val="24"/>
          <w:szCs w:val="24"/>
          <w14:ligatures w14:val="none"/>
        </w:rPr>
        <w:t xml:space="preserve">, </w:t>
      </w:r>
      <w:r w:rsidR="00F24317" w:rsidRPr="003461F9">
        <w:rPr>
          <w:rFonts w:ascii="Times New Roman" w:eastAsia="Calibri" w:hAnsi="Times New Roman" w:cs="Times New Roman"/>
          <w:color w:val="000000"/>
          <w:sz w:val="24"/>
          <w:szCs w:val="24"/>
          <w:lang w:val="en-US"/>
          <w14:ligatures w14:val="none"/>
        </w:rPr>
        <w:t>x</w:t>
      </w:r>
      <w:r w:rsidR="00F24317" w:rsidRPr="003461F9">
        <w:rPr>
          <w:rFonts w:ascii="Times New Roman" w:eastAsia="Calibri" w:hAnsi="Times New Roman" w:cs="Times New Roman"/>
          <w:color w:val="000000"/>
          <w:sz w:val="24"/>
          <w:szCs w:val="24"/>
          <w14:ligatures w14:val="none"/>
        </w:rPr>
        <w:t>СН</w:t>
      </w:r>
      <w:r w:rsidR="00F24317" w:rsidRPr="003461F9">
        <w:rPr>
          <w:rFonts w:ascii="Times New Roman" w:eastAsia="Calibri" w:hAnsi="Times New Roman" w:cs="Times New Roman"/>
          <w:color w:val="000000"/>
          <w:sz w:val="24"/>
          <w:szCs w:val="24"/>
          <w:vertAlign w:val="subscript"/>
          <w14:ligatures w14:val="none"/>
        </w:rPr>
        <w:t>4</w:t>
      </w:r>
      <w:r w:rsidR="00F24317" w:rsidRPr="003461F9">
        <w:rPr>
          <w:rFonts w:ascii="Times New Roman" w:eastAsia="Calibri" w:hAnsi="Times New Roman" w:cs="Times New Roman"/>
          <w:color w:val="000000"/>
          <w:sz w:val="24"/>
          <w:szCs w:val="24"/>
          <w14:ligatures w14:val="none"/>
        </w:rPr>
        <w:t xml:space="preserve">, </w:t>
      </w:r>
      <w:r w:rsidR="00F24317" w:rsidRPr="003461F9">
        <w:rPr>
          <w:rFonts w:ascii="Times New Roman" w:eastAsia="Calibri" w:hAnsi="Times New Roman" w:cs="Times New Roman"/>
          <w:color w:val="000000"/>
          <w:sz w:val="24"/>
          <w:szCs w:val="24"/>
          <w:lang w:val="en-US"/>
          <w14:ligatures w14:val="none"/>
        </w:rPr>
        <w:t>xN</w:t>
      </w:r>
      <w:r w:rsidR="00F24317" w:rsidRPr="003461F9">
        <w:rPr>
          <w:rFonts w:ascii="Times New Roman" w:eastAsia="Calibri" w:hAnsi="Times New Roman" w:cs="Times New Roman"/>
          <w:color w:val="000000"/>
          <w:sz w:val="24"/>
          <w:szCs w:val="24"/>
          <w:vertAlign w:val="subscript"/>
          <w14:ligatures w14:val="none"/>
        </w:rPr>
        <w:t>2</w:t>
      </w:r>
      <w:r w:rsidR="00F24317" w:rsidRPr="003461F9">
        <w:rPr>
          <w:rFonts w:ascii="Times New Roman" w:eastAsia="Calibri" w:hAnsi="Times New Roman" w:cs="Times New Roman"/>
          <w:color w:val="000000"/>
          <w:sz w:val="24"/>
          <w:szCs w:val="24"/>
          <w:lang w:val="en-US"/>
          <w14:ligatures w14:val="none"/>
        </w:rPr>
        <w:t>O</w:t>
      </w:r>
      <w:r w:rsidR="00F24317" w:rsidRPr="003461F9">
        <w:rPr>
          <w:rFonts w:ascii="Times New Roman" w:eastAsia="Calibri" w:hAnsi="Times New Roman" w:cs="Times New Roman"/>
          <w:color w:val="000000"/>
          <w:sz w:val="24"/>
          <w:szCs w:val="24"/>
          <w14:ligatures w14:val="none"/>
        </w:rPr>
        <w:t>, осО</w:t>
      </w:r>
      <w:r w:rsidR="00F24317" w:rsidRPr="003461F9">
        <w:rPr>
          <w:rFonts w:ascii="Times New Roman" w:eastAsia="Calibri" w:hAnsi="Times New Roman" w:cs="Times New Roman"/>
          <w:color w:val="000000"/>
          <w:sz w:val="24"/>
          <w:szCs w:val="24"/>
          <w:vertAlign w:val="subscript"/>
          <w14:ligatures w14:val="none"/>
        </w:rPr>
        <w:t>3</w:t>
      </w:r>
      <w:r w:rsidR="00F24317" w:rsidRPr="003461F9">
        <w:rPr>
          <w:rFonts w:ascii="Times New Roman" w:eastAsia="Calibri" w:hAnsi="Times New Roman" w:cs="Times New Roman"/>
          <w:color w:val="000000"/>
          <w:sz w:val="24"/>
          <w:szCs w:val="24"/>
          <w14:ligatures w14:val="none"/>
        </w:rPr>
        <w:t xml:space="preserve"> и осН</w:t>
      </w:r>
      <w:r w:rsidR="00F24317" w:rsidRPr="003461F9">
        <w:rPr>
          <w:rFonts w:ascii="Times New Roman" w:eastAsia="Calibri" w:hAnsi="Times New Roman" w:cs="Times New Roman"/>
          <w:color w:val="000000"/>
          <w:sz w:val="24"/>
          <w:szCs w:val="24"/>
          <w:vertAlign w:val="subscript"/>
          <w14:ligatures w14:val="none"/>
        </w:rPr>
        <w:t>2</w:t>
      </w:r>
      <w:r w:rsidR="00F24317" w:rsidRPr="003461F9">
        <w:rPr>
          <w:rFonts w:ascii="Times New Roman" w:eastAsia="Calibri" w:hAnsi="Times New Roman" w:cs="Times New Roman"/>
          <w:color w:val="000000"/>
          <w:sz w:val="24"/>
          <w:szCs w:val="24"/>
          <w14:ligatures w14:val="none"/>
        </w:rPr>
        <w:t>О).</w:t>
      </w:r>
      <w:r w:rsidR="0030226B" w:rsidRPr="0030226B">
        <w:rPr>
          <w:rFonts w:ascii="Times New Roman" w:hAnsi="Times New Roman" w:cs="Times New Roman"/>
          <w:color w:val="000000" w:themeColor="text1"/>
          <w:sz w:val="24"/>
          <w:szCs w:val="24"/>
        </w:rPr>
        <w:t xml:space="preserve"> </w:t>
      </w:r>
    </w:p>
    <w:p w14:paraId="39C9A5CD" w14:textId="77777777" w:rsidR="00D65529" w:rsidRPr="00D65529" w:rsidRDefault="00D65529" w:rsidP="00D65529">
      <w:pPr>
        <w:spacing w:after="120" w:line="360" w:lineRule="auto"/>
        <w:jc w:val="center"/>
        <w:rPr>
          <w:rFonts w:ascii="Times New Roman" w:eastAsia="Calibri" w:hAnsi="Times New Roman" w:cs="Times New Roman"/>
          <w:b/>
          <w:bCs/>
          <w:i/>
          <w:iCs/>
          <w:color w:val="000000"/>
          <w:sz w:val="24"/>
          <w:szCs w:val="24"/>
          <w14:ligatures w14:val="none"/>
        </w:rPr>
      </w:pPr>
      <w:r w:rsidRPr="003461F9">
        <w:rPr>
          <w:rFonts w:ascii="Times New Roman" w:eastAsia="Calibri" w:hAnsi="Times New Roman" w:cs="Times New Roman"/>
          <w:b/>
          <w:bCs/>
          <w:i/>
          <w:iCs/>
          <w:color w:val="000000"/>
          <w:sz w:val="24"/>
          <w:szCs w:val="24"/>
          <w14:ligatures w14:val="none"/>
        </w:rPr>
        <w:t xml:space="preserve">Мониторинг приземных концентраций </w:t>
      </w:r>
      <w:r w:rsidRPr="003461F9">
        <w:rPr>
          <w:rFonts w:ascii="Times New Roman" w:eastAsia="Calibri" w:hAnsi="Times New Roman" w:cs="Times New Roman"/>
          <w:b/>
          <w:bCs/>
          <w:i/>
          <w:iCs/>
          <w:color w:val="000000"/>
          <w:sz w:val="24"/>
          <w:szCs w:val="24"/>
          <w:lang w:val="en-US"/>
          <w14:ligatures w14:val="none"/>
        </w:rPr>
        <w:t>g</w:t>
      </w:r>
      <w:r w:rsidRPr="003461F9">
        <w:rPr>
          <w:rFonts w:ascii="Times New Roman" w:eastAsia="Calibri" w:hAnsi="Times New Roman" w:cs="Times New Roman"/>
          <w:b/>
          <w:bCs/>
          <w:i/>
          <w:iCs/>
          <w:color w:val="000000"/>
          <w:sz w:val="24"/>
          <w:szCs w:val="24"/>
          <w14:ligatures w14:val="none"/>
        </w:rPr>
        <w:t>СО</w:t>
      </w:r>
      <w:r w:rsidRPr="003461F9">
        <w:rPr>
          <w:rFonts w:ascii="Times New Roman" w:eastAsia="Calibri" w:hAnsi="Times New Roman" w:cs="Times New Roman"/>
          <w:b/>
          <w:bCs/>
          <w:i/>
          <w:iCs/>
          <w:color w:val="000000"/>
          <w:sz w:val="24"/>
          <w:szCs w:val="24"/>
          <w:vertAlign w:val="subscript"/>
          <w14:ligatures w14:val="none"/>
        </w:rPr>
        <w:t>2</w:t>
      </w:r>
      <w:r w:rsidRPr="003461F9">
        <w:rPr>
          <w:rFonts w:ascii="Times New Roman" w:eastAsia="Calibri" w:hAnsi="Times New Roman" w:cs="Times New Roman"/>
          <w:b/>
          <w:bCs/>
          <w:i/>
          <w:iCs/>
          <w:color w:val="000000"/>
          <w:sz w:val="24"/>
          <w:szCs w:val="24"/>
          <w14:ligatures w14:val="none"/>
        </w:rPr>
        <w:t xml:space="preserve">, </w:t>
      </w:r>
      <w:r w:rsidRPr="003461F9">
        <w:rPr>
          <w:rFonts w:ascii="Times New Roman" w:eastAsia="Calibri" w:hAnsi="Times New Roman" w:cs="Times New Roman"/>
          <w:b/>
          <w:bCs/>
          <w:i/>
          <w:iCs/>
          <w:color w:val="000000"/>
          <w:sz w:val="24"/>
          <w:szCs w:val="24"/>
          <w:lang w:val="en-US"/>
          <w14:ligatures w14:val="none"/>
        </w:rPr>
        <w:t>g</w:t>
      </w:r>
      <w:r w:rsidRPr="003461F9">
        <w:rPr>
          <w:rFonts w:ascii="Times New Roman" w:eastAsia="Calibri" w:hAnsi="Times New Roman" w:cs="Times New Roman"/>
          <w:b/>
          <w:bCs/>
          <w:i/>
          <w:iCs/>
          <w:color w:val="000000"/>
          <w:sz w:val="24"/>
          <w:szCs w:val="24"/>
          <w14:ligatures w14:val="none"/>
        </w:rPr>
        <w:t>СН</w:t>
      </w:r>
      <w:r w:rsidRPr="003461F9">
        <w:rPr>
          <w:rFonts w:ascii="Times New Roman" w:eastAsia="Calibri" w:hAnsi="Times New Roman" w:cs="Times New Roman"/>
          <w:b/>
          <w:bCs/>
          <w:i/>
          <w:iCs/>
          <w:color w:val="000000"/>
          <w:sz w:val="24"/>
          <w:szCs w:val="24"/>
          <w:vertAlign w:val="subscript"/>
          <w14:ligatures w14:val="none"/>
        </w:rPr>
        <w:t>4</w:t>
      </w:r>
      <w:r w:rsidRPr="003461F9">
        <w:rPr>
          <w:rFonts w:ascii="Times New Roman" w:eastAsia="Calibri" w:hAnsi="Times New Roman" w:cs="Times New Roman"/>
          <w:b/>
          <w:bCs/>
          <w:i/>
          <w:iCs/>
          <w:color w:val="000000"/>
          <w:sz w:val="24"/>
          <w:szCs w:val="24"/>
          <w14:ligatures w14:val="none"/>
        </w:rPr>
        <w:t xml:space="preserve"> и </w:t>
      </w:r>
      <w:r w:rsidRPr="003461F9">
        <w:rPr>
          <w:rFonts w:ascii="Times New Roman" w:eastAsia="Calibri" w:hAnsi="Times New Roman" w:cs="Times New Roman"/>
          <w:b/>
          <w:bCs/>
          <w:i/>
          <w:iCs/>
          <w:color w:val="000000"/>
          <w:sz w:val="24"/>
          <w:szCs w:val="24"/>
          <w:lang w:val="en-US"/>
          <w14:ligatures w14:val="none"/>
        </w:rPr>
        <w:t>gN</w:t>
      </w:r>
      <w:r w:rsidRPr="003461F9">
        <w:rPr>
          <w:rFonts w:ascii="Times New Roman" w:eastAsia="Calibri" w:hAnsi="Times New Roman" w:cs="Times New Roman"/>
          <w:b/>
          <w:bCs/>
          <w:i/>
          <w:iCs/>
          <w:color w:val="000000"/>
          <w:sz w:val="24"/>
          <w:szCs w:val="24"/>
          <w:vertAlign w:val="subscript"/>
          <w14:ligatures w14:val="none"/>
        </w:rPr>
        <w:t>2</w:t>
      </w:r>
      <w:r w:rsidRPr="003461F9">
        <w:rPr>
          <w:rFonts w:ascii="Times New Roman" w:eastAsia="Calibri" w:hAnsi="Times New Roman" w:cs="Times New Roman"/>
          <w:b/>
          <w:bCs/>
          <w:i/>
          <w:iCs/>
          <w:color w:val="000000"/>
          <w:sz w:val="24"/>
          <w:szCs w:val="24"/>
          <w:lang w:val="en-US"/>
          <w14:ligatures w14:val="none"/>
        </w:rPr>
        <w:t>O</w:t>
      </w:r>
    </w:p>
    <w:p w14:paraId="572DA149" w14:textId="3418FF40" w:rsidR="006F16DE" w:rsidRPr="006F16DE" w:rsidRDefault="006F16DE" w:rsidP="0030226B">
      <w:pPr>
        <w:spacing w:line="360" w:lineRule="auto"/>
        <w:jc w:val="both"/>
        <w:rPr>
          <w:rFonts w:ascii="Times New Roman" w:hAnsi="Times New Roman" w:cs="Times New Roman"/>
          <w:color w:val="000000" w:themeColor="text1"/>
          <w:sz w:val="24"/>
          <w:szCs w:val="24"/>
        </w:rPr>
      </w:pPr>
      <w:r w:rsidRPr="002262BB">
        <w:rPr>
          <w:rFonts w:ascii="Times New Roman" w:hAnsi="Times New Roman" w:cs="Times New Roman"/>
          <w:color w:val="000000" w:themeColor="text1"/>
          <w:sz w:val="24"/>
          <w:szCs w:val="24"/>
        </w:rPr>
        <w:tab/>
      </w:r>
      <w:r w:rsidRPr="00896C14">
        <w:rPr>
          <w:rFonts w:ascii="Times New Roman" w:eastAsia="Calibri" w:hAnsi="Times New Roman" w:cs="Times New Roman"/>
          <w:kern w:val="0"/>
          <w:sz w:val="24"/>
          <w:szCs w:val="24"/>
          <w14:ligatures w14:val="none"/>
        </w:rPr>
        <w:t>Для расположенной в центре ЕТР ст</w:t>
      </w:r>
      <w:r>
        <w:rPr>
          <w:rFonts w:ascii="Times New Roman" w:eastAsia="Calibri" w:hAnsi="Times New Roman" w:cs="Times New Roman"/>
          <w:kern w:val="0"/>
          <w:sz w:val="24"/>
          <w:szCs w:val="24"/>
          <w14:ligatures w14:val="none"/>
        </w:rPr>
        <w:t>анции</w:t>
      </w:r>
      <w:r w:rsidRPr="00896C14">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w:t>
      </w:r>
      <w:r w:rsidRPr="00896C14">
        <w:rPr>
          <w:rFonts w:ascii="Times New Roman" w:eastAsia="Calibri" w:hAnsi="Times New Roman" w:cs="Times New Roman"/>
          <w:kern w:val="0"/>
          <w:sz w:val="24"/>
          <w:szCs w:val="24"/>
          <w14:ligatures w14:val="none"/>
        </w:rPr>
        <w:t>Обнинск</w:t>
      </w:r>
      <w:r>
        <w:rPr>
          <w:rFonts w:ascii="Times New Roman" w:eastAsia="Calibri" w:hAnsi="Times New Roman" w:cs="Times New Roman"/>
          <w:kern w:val="0"/>
          <w:sz w:val="24"/>
          <w:szCs w:val="24"/>
          <w14:ligatures w14:val="none"/>
        </w:rPr>
        <w:t>»</w:t>
      </w:r>
      <w:r w:rsidRPr="00896C14">
        <w:rPr>
          <w:rFonts w:ascii="Times New Roman" w:eastAsia="Calibri" w:hAnsi="Times New Roman" w:cs="Times New Roman"/>
          <w:kern w:val="0"/>
          <w:sz w:val="24"/>
          <w:szCs w:val="24"/>
          <w14:ligatures w14:val="none"/>
        </w:rPr>
        <w:t xml:space="preserve"> общей тенденцией является рост </w:t>
      </w:r>
      <w:r>
        <w:rPr>
          <w:rFonts w:ascii="Times New Roman" w:eastAsia="Calibri" w:hAnsi="Times New Roman" w:cs="Times New Roman"/>
          <w:kern w:val="0"/>
          <w:sz w:val="24"/>
          <w:szCs w:val="24"/>
          <w14:ligatures w14:val="none"/>
        </w:rPr>
        <w:t>концентрации</w:t>
      </w:r>
      <w:r w:rsidRPr="006F16DE">
        <w:rPr>
          <w:rFonts w:ascii="Times New Roman" w:eastAsia="Calibri" w:hAnsi="Times New Roman" w:cs="Times New Roman"/>
          <w:kern w:val="0"/>
          <w:sz w:val="24"/>
          <w:szCs w:val="24"/>
          <w14:ligatures w14:val="none"/>
        </w:rPr>
        <w:t xml:space="preserve"> </w:t>
      </w:r>
      <w:r w:rsidRPr="00896C14">
        <w:rPr>
          <w:rFonts w:ascii="Times New Roman" w:eastAsia="Calibri" w:hAnsi="Times New Roman" w:cs="Times New Roman"/>
          <w:kern w:val="0"/>
          <w:sz w:val="24"/>
          <w:szCs w:val="24"/>
          <w14:ligatures w14:val="none"/>
        </w:rPr>
        <w:t xml:space="preserve">парниковых газов в приземном слое с сезонными минимумами в летний период и максимумами в зимний. В течение суток максимумы концентрации метана и </w:t>
      </w:r>
      <w:r w:rsidRPr="00896C14">
        <w:rPr>
          <w:rFonts w:ascii="Times New Roman" w:eastAsia="Calibri" w:hAnsi="Times New Roman" w:cs="Times New Roman"/>
          <w:kern w:val="0"/>
          <w:sz w:val="24"/>
          <w:szCs w:val="24"/>
          <w14:ligatures w14:val="none"/>
        </w:rPr>
        <w:lastRenderedPageBreak/>
        <w:t>углекислого газа наблюдаются обычно в утренние часы.</w:t>
      </w:r>
      <w:r>
        <w:rPr>
          <w:rFonts w:ascii="Times New Roman" w:eastAsia="Calibri" w:hAnsi="Times New Roman" w:cs="Times New Roman"/>
          <w:kern w:val="0"/>
          <w:sz w:val="24"/>
          <w:szCs w:val="24"/>
          <w14:ligatures w14:val="none"/>
        </w:rPr>
        <w:t xml:space="preserve"> </w:t>
      </w:r>
      <w:r w:rsidRPr="00B42442">
        <w:rPr>
          <w:rFonts w:ascii="Times New Roman" w:eastAsia="Calibri" w:hAnsi="Times New Roman" w:cs="Times New Roman"/>
          <w:kern w:val="0"/>
          <w:sz w:val="24"/>
          <w:szCs w:val="24"/>
          <w14:ligatures w14:val="none"/>
        </w:rPr>
        <w:t xml:space="preserve">Динамика изменчивости средних годовых значений </w:t>
      </w:r>
      <w:bookmarkStart w:id="20" w:name="_Hlk220690455"/>
      <w:r w:rsidRPr="00B42442">
        <w:rPr>
          <w:rFonts w:ascii="Times New Roman" w:eastAsia="Calibri" w:hAnsi="Times New Roman" w:cs="Times New Roman"/>
          <w:kern w:val="0"/>
          <w:sz w:val="24"/>
          <w:szCs w:val="24"/>
          <w14:ligatures w14:val="none"/>
        </w:rPr>
        <w:t>gСО</w:t>
      </w:r>
      <w:r w:rsidRPr="008E27EC">
        <w:rPr>
          <w:rFonts w:ascii="Times New Roman" w:eastAsia="Calibri" w:hAnsi="Times New Roman" w:cs="Times New Roman"/>
          <w:kern w:val="0"/>
          <w:sz w:val="24"/>
          <w:szCs w:val="24"/>
          <w:vertAlign w:val="subscript"/>
          <w14:ligatures w14:val="none"/>
        </w:rPr>
        <w:t>2</w:t>
      </w:r>
      <w:r w:rsidRPr="00B42442">
        <w:rPr>
          <w:rFonts w:ascii="Times New Roman" w:eastAsia="Calibri" w:hAnsi="Times New Roman" w:cs="Times New Roman"/>
          <w:kern w:val="0"/>
          <w:sz w:val="24"/>
          <w:szCs w:val="24"/>
          <w14:ligatures w14:val="none"/>
        </w:rPr>
        <w:t>, gСH</w:t>
      </w:r>
      <w:r w:rsidRPr="008E27EC">
        <w:rPr>
          <w:rFonts w:ascii="Times New Roman" w:eastAsia="Calibri" w:hAnsi="Times New Roman" w:cs="Times New Roman"/>
          <w:kern w:val="0"/>
          <w:sz w:val="24"/>
          <w:szCs w:val="24"/>
          <w:vertAlign w:val="subscript"/>
          <w14:ligatures w14:val="none"/>
        </w:rPr>
        <w:t>4</w:t>
      </w:r>
      <w:r w:rsidRPr="00B42442">
        <w:rPr>
          <w:rFonts w:ascii="Times New Roman" w:eastAsia="Calibri" w:hAnsi="Times New Roman" w:cs="Times New Roman"/>
          <w:kern w:val="0"/>
          <w:sz w:val="24"/>
          <w:szCs w:val="24"/>
          <w14:ligatures w14:val="none"/>
        </w:rPr>
        <w:t xml:space="preserve"> и gN</w:t>
      </w:r>
      <w:r w:rsidRPr="008E27EC">
        <w:rPr>
          <w:rFonts w:ascii="Times New Roman" w:eastAsia="Calibri" w:hAnsi="Times New Roman" w:cs="Times New Roman"/>
          <w:kern w:val="0"/>
          <w:sz w:val="24"/>
          <w:szCs w:val="24"/>
          <w:vertAlign w:val="subscript"/>
          <w14:ligatures w14:val="none"/>
        </w:rPr>
        <w:t>2</w:t>
      </w:r>
      <w:r w:rsidRPr="00B42442">
        <w:rPr>
          <w:rFonts w:ascii="Times New Roman" w:eastAsia="Calibri" w:hAnsi="Times New Roman" w:cs="Times New Roman"/>
          <w:kern w:val="0"/>
          <w:sz w:val="24"/>
          <w:szCs w:val="24"/>
          <w14:ligatures w14:val="none"/>
        </w:rPr>
        <w:t xml:space="preserve">O </w:t>
      </w:r>
      <w:bookmarkEnd w:id="20"/>
      <w:r w:rsidRPr="00B42442">
        <w:rPr>
          <w:rFonts w:ascii="Times New Roman" w:eastAsia="Calibri" w:hAnsi="Times New Roman" w:cs="Times New Roman"/>
          <w:kern w:val="0"/>
          <w:sz w:val="24"/>
          <w:szCs w:val="24"/>
          <w14:ligatures w14:val="none"/>
        </w:rPr>
        <w:t>в 1998–202</w:t>
      </w:r>
      <w:r>
        <w:rPr>
          <w:rFonts w:ascii="Times New Roman" w:eastAsia="Calibri" w:hAnsi="Times New Roman" w:cs="Times New Roman"/>
          <w:kern w:val="0"/>
          <w:sz w:val="24"/>
          <w:szCs w:val="24"/>
          <w14:ligatures w14:val="none"/>
        </w:rPr>
        <w:t>5</w:t>
      </w:r>
      <w:r w:rsidRPr="00B42442">
        <w:rPr>
          <w:rFonts w:ascii="Times New Roman" w:eastAsia="Calibri" w:hAnsi="Times New Roman" w:cs="Times New Roman"/>
          <w:kern w:val="0"/>
          <w:sz w:val="24"/>
          <w:szCs w:val="24"/>
          <w14:ligatures w14:val="none"/>
        </w:rPr>
        <w:t xml:space="preserve"> гг. представлена на рис</w:t>
      </w:r>
      <w:r>
        <w:rPr>
          <w:rFonts w:ascii="Times New Roman" w:eastAsia="Calibri" w:hAnsi="Times New Roman" w:cs="Times New Roman"/>
          <w:kern w:val="0"/>
          <w:sz w:val="24"/>
          <w:szCs w:val="24"/>
          <w14:ligatures w14:val="none"/>
        </w:rPr>
        <w:t xml:space="preserve">. </w:t>
      </w:r>
      <w:r w:rsidR="008B7E84">
        <w:rPr>
          <w:rFonts w:ascii="Times New Roman" w:eastAsia="Calibri" w:hAnsi="Times New Roman" w:cs="Times New Roman"/>
          <w:kern w:val="0"/>
          <w:sz w:val="24"/>
          <w:szCs w:val="24"/>
          <w14:ligatures w14:val="none"/>
        </w:rPr>
        <w:t>2</w:t>
      </w:r>
      <w:r w:rsidR="007608FF">
        <w:rPr>
          <w:rFonts w:ascii="Times New Roman" w:eastAsia="Calibri" w:hAnsi="Times New Roman" w:cs="Times New Roman"/>
          <w:kern w:val="0"/>
          <w:sz w:val="24"/>
          <w:szCs w:val="24"/>
          <w14:ligatures w14:val="none"/>
        </w:rPr>
        <w:t xml:space="preserve"> </w:t>
      </w:r>
      <w:r w:rsidR="007608FF" w:rsidRPr="007608FF">
        <w:rPr>
          <w:rFonts w:ascii="Times New Roman" w:eastAsia="Calibri" w:hAnsi="Times New Roman" w:cs="Times New Roman"/>
          <w:kern w:val="0"/>
          <w:sz w:val="24"/>
          <w:szCs w:val="24"/>
          <w:highlight w:val="green"/>
          <w14:ligatures w14:val="none"/>
        </w:rPr>
        <w:t>из (Доклад, 2026)</w:t>
      </w:r>
      <w:r w:rsidRPr="007608FF">
        <w:rPr>
          <w:rFonts w:ascii="Times New Roman" w:eastAsia="Calibri" w:hAnsi="Times New Roman" w:cs="Times New Roman"/>
          <w:kern w:val="0"/>
          <w:sz w:val="24"/>
          <w:szCs w:val="24"/>
          <w:highlight w:val="green"/>
          <w14:ligatures w14:val="none"/>
        </w:rPr>
        <w:t>.</w:t>
      </w:r>
      <w:r>
        <w:rPr>
          <w:rFonts w:ascii="Times New Roman" w:eastAsia="Calibri" w:hAnsi="Times New Roman" w:cs="Times New Roman"/>
          <w:kern w:val="0"/>
          <w:sz w:val="24"/>
          <w:szCs w:val="24"/>
          <w14:ligatures w14:val="none"/>
        </w:rPr>
        <w:t xml:space="preserve"> </w:t>
      </w:r>
      <w:r w:rsidRPr="00E2789D">
        <w:rPr>
          <w:rFonts w:ascii="Times New Roman" w:eastAsia="Calibri" w:hAnsi="Times New Roman" w:cs="Times New Roman"/>
          <w:kern w:val="0"/>
          <w:sz w:val="24"/>
          <w:szCs w:val="24"/>
          <w14:ligatures w14:val="none"/>
        </w:rPr>
        <w:t xml:space="preserve">В период с 1998 по 2014 гг. измерения приземных концентраций </w:t>
      </w:r>
      <w:r w:rsidR="00D65529" w:rsidRPr="003461F9">
        <w:rPr>
          <w:rFonts w:ascii="Times New Roman" w:eastAsia="Calibri" w:hAnsi="Times New Roman" w:cs="Times New Roman"/>
          <w:kern w:val="0"/>
          <w:sz w:val="24"/>
          <w:szCs w:val="24"/>
          <w14:ligatures w14:val="none"/>
        </w:rPr>
        <w:t xml:space="preserve">углекислого газа, метана и </w:t>
      </w:r>
      <w:r w:rsidR="00D65529" w:rsidRPr="003461F9">
        <w:rPr>
          <w:rFonts w:ascii="Times New Roman" w:eastAsia="Calibri" w:hAnsi="Times New Roman" w:cs="Times New Roman"/>
          <w:kern w:val="0"/>
          <w:sz w:val="24"/>
          <w:szCs w:val="24"/>
          <w:lang w:val="en-US"/>
          <w14:ligatures w14:val="none"/>
        </w:rPr>
        <w:t>N</w:t>
      </w:r>
      <w:r w:rsidR="00D65529" w:rsidRPr="003461F9">
        <w:rPr>
          <w:rFonts w:ascii="Times New Roman" w:eastAsia="Calibri" w:hAnsi="Times New Roman" w:cs="Times New Roman"/>
          <w:kern w:val="0"/>
          <w:sz w:val="24"/>
          <w:szCs w:val="24"/>
          <w:vertAlign w:val="subscript"/>
          <w14:ligatures w14:val="none"/>
        </w:rPr>
        <w:t>2</w:t>
      </w:r>
      <w:r w:rsidR="00D65529" w:rsidRPr="003461F9">
        <w:rPr>
          <w:rFonts w:ascii="Times New Roman" w:eastAsia="Calibri" w:hAnsi="Times New Roman" w:cs="Times New Roman"/>
          <w:kern w:val="0"/>
          <w:sz w:val="24"/>
          <w:szCs w:val="24"/>
          <w:lang w:val="en-US"/>
          <w14:ligatures w14:val="none"/>
        </w:rPr>
        <w:t>O</w:t>
      </w:r>
      <w:r w:rsidRPr="00E2789D">
        <w:rPr>
          <w:rFonts w:ascii="Times New Roman" w:eastAsia="Calibri" w:hAnsi="Times New Roman" w:cs="Times New Roman"/>
          <w:kern w:val="0"/>
          <w:sz w:val="24"/>
          <w:szCs w:val="24"/>
          <w14:ligatures w14:val="none"/>
        </w:rPr>
        <w:t xml:space="preserve"> осуществлялись на установках, включающих кюветы и  Фурье-спектрометры Perkin-Elmer 1720 или Bruker IFS-113V. Многоходовая кювета обеспечивала поглощающий слой более 30 м при базовой длине 1 м</w:t>
      </w:r>
      <w:r>
        <w:rPr>
          <w:rFonts w:ascii="Times New Roman" w:eastAsia="Calibri" w:hAnsi="Times New Roman" w:cs="Times New Roman"/>
          <w:kern w:val="0"/>
          <w:sz w:val="24"/>
          <w:szCs w:val="24"/>
          <w14:ligatures w14:val="none"/>
        </w:rPr>
        <w:t xml:space="preserve"> (</w:t>
      </w:r>
      <w:r w:rsidR="00E463AC" w:rsidRPr="003461F9">
        <w:rPr>
          <w:rFonts w:ascii="Times New Roman" w:eastAsia="Calibri" w:hAnsi="Times New Roman" w:cs="Times New Roman"/>
          <w:sz w:val="24"/>
          <w:szCs w:val="24"/>
          <w:lang w:val="en-US"/>
          <w14:ligatures w14:val="none"/>
        </w:rPr>
        <w:t>Visheratin</w:t>
      </w:r>
      <w:r w:rsidR="00E463AC" w:rsidRPr="003461F9">
        <w:rPr>
          <w:rFonts w:ascii="Times New Roman" w:eastAsia="Calibri" w:hAnsi="Times New Roman" w:cs="Times New Roman"/>
          <w:sz w:val="24"/>
          <w:szCs w:val="24"/>
          <w14:ligatures w14:val="none"/>
        </w:rPr>
        <w:t xml:space="preserve"> </w:t>
      </w:r>
      <w:r w:rsidR="00E463AC" w:rsidRPr="003461F9">
        <w:rPr>
          <w:rFonts w:ascii="Times New Roman" w:eastAsia="Calibri" w:hAnsi="Times New Roman" w:cs="Times New Roman"/>
          <w:sz w:val="24"/>
          <w:szCs w:val="24"/>
          <w:lang w:val="en-US"/>
          <w14:ligatures w14:val="none"/>
        </w:rPr>
        <w:t>et</w:t>
      </w:r>
      <w:r w:rsidR="00E463AC" w:rsidRPr="003461F9">
        <w:rPr>
          <w:rFonts w:ascii="Times New Roman" w:eastAsia="Calibri" w:hAnsi="Times New Roman" w:cs="Times New Roman"/>
          <w:sz w:val="24"/>
          <w:szCs w:val="24"/>
          <w14:ligatures w14:val="none"/>
        </w:rPr>
        <w:t xml:space="preserve"> </w:t>
      </w:r>
      <w:r w:rsidR="00E463AC" w:rsidRPr="003461F9">
        <w:rPr>
          <w:rFonts w:ascii="Times New Roman" w:eastAsia="Calibri" w:hAnsi="Times New Roman" w:cs="Times New Roman"/>
          <w:sz w:val="24"/>
          <w:szCs w:val="24"/>
          <w:lang w:val="en-US"/>
          <w14:ligatures w14:val="none"/>
        </w:rPr>
        <w:t>al</w:t>
      </w:r>
      <w:r w:rsidR="00E463AC" w:rsidRPr="003461F9">
        <w:rPr>
          <w:rFonts w:ascii="Times New Roman" w:eastAsia="Calibri" w:hAnsi="Times New Roman" w:cs="Times New Roman"/>
          <w:bCs/>
          <w:kern w:val="0"/>
          <w:sz w:val="24"/>
          <w:szCs w:val="24"/>
          <w14:ligatures w14:val="none"/>
        </w:rPr>
        <w:t>., 2023</w:t>
      </w:r>
      <w:r w:rsidRPr="006F16DE">
        <w:rPr>
          <w:rFonts w:ascii="Times New Roman" w:eastAsia="Calibri" w:hAnsi="Times New Roman" w:cs="Times New Roman"/>
          <w:bCs/>
          <w:kern w:val="0"/>
          <w:sz w:val="24"/>
          <w:szCs w:val="24"/>
          <w14:ligatures w14:val="none"/>
        </w:rPr>
        <w:t xml:space="preserve">; </w:t>
      </w:r>
      <w:r w:rsidR="008B7E84">
        <w:rPr>
          <w:rFonts w:ascii="Times New Roman" w:eastAsia="Calibri" w:hAnsi="Times New Roman" w:cs="Times New Roman"/>
          <w:bCs/>
          <w:kern w:val="0"/>
          <w:sz w:val="24"/>
          <w:szCs w:val="24"/>
          <w14:ligatures w14:val="none"/>
        </w:rPr>
        <w:t>Нерушев и др</w:t>
      </w:r>
      <w:r w:rsidRPr="00E2789D">
        <w:rPr>
          <w:rFonts w:ascii="Times New Roman" w:eastAsia="Calibri" w:hAnsi="Times New Roman" w:cs="Times New Roman"/>
          <w:kern w:val="0"/>
          <w:sz w:val="24"/>
          <w:szCs w:val="24"/>
          <w14:ligatures w14:val="none"/>
        </w:rPr>
        <w:t>.</w:t>
      </w:r>
      <w:r w:rsidR="008B7E84">
        <w:rPr>
          <w:rFonts w:ascii="Times New Roman" w:eastAsia="Calibri" w:hAnsi="Times New Roman" w:cs="Times New Roman"/>
          <w:kern w:val="0"/>
          <w:sz w:val="24"/>
          <w:szCs w:val="24"/>
          <w14:ligatures w14:val="none"/>
        </w:rPr>
        <w:t>, 2025).</w:t>
      </w:r>
    </w:p>
    <w:p w14:paraId="74613999" w14:textId="2D8E972C" w:rsidR="00DA27EF" w:rsidRDefault="008B7E84" w:rsidP="00561069">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0C01C091" wp14:editId="604EDA55">
            <wp:extent cx="4389920" cy="1654377"/>
            <wp:effectExtent l="0" t="0" r="0" b="3175"/>
            <wp:docPr id="176285006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49480" cy="1714508"/>
                    </a:xfrm>
                    <a:prstGeom prst="rect">
                      <a:avLst/>
                    </a:prstGeom>
                    <a:noFill/>
                  </pic:spPr>
                </pic:pic>
              </a:graphicData>
            </a:graphic>
          </wp:inline>
        </w:drawing>
      </w:r>
    </w:p>
    <w:p w14:paraId="0749CE23" w14:textId="4A673EE1" w:rsidR="008B7E84" w:rsidRPr="003461F9" w:rsidRDefault="008B7E84" w:rsidP="00123848">
      <w:pPr>
        <w:spacing w:after="0" w:line="360" w:lineRule="auto"/>
        <w:jc w:val="center"/>
        <w:rPr>
          <w:rFonts w:ascii="Times New Roman" w:hAnsi="Times New Roman" w:cs="Times New Roman"/>
          <w:sz w:val="24"/>
          <w:szCs w:val="24"/>
        </w:rPr>
      </w:pPr>
      <w:r w:rsidRPr="009C056E">
        <w:rPr>
          <w:rFonts w:ascii="Times New Roman" w:hAnsi="Times New Roman" w:cs="Times New Roman"/>
          <w:b/>
          <w:bCs/>
          <w:sz w:val="24"/>
          <w:szCs w:val="24"/>
        </w:rPr>
        <w:t>Рисунок 2.</w:t>
      </w:r>
      <w:r>
        <w:rPr>
          <w:rFonts w:ascii="Times New Roman" w:hAnsi="Times New Roman" w:cs="Times New Roman"/>
          <w:sz w:val="24"/>
          <w:szCs w:val="24"/>
        </w:rPr>
        <w:t xml:space="preserve"> </w:t>
      </w:r>
      <w:r w:rsidRPr="008B7E84">
        <w:rPr>
          <w:rFonts w:ascii="Times New Roman" w:hAnsi="Times New Roman" w:cs="Times New Roman"/>
          <w:sz w:val="24"/>
          <w:szCs w:val="24"/>
        </w:rPr>
        <w:t xml:space="preserve">Динамика многолетней изменчивости средних годовых значений </w:t>
      </w:r>
      <w:r w:rsidR="00D65529" w:rsidRPr="003461F9">
        <w:rPr>
          <w:rFonts w:ascii="Times New Roman" w:eastAsia="Calibri" w:hAnsi="Times New Roman" w:cs="Times New Roman"/>
          <w:sz w:val="24"/>
          <w:szCs w:val="24"/>
          <w:lang w:val="en-US"/>
          <w14:ligatures w14:val="none"/>
        </w:rPr>
        <w:t>g</w:t>
      </w:r>
      <w:r w:rsidR="00D65529" w:rsidRPr="003461F9">
        <w:rPr>
          <w:rFonts w:ascii="Times New Roman" w:eastAsia="Calibri" w:hAnsi="Times New Roman" w:cs="Times New Roman"/>
          <w:sz w:val="24"/>
          <w:szCs w:val="24"/>
          <w14:ligatures w14:val="none"/>
        </w:rPr>
        <w:t>СН</w:t>
      </w:r>
      <w:r w:rsidR="00D65529" w:rsidRPr="003461F9">
        <w:rPr>
          <w:rFonts w:ascii="Times New Roman" w:eastAsia="Calibri" w:hAnsi="Times New Roman" w:cs="Times New Roman"/>
          <w:sz w:val="24"/>
          <w:szCs w:val="24"/>
          <w:vertAlign w:val="subscript"/>
          <w14:ligatures w14:val="none"/>
        </w:rPr>
        <w:t>4</w:t>
      </w:r>
      <w:r w:rsidR="00D65529" w:rsidRPr="003461F9">
        <w:rPr>
          <w:rFonts w:ascii="Times New Roman" w:eastAsia="Calibri" w:hAnsi="Times New Roman" w:cs="Times New Roman"/>
          <w:sz w:val="24"/>
          <w:szCs w:val="24"/>
          <w14:ligatures w14:val="none"/>
        </w:rPr>
        <w:t xml:space="preserve"> (а), </w:t>
      </w:r>
      <w:r w:rsidR="00D65529" w:rsidRPr="003461F9">
        <w:rPr>
          <w:rFonts w:ascii="Times New Roman" w:eastAsia="Calibri" w:hAnsi="Times New Roman" w:cs="Times New Roman"/>
          <w:sz w:val="24"/>
          <w:szCs w:val="24"/>
          <w:lang w:val="en-US"/>
          <w14:ligatures w14:val="none"/>
        </w:rPr>
        <w:t>g</w:t>
      </w:r>
      <w:r w:rsidR="00D65529" w:rsidRPr="003461F9">
        <w:rPr>
          <w:rFonts w:ascii="Times New Roman" w:eastAsia="Calibri" w:hAnsi="Times New Roman" w:cs="Times New Roman"/>
          <w:sz w:val="24"/>
          <w:szCs w:val="24"/>
          <w14:ligatures w14:val="none"/>
        </w:rPr>
        <w:t>СО</w:t>
      </w:r>
      <w:r w:rsidR="00D65529" w:rsidRPr="003461F9">
        <w:rPr>
          <w:rFonts w:ascii="Times New Roman" w:eastAsia="Calibri" w:hAnsi="Times New Roman" w:cs="Times New Roman"/>
          <w:sz w:val="24"/>
          <w:szCs w:val="24"/>
          <w:vertAlign w:val="subscript"/>
          <w14:ligatures w14:val="none"/>
        </w:rPr>
        <w:t>2</w:t>
      </w:r>
      <w:r w:rsidR="00D65529" w:rsidRPr="003461F9">
        <w:rPr>
          <w:rFonts w:ascii="Times New Roman" w:eastAsia="Calibri" w:hAnsi="Times New Roman" w:cs="Times New Roman"/>
          <w:sz w:val="24"/>
          <w:szCs w:val="24"/>
          <w14:ligatures w14:val="none"/>
        </w:rPr>
        <w:t xml:space="preserve"> (б) и </w:t>
      </w:r>
      <w:r w:rsidR="00D65529" w:rsidRPr="003461F9">
        <w:rPr>
          <w:rFonts w:ascii="Times New Roman" w:eastAsia="Calibri" w:hAnsi="Times New Roman" w:cs="Times New Roman"/>
          <w:sz w:val="24"/>
          <w:szCs w:val="24"/>
          <w:lang w:val="en-US"/>
          <w14:ligatures w14:val="none"/>
        </w:rPr>
        <w:t>g</w:t>
      </w:r>
      <w:r w:rsidR="00D65529" w:rsidRPr="003461F9">
        <w:rPr>
          <w:rFonts w:ascii="Times New Roman" w:eastAsia="Calibri" w:hAnsi="Times New Roman" w:cs="Times New Roman"/>
          <w:sz w:val="24"/>
          <w:szCs w:val="24"/>
          <w14:ligatures w14:val="none"/>
        </w:rPr>
        <w:t>N</w:t>
      </w:r>
      <w:r w:rsidR="00D65529" w:rsidRPr="003461F9">
        <w:rPr>
          <w:rFonts w:ascii="Times New Roman" w:eastAsia="Calibri" w:hAnsi="Times New Roman" w:cs="Times New Roman"/>
          <w:sz w:val="24"/>
          <w:szCs w:val="24"/>
          <w:vertAlign w:val="subscript"/>
          <w14:ligatures w14:val="none"/>
        </w:rPr>
        <w:t>2</w:t>
      </w:r>
      <w:r w:rsidR="00D65529" w:rsidRPr="003461F9">
        <w:rPr>
          <w:rFonts w:ascii="Times New Roman" w:eastAsia="Calibri" w:hAnsi="Times New Roman" w:cs="Times New Roman"/>
          <w:sz w:val="24"/>
          <w:szCs w:val="24"/>
          <w14:ligatures w14:val="none"/>
        </w:rPr>
        <w:t xml:space="preserve">O (в) </w:t>
      </w:r>
      <w:r w:rsidRPr="008B7E84">
        <w:rPr>
          <w:rFonts w:ascii="Times New Roman" w:hAnsi="Times New Roman" w:cs="Times New Roman"/>
          <w:sz w:val="24"/>
          <w:szCs w:val="24"/>
        </w:rPr>
        <w:t>в приземном слое атмосферы на  ст</w:t>
      </w:r>
      <w:r w:rsidR="003461F9">
        <w:rPr>
          <w:rFonts w:ascii="Times New Roman" w:hAnsi="Times New Roman" w:cs="Times New Roman"/>
          <w:sz w:val="24"/>
          <w:szCs w:val="24"/>
        </w:rPr>
        <w:t>анции</w:t>
      </w:r>
      <w:r w:rsidRPr="008B7E84">
        <w:rPr>
          <w:rFonts w:ascii="Times New Roman" w:hAnsi="Times New Roman" w:cs="Times New Roman"/>
          <w:sz w:val="24"/>
          <w:szCs w:val="24"/>
        </w:rPr>
        <w:t xml:space="preserve"> Обнинск</w:t>
      </w:r>
    </w:p>
    <w:p w14:paraId="34617FFB" w14:textId="77777777" w:rsidR="00D65529" w:rsidRPr="00D65529" w:rsidRDefault="00D65529" w:rsidP="00D65529">
      <w:pPr>
        <w:spacing w:line="360" w:lineRule="auto"/>
        <w:jc w:val="center"/>
        <w:rPr>
          <w:rFonts w:ascii="Times New Roman" w:eastAsia="Calibri" w:hAnsi="Times New Roman" w:cs="Times New Roman"/>
          <w:sz w:val="24"/>
          <w:szCs w:val="24"/>
          <w:lang w:val="en-US"/>
          <w14:ligatures w14:val="none"/>
        </w:rPr>
      </w:pPr>
      <w:r w:rsidRPr="003461F9">
        <w:rPr>
          <w:rFonts w:ascii="Times New Roman" w:eastAsia="Calibri" w:hAnsi="Times New Roman" w:cs="Times New Roman"/>
          <w:b/>
          <w:sz w:val="24"/>
          <w:szCs w:val="24"/>
          <w:lang w:val="en-US"/>
          <w14:ligatures w14:val="none"/>
        </w:rPr>
        <w:t>Figure 2.</w:t>
      </w:r>
      <w:r w:rsidRPr="003461F9">
        <w:rPr>
          <w:rFonts w:ascii="Times New Roman" w:eastAsia="Calibri" w:hAnsi="Times New Roman" w:cs="Times New Roman"/>
          <w:sz w:val="24"/>
          <w:szCs w:val="24"/>
          <w:lang w:val="en-US"/>
          <w14:ligatures w14:val="none"/>
        </w:rPr>
        <w:t xml:space="preserve"> Dynamics of long-term variability of average annual values of g</w:t>
      </w:r>
      <w:r w:rsidRPr="003461F9">
        <w:rPr>
          <w:rFonts w:ascii="Times New Roman" w:eastAsia="Calibri" w:hAnsi="Times New Roman" w:cs="Times New Roman"/>
          <w:sz w:val="24"/>
          <w:szCs w:val="24"/>
          <w14:ligatures w14:val="none"/>
        </w:rPr>
        <w:t>СН</w:t>
      </w:r>
      <w:r w:rsidRPr="003461F9">
        <w:rPr>
          <w:rFonts w:ascii="Times New Roman" w:eastAsia="Calibri" w:hAnsi="Times New Roman" w:cs="Times New Roman"/>
          <w:sz w:val="24"/>
          <w:szCs w:val="24"/>
          <w:vertAlign w:val="subscript"/>
          <w:lang w:val="en-US"/>
          <w14:ligatures w14:val="none"/>
        </w:rPr>
        <w:t>4</w:t>
      </w:r>
      <w:r w:rsidRPr="003461F9">
        <w:rPr>
          <w:rFonts w:ascii="Times New Roman" w:eastAsia="Calibri" w:hAnsi="Times New Roman" w:cs="Times New Roman"/>
          <w:sz w:val="24"/>
          <w:szCs w:val="24"/>
          <w:lang w:val="en-US"/>
          <w14:ligatures w14:val="none"/>
        </w:rPr>
        <w:t xml:space="preserve"> (a), g</w:t>
      </w:r>
      <w:r w:rsidRPr="003461F9">
        <w:rPr>
          <w:rFonts w:ascii="Times New Roman" w:eastAsia="Calibri" w:hAnsi="Times New Roman" w:cs="Times New Roman"/>
          <w:sz w:val="24"/>
          <w:szCs w:val="24"/>
          <w14:ligatures w14:val="none"/>
        </w:rPr>
        <w:t>СО</w:t>
      </w:r>
      <w:r w:rsidRPr="003461F9">
        <w:rPr>
          <w:rFonts w:ascii="Times New Roman" w:eastAsia="Calibri" w:hAnsi="Times New Roman" w:cs="Times New Roman"/>
          <w:sz w:val="24"/>
          <w:szCs w:val="24"/>
          <w:vertAlign w:val="subscript"/>
          <w:lang w:val="en-US"/>
          <w14:ligatures w14:val="none"/>
        </w:rPr>
        <w:t>2</w:t>
      </w:r>
      <w:r w:rsidRPr="003461F9">
        <w:rPr>
          <w:rFonts w:ascii="Times New Roman" w:eastAsia="Calibri" w:hAnsi="Times New Roman" w:cs="Times New Roman"/>
          <w:sz w:val="24"/>
          <w:szCs w:val="24"/>
          <w:lang w:val="en-US"/>
          <w14:ligatures w14:val="none"/>
        </w:rPr>
        <w:t xml:space="preserve"> (b) and gN</w:t>
      </w:r>
      <w:r w:rsidRPr="003461F9">
        <w:rPr>
          <w:rFonts w:ascii="Times New Roman" w:eastAsia="Calibri" w:hAnsi="Times New Roman" w:cs="Times New Roman"/>
          <w:sz w:val="24"/>
          <w:szCs w:val="24"/>
          <w:vertAlign w:val="subscript"/>
          <w:lang w:val="en-US"/>
          <w14:ligatures w14:val="none"/>
        </w:rPr>
        <w:t>2</w:t>
      </w:r>
      <w:r w:rsidRPr="003461F9">
        <w:rPr>
          <w:rFonts w:ascii="Times New Roman" w:eastAsia="Calibri" w:hAnsi="Times New Roman" w:cs="Times New Roman"/>
          <w:sz w:val="24"/>
          <w:szCs w:val="24"/>
          <w:lang w:val="en-US"/>
          <w14:ligatures w14:val="none"/>
        </w:rPr>
        <w:t xml:space="preserve">O (c) in the surface layer of the atmosphere at Obninsk station </w:t>
      </w:r>
    </w:p>
    <w:p w14:paraId="24B0F842" w14:textId="7B66E9FB" w:rsidR="006C115D" w:rsidRPr="00860F29" w:rsidRDefault="006C115D" w:rsidP="006C115D">
      <w:pPr>
        <w:spacing w:line="360" w:lineRule="auto"/>
        <w:jc w:val="both"/>
        <w:rPr>
          <w:rFonts w:ascii="Times New Roman" w:hAnsi="Times New Roman" w:cs="Times New Roman"/>
          <w:sz w:val="24"/>
          <w:szCs w:val="24"/>
        </w:rPr>
      </w:pPr>
      <w:r w:rsidRPr="00D65529">
        <w:rPr>
          <w:rFonts w:ascii="Times New Roman" w:hAnsi="Times New Roman" w:cs="Times New Roman"/>
          <w:sz w:val="24"/>
          <w:szCs w:val="24"/>
          <w:lang w:val="en-US"/>
        </w:rPr>
        <w:tab/>
      </w:r>
      <w:r w:rsidRPr="006C115D">
        <w:rPr>
          <w:rFonts w:ascii="Times New Roman" w:hAnsi="Times New Roman" w:cs="Times New Roman"/>
          <w:sz w:val="24"/>
          <w:szCs w:val="24"/>
        </w:rPr>
        <w:t xml:space="preserve">Небольшой отрицательный тренд </w:t>
      </w:r>
      <w:r w:rsidRPr="006C115D">
        <w:rPr>
          <w:rFonts w:ascii="Times New Roman" w:hAnsi="Times New Roman" w:cs="Times New Roman"/>
          <w:sz w:val="24"/>
          <w:szCs w:val="24"/>
          <w:lang w:val="en-US"/>
        </w:rPr>
        <w:t>g</w:t>
      </w:r>
      <w:r w:rsidRPr="006C115D">
        <w:rPr>
          <w:rFonts w:ascii="Times New Roman" w:hAnsi="Times New Roman" w:cs="Times New Roman"/>
          <w:sz w:val="24"/>
          <w:szCs w:val="24"/>
        </w:rPr>
        <w:t>СН</w:t>
      </w:r>
      <w:r w:rsidRPr="00716310">
        <w:rPr>
          <w:rFonts w:ascii="Times New Roman" w:hAnsi="Times New Roman" w:cs="Times New Roman"/>
          <w:sz w:val="24"/>
          <w:szCs w:val="24"/>
          <w:vertAlign w:val="subscript"/>
        </w:rPr>
        <w:t>4</w:t>
      </w:r>
      <w:r w:rsidRPr="006C115D">
        <w:rPr>
          <w:rFonts w:ascii="Times New Roman" w:hAnsi="Times New Roman" w:cs="Times New Roman"/>
          <w:sz w:val="24"/>
          <w:szCs w:val="24"/>
        </w:rPr>
        <w:t xml:space="preserve">, наблюдавшийся в 1998–2007 гг., в дальнейшем сменился положительным трендом. Причины, приведшие к изменению тренда метана, в ряде работ объясняются влиянием глобального потепления на рост эмиссии метана на Арктическом континентальном шельфе (Нерушев  и др., 2025). Некоторые авторы связывают начавшийся в 2007 г. рост метана </w:t>
      </w:r>
      <w:r w:rsidRPr="006C115D">
        <w:rPr>
          <w:rFonts w:ascii="Times New Roman" w:hAnsi="Times New Roman" w:cs="Times New Roman"/>
          <w:sz w:val="24"/>
          <w:szCs w:val="24"/>
          <w:lang w:val="en-US"/>
        </w:rPr>
        <w:t>c</w:t>
      </w:r>
      <w:r w:rsidRPr="006C115D">
        <w:rPr>
          <w:rFonts w:ascii="Times New Roman" w:hAnsi="Times New Roman" w:cs="Times New Roman"/>
          <w:sz w:val="24"/>
          <w:szCs w:val="24"/>
        </w:rPr>
        <w:t xml:space="preserve"> увеличением темпов добычи сланцевого газа в Северной Америке </w:t>
      </w:r>
      <w:r w:rsidRPr="001274C6">
        <w:rPr>
          <w:rFonts w:ascii="Times New Roman" w:hAnsi="Times New Roman" w:cs="Times New Roman"/>
          <w:sz w:val="24"/>
          <w:szCs w:val="24"/>
        </w:rPr>
        <w:t>(</w:t>
      </w:r>
      <w:r w:rsidRPr="001274C6">
        <w:rPr>
          <w:rFonts w:ascii="Times New Roman" w:hAnsi="Times New Roman" w:cs="Times New Roman"/>
          <w:sz w:val="24"/>
          <w:szCs w:val="24"/>
          <w:lang w:val="en-US"/>
        </w:rPr>
        <w:t>Howarth</w:t>
      </w:r>
      <w:r w:rsidRPr="001274C6">
        <w:rPr>
          <w:rFonts w:ascii="Times New Roman" w:hAnsi="Times New Roman" w:cs="Times New Roman"/>
          <w:sz w:val="24"/>
          <w:szCs w:val="24"/>
        </w:rPr>
        <w:t>, 2019).</w:t>
      </w:r>
      <w:r w:rsidRPr="006C115D">
        <w:rPr>
          <w:rFonts w:ascii="Times New Roman" w:hAnsi="Times New Roman" w:cs="Times New Roman"/>
          <w:sz w:val="24"/>
          <w:szCs w:val="24"/>
        </w:rPr>
        <w:t xml:space="preserve"> В целом за 27 лет наблюдений концентрация метана выросла на 131 </w:t>
      </w:r>
      <w:r w:rsidRPr="006C115D">
        <w:rPr>
          <w:rFonts w:ascii="Times New Roman" w:hAnsi="Times New Roman" w:cs="Times New Roman"/>
          <w:sz w:val="24"/>
          <w:szCs w:val="24"/>
          <w:lang w:val="en-US"/>
        </w:rPr>
        <w:t>ppb</w:t>
      </w:r>
      <w:r w:rsidRPr="006C115D">
        <w:rPr>
          <w:rFonts w:ascii="Times New Roman" w:hAnsi="Times New Roman" w:cs="Times New Roman"/>
          <w:sz w:val="24"/>
          <w:szCs w:val="24"/>
        </w:rPr>
        <w:t xml:space="preserve">, углекислого газа на 68 </w:t>
      </w:r>
      <w:r w:rsidRPr="006C115D">
        <w:rPr>
          <w:rFonts w:ascii="Times New Roman" w:hAnsi="Times New Roman" w:cs="Times New Roman"/>
          <w:sz w:val="24"/>
          <w:szCs w:val="24"/>
          <w:lang w:val="en-US"/>
        </w:rPr>
        <w:t>ppm</w:t>
      </w:r>
      <w:r w:rsidRPr="006C115D">
        <w:rPr>
          <w:rFonts w:ascii="Times New Roman" w:hAnsi="Times New Roman" w:cs="Times New Roman"/>
          <w:sz w:val="24"/>
          <w:szCs w:val="24"/>
        </w:rPr>
        <w:t xml:space="preserve">, закиси азота на 27 </w:t>
      </w:r>
      <w:r w:rsidRPr="006C115D">
        <w:rPr>
          <w:rFonts w:ascii="Times New Roman" w:hAnsi="Times New Roman" w:cs="Times New Roman"/>
          <w:sz w:val="24"/>
          <w:szCs w:val="24"/>
          <w:lang w:val="en-US"/>
        </w:rPr>
        <w:t>ppb</w:t>
      </w:r>
      <w:r w:rsidRPr="006C115D">
        <w:rPr>
          <w:rFonts w:ascii="Times New Roman" w:hAnsi="Times New Roman" w:cs="Times New Roman"/>
          <w:sz w:val="24"/>
          <w:szCs w:val="24"/>
        </w:rPr>
        <w:t>, при этом в последние 2-3 года  отмечается тенденция к замедлению скорости роста приземных концентраций парниковых газов.</w:t>
      </w:r>
      <w:r w:rsidR="00860F29" w:rsidRPr="00860F29">
        <w:rPr>
          <w:rFonts w:ascii="Times New Roman" w:hAnsi="Times New Roman" w:cs="Times New Roman"/>
          <w:sz w:val="24"/>
          <w:szCs w:val="24"/>
        </w:rPr>
        <w:t xml:space="preserve"> </w:t>
      </w:r>
      <w:r w:rsidR="00860F29" w:rsidRPr="00860F29">
        <w:rPr>
          <w:rFonts w:ascii="Times New Roman" w:hAnsi="Times New Roman" w:cs="Times New Roman"/>
          <w:sz w:val="24"/>
          <w:szCs w:val="24"/>
          <w:highlight w:val="green"/>
        </w:rPr>
        <w:t>Положительные тренды приземных концентраций углекислого газа и метана зарегистрированы и по данным наблюдений на станциях ГГО и в Приокско-Террасном заповеднике (ИГКЭ) (Доклад, 202</w:t>
      </w:r>
      <w:r w:rsidR="004A306E">
        <w:rPr>
          <w:rFonts w:ascii="Times New Roman" w:hAnsi="Times New Roman" w:cs="Times New Roman"/>
          <w:sz w:val="24"/>
          <w:szCs w:val="24"/>
          <w:highlight w:val="green"/>
        </w:rPr>
        <w:t>6</w:t>
      </w:r>
      <w:r w:rsidR="00860F29" w:rsidRPr="00860F29">
        <w:rPr>
          <w:rFonts w:ascii="Times New Roman" w:hAnsi="Times New Roman" w:cs="Times New Roman"/>
          <w:sz w:val="24"/>
          <w:szCs w:val="24"/>
          <w:highlight w:val="green"/>
        </w:rPr>
        <w:t>).</w:t>
      </w:r>
    </w:p>
    <w:p w14:paraId="0F5026E3" w14:textId="77777777" w:rsidR="00477B18" w:rsidRPr="00477B18" w:rsidRDefault="00477B18" w:rsidP="00477B18">
      <w:pPr>
        <w:spacing w:line="360" w:lineRule="auto"/>
        <w:jc w:val="center"/>
        <w:rPr>
          <w:rFonts w:ascii="Times New Roman" w:eastAsia="Calibri" w:hAnsi="Times New Roman" w:cs="Times New Roman"/>
          <w:b/>
          <w:bCs/>
          <w:i/>
          <w:iCs/>
          <w:sz w:val="24"/>
          <w:szCs w:val="24"/>
          <w14:ligatures w14:val="none"/>
        </w:rPr>
      </w:pPr>
      <w:r w:rsidRPr="001274C6">
        <w:rPr>
          <w:rFonts w:ascii="Times New Roman" w:eastAsia="Calibri" w:hAnsi="Times New Roman" w:cs="Times New Roman"/>
          <w:b/>
          <w:bCs/>
          <w:i/>
          <w:iCs/>
          <w:sz w:val="24"/>
          <w:szCs w:val="24"/>
          <w14:ligatures w14:val="none"/>
        </w:rPr>
        <w:t xml:space="preserve">Мониторинг общего содержания </w:t>
      </w:r>
      <w:bookmarkStart w:id="21" w:name="_Hlk225329929"/>
      <w:r w:rsidRPr="001274C6">
        <w:rPr>
          <w:rFonts w:ascii="Times New Roman" w:eastAsia="Calibri" w:hAnsi="Times New Roman" w:cs="Times New Roman"/>
          <w:b/>
          <w:bCs/>
          <w:i/>
          <w:iCs/>
          <w:sz w:val="24"/>
          <w:szCs w:val="24"/>
          <w:lang w:val="en-US"/>
          <w14:ligatures w14:val="none"/>
        </w:rPr>
        <w:t>x</w:t>
      </w:r>
      <w:r w:rsidRPr="001274C6">
        <w:rPr>
          <w:rFonts w:ascii="Times New Roman" w:eastAsia="Calibri" w:hAnsi="Times New Roman" w:cs="Times New Roman"/>
          <w:b/>
          <w:bCs/>
          <w:i/>
          <w:iCs/>
          <w:sz w:val="24"/>
          <w:szCs w:val="24"/>
          <w14:ligatures w14:val="none"/>
        </w:rPr>
        <w:t>СО</w:t>
      </w:r>
      <w:r w:rsidRPr="001274C6">
        <w:rPr>
          <w:rFonts w:ascii="Times New Roman" w:eastAsia="Calibri" w:hAnsi="Times New Roman" w:cs="Times New Roman"/>
          <w:b/>
          <w:bCs/>
          <w:i/>
          <w:iCs/>
          <w:sz w:val="24"/>
          <w:szCs w:val="24"/>
          <w:vertAlign w:val="subscript"/>
          <w14:ligatures w14:val="none"/>
        </w:rPr>
        <w:t>2</w:t>
      </w:r>
      <w:r w:rsidRPr="001274C6">
        <w:rPr>
          <w:rFonts w:ascii="Times New Roman" w:eastAsia="Calibri" w:hAnsi="Times New Roman" w:cs="Times New Roman"/>
          <w:b/>
          <w:bCs/>
          <w:i/>
          <w:iCs/>
          <w:sz w:val="24"/>
          <w:szCs w:val="24"/>
          <w14:ligatures w14:val="none"/>
        </w:rPr>
        <w:t xml:space="preserve">, </w:t>
      </w:r>
      <w:r w:rsidRPr="001274C6">
        <w:rPr>
          <w:rFonts w:ascii="Times New Roman" w:eastAsia="Calibri" w:hAnsi="Times New Roman" w:cs="Times New Roman"/>
          <w:b/>
          <w:bCs/>
          <w:i/>
          <w:iCs/>
          <w:sz w:val="24"/>
          <w:szCs w:val="24"/>
          <w:lang w:val="en-US"/>
          <w14:ligatures w14:val="none"/>
        </w:rPr>
        <w:t>x</w:t>
      </w:r>
      <w:r w:rsidRPr="001274C6">
        <w:rPr>
          <w:rFonts w:ascii="Times New Roman" w:eastAsia="Calibri" w:hAnsi="Times New Roman" w:cs="Times New Roman"/>
          <w:b/>
          <w:bCs/>
          <w:i/>
          <w:iCs/>
          <w:sz w:val="24"/>
          <w:szCs w:val="24"/>
          <w14:ligatures w14:val="none"/>
        </w:rPr>
        <w:t>СН</w:t>
      </w:r>
      <w:r w:rsidRPr="001274C6">
        <w:rPr>
          <w:rFonts w:ascii="Times New Roman" w:eastAsia="Calibri" w:hAnsi="Times New Roman" w:cs="Times New Roman"/>
          <w:b/>
          <w:bCs/>
          <w:i/>
          <w:iCs/>
          <w:sz w:val="24"/>
          <w:szCs w:val="24"/>
          <w:vertAlign w:val="subscript"/>
          <w14:ligatures w14:val="none"/>
        </w:rPr>
        <w:t>4</w:t>
      </w:r>
      <w:bookmarkEnd w:id="21"/>
      <w:r w:rsidRPr="001274C6">
        <w:rPr>
          <w:rFonts w:ascii="Times New Roman" w:eastAsia="Calibri" w:hAnsi="Times New Roman" w:cs="Times New Roman"/>
          <w:b/>
          <w:bCs/>
          <w:i/>
          <w:iCs/>
          <w:sz w:val="24"/>
          <w:szCs w:val="24"/>
          <w14:ligatures w14:val="none"/>
        </w:rPr>
        <w:t xml:space="preserve">, </w:t>
      </w:r>
      <w:r w:rsidRPr="001274C6">
        <w:rPr>
          <w:rFonts w:ascii="Times New Roman" w:eastAsia="Calibri" w:hAnsi="Times New Roman" w:cs="Times New Roman"/>
          <w:b/>
          <w:bCs/>
          <w:i/>
          <w:iCs/>
          <w:sz w:val="24"/>
          <w:szCs w:val="24"/>
          <w:lang w:val="en-US"/>
          <w14:ligatures w14:val="none"/>
        </w:rPr>
        <w:t>xN</w:t>
      </w:r>
      <w:r w:rsidRPr="001274C6">
        <w:rPr>
          <w:rFonts w:ascii="Times New Roman" w:eastAsia="Calibri" w:hAnsi="Times New Roman" w:cs="Times New Roman"/>
          <w:b/>
          <w:bCs/>
          <w:i/>
          <w:iCs/>
          <w:sz w:val="24"/>
          <w:szCs w:val="24"/>
          <w:vertAlign w:val="subscript"/>
          <w14:ligatures w14:val="none"/>
        </w:rPr>
        <w:t>2</w:t>
      </w:r>
      <w:r w:rsidRPr="001274C6">
        <w:rPr>
          <w:rFonts w:ascii="Times New Roman" w:eastAsia="Calibri" w:hAnsi="Times New Roman" w:cs="Times New Roman"/>
          <w:b/>
          <w:bCs/>
          <w:i/>
          <w:iCs/>
          <w:sz w:val="24"/>
          <w:szCs w:val="24"/>
          <w:lang w:val="en-US"/>
          <w14:ligatures w14:val="none"/>
        </w:rPr>
        <w:t>O</w:t>
      </w:r>
      <w:r w:rsidRPr="001274C6">
        <w:rPr>
          <w:rFonts w:ascii="Times New Roman" w:eastAsia="Calibri" w:hAnsi="Times New Roman" w:cs="Times New Roman"/>
          <w:b/>
          <w:bCs/>
          <w:i/>
          <w:iCs/>
          <w:sz w:val="24"/>
          <w:szCs w:val="24"/>
          <w14:ligatures w14:val="none"/>
        </w:rPr>
        <w:t xml:space="preserve">  и осН</w:t>
      </w:r>
      <w:r w:rsidRPr="001274C6">
        <w:rPr>
          <w:rFonts w:ascii="Times New Roman" w:eastAsia="Calibri" w:hAnsi="Times New Roman" w:cs="Times New Roman"/>
          <w:b/>
          <w:bCs/>
          <w:i/>
          <w:iCs/>
          <w:sz w:val="24"/>
          <w:szCs w:val="24"/>
          <w:vertAlign w:val="subscript"/>
          <w14:ligatures w14:val="none"/>
        </w:rPr>
        <w:t>2</w:t>
      </w:r>
      <w:r w:rsidRPr="001274C6">
        <w:rPr>
          <w:rFonts w:ascii="Times New Roman" w:eastAsia="Calibri" w:hAnsi="Times New Roman" w:cs="Times New Roman"/>
          <w:b/>
          <w:bCs/>
          <w:i/>
          <w:iCs/>
          <w:sz w:val="24"/>
          <w:szCs w:val="24"/>
          <w14:ligatures w14:val="none"/>
        </w:rPr>
        <w:t>О</w:t>
      </w:r>
      <w:r w:rsidRPr="00477B18">
        <w:rPr>
          <w:rFonts w:ascii="Times New Roman" w:eastAsia="Calibri" w:hAnsi="Times New Roman" w:cs="Times New Roman"/>
          <w:b/>
          <w:bCs/>
          <w:i/>
          <w:iCs/>
          <w:sz w:val="24"/>
          <w:szCs w:val="24"/>
          <w14:ligatures w14:val="none"/>
        </w:rPr>
        <w:t xml:space="preserve"> </w:t>
      </w:r>
    </w:p>
    <w:p w14:paraId="4BF54DFB" w14:textId="6D8794B7" w:rsidR="008F60DA" w:rsidRDefault="00582FD8" w:rsidP="008F60DA">
      <w:pPr>
        <w:spacing w:line="360" w:lineRule="auto"/>
        <w:jc w:val="both"/>
        <w:rPr>
          <w:rFonts w:ascii="Times New Roman" w:eastAsia="Times New Roman" w:hAnsi="Times New Roman" w:cs="Times New Roman"/>
          <w:bCs/>
          <w:sz w:val="24"/>
          <w:szCs w:val="24"/>
          <w:lang w:eastAsia="ru-RU"/>
          <w14:ligatures w14:val="none"/>
        </w:rPr>
      </w:pPr>
      <w:r w:rsidRPr="006D7EA0">
        <w:rPr>
          <w:rFonts w:ascii="Times New Roman" w:hAnsi="Times New Roman" w:cs="Times New Roman"/>
          <w:sz w:val="24"/>
          <w:szCs w:val="24"/>
        </w:rPr>
        <w:tab/>
      </w:r>
      <w:r w:rsidR="006D7EA0">
        <w:rPr>
          <w:rFonts w:ascii="Times New Roman" w:hAnsi="Times New Roman" w:cs="Times New Roman"/>
          <w:sz w:val="24"/>
          <w:szCs w:val="24"/>
        </w:rPr>
        <w:t xml:space="preserve">Не останавливаясь на выборе спектральных интервалов и методике расчета общего содержания </w:t>
      </w:r>
      <w:r w:rsidR="00774C04">
        <w:rPr>
          <w:rFonts w:ascii="Times New Roman" w:hAnsi="Times New Roman" w:cs="Times New Roman"/>
          <w:sz w:val="24"/>
          <w:szCs w:val="24"/>
        </w:rPr>
        <w:t>парниковых</w:t>
      </w:r>
      <w:r w:rsidR="006D7EA0">
        <w:rPr>
          <w:rFonts w:ascii="Times New Roman" w:hAnsi="Times New Roman" w:cs="Times New Roman"/>
          <w:sz w:val="24"/>
          <w:szCs w:val="24"/>
        </w:rPr>
        <w:t xml:space="preserve"> газов и их средней по высоте концентрации, подробно изложенных в монографии (Нерушев и др., 2025), </w:t>
      </w:r>
      <w:r w:rsidR="00774C04">
        <w:rPr>
          <w:rFonts w:ascii="Times New Roman" w:hAnsi="Times New Roman" w:cs="Times New Roman"/>
          <w:sz w:val="24"/>
          <w:szCs w:val="24"/>
        </w:rPr>
        <w:t xml:space="preserve">приведем здесь </w:t>
      </w:r>
      <w:r w:rsidR="008F60DA" w:rsidRPr="008F60DA">
        <w:rPr>
          <w:rFonts w:ascii="Times New Roman" w:eastAsia="Calibri" w:hAnsi="Times New Roman" w:cs="Times New Roman"/>
          <w:sz w:val="24"/>
          <w:szCs w:val="24"/>
          <w14:ligatures w14:val="none"/>
        </w:rPr>
        <w:t xml:space="preserve">результаты </w:t>
      </w:r>
      <w:r w:rsidR="008F60DA" w:rsidRPr="001274C6">
        <w:rPr>
          <w:rFonts w:ascii="Times New Roman" w:eastAsia="Calibri" w:hAnsi="Times New Roman" w:cs="Times New Roman"/>
          <w:sz w:val="24"/>
          <w:szCs w:val="24"/>
          <w14:ligatures w14:val="none"/>
        </w:rPr>
        <w:t>сопоставления временного хода значений средней по высоте концентрации углекислого газа (</w:t>
      </w:r>
      <w:r w:rsidR="008F60DA" w:rsidRPr="001274C6">
        <w:rPr>
          <w:rFonts w:ascii="Times New Roman" w:eastAsia="Times New Roman" w:hAnsi="Times New Roman" w:cs="Times New Roman"/>
          <w:sz w:val="24"/>
          <w:szCs w:val="24"/>
          <w:lang w:val="en-US" w:eastAsia="ru-RU"/>
          <w14:ligatures w14:val="none"/>
        </w:rPr>
        <w:t>x</w:t>
      </w:r>
      <w:r w:rsidR="008F60DA" w:rsidRPr="001274C6">
        <w:rPr>
          <w:rFonts w:ascii="Times New Roman" w:eastAsia="Times New Roman" w:hAnsi="Times New Roman" w:cs="Times New Roman"/>
          <w:sz w:val="24"/>
          <w:szCs w:val="24"/>
          <w:lang w:eastAsia="ru-RU"/>
          <w14:ligatures w14:val="none"/>
        </w:rPr>
        <w:t>СО</w:t>
      </w:r>
      <w:r w:rsidR="008F60DA" w:rsidRPr="001274C6">
        <w:rPr>
          <w:rFonts w:ascii="Times New Roman" w:eastAsia="Times New Roman" w:hAnsi="Times New Roman" w:cs="Times New Roman"/>
          <w:sz w:val="24"/>
          <w:szCs w:val="24"/>
          <w:vertAlign w:val="subscript"/>
          <w:lang w:eastAsia="ru-RU"/>
          <w14:ligatures w14:val="none"/>
        </w:rPr>
        <w:t>2</w:t>
      </w:r>
      <w:r w:rsidR="008F60DA" w:rsidRPr="001274C6">
        <w:rPr>
          <w:rFonts w:ascii="Times New Roman" w:eastAsia="Times New Roman" w:hAnsi="Times New Roman" w:cs="Times New Roman"/>
          <w:sz w:val="24"/>
          <w:szCs w:val="24"/>
          <w:lang w:eastAsia="ru-RU"/>
          <w14:ligatures w14:val="none"/>
        </w:rPr>
        <w:t>) и метана (</w:t>
      </w:r>
      <w:r w:rsidR="008F60DA" w:rsidRPr="001274C6">
        <w:rPr>
          <w:rFonts w:ascii="Times New Roman" w:eastAsia="Times New Roman" w:hAnsi="Times New Roman" w:cs="Times New Roman"/>
          <w:sz w:val="24"/>
          <w:szCs w:val="24"/>
          <w:lang w:val="en-US" w:eastAsia="ru-RU"/>
          <w14:ligatures w14:val="none"/>
        </w:rPr>
        <w:t>x</w:t>
      </w:r>
      <w:r w:rsidR="008F60DA" w:rsidRPr="001274C6">
        <w:rPr>
          <w:rFonts w:ascii="Times New Roman" w:eastAsia="Times New Roman" w:hAnsi="Times New Roman" w:cs="Times New Roman"/>
          <w:sz w:val="24"/>
          <w:szCs w:val="24"/>
          <w:lang w:eastAsia="ru-RU"/>
          <w14:ligatures w14:val="none"/>
        </w:rPr>
        <w:t>СН</w:t>
      </w:r>
      <w:r w:rsidR="008F60DA" w:rsidRPr="001274C6">
        <w:rPr>
          <w:rFonts w:ascii="Times New Roman" w:eastAsia="Times New Roman" w:hAnsi="Times New Roman" w:cs="Times New Roman"/>
          <w:sz w:val="24"/>
          <w:szCs w:val="24"/>
          <w:vertAlign w:val="subscript"/>
          <w:lang w:eastAsia="ru-RU"/>
          <w14:ligatures w14:val="none"/>
        </w:rPr>
        <w:t>4</w:t>
      </w:r>
      <w:r w:rsidR="008F60DA" w:rsidRPr="001274C6">
        <w:rPr>
          <w:rFonts w:ascii="Times New Roman" w:eastAsia="Times New Roman" w:hAnsi="Times New Roman" w:cs="Times New Roman"/>
          <w:sz w:val="24"/>
          <w:szCs w:val="24"/>
          <w:lang w:eastAsia="ru-RU"/>
          <w14:ligatures w14:val="none"/>
        </w:rPr>
        <w:t xml:space="preserve">), полученные с помощью прибора МР-32 в 2015 – 2025 гг., с данными измерений спутника </w:t>
      </w:r>
      <w:r w:rsidR="008F60DA" w:rsidRPr="001274C6">
        <w:rPr>
          <w:rFonts w:ascii="Times New Roman" w:eastAsia="Times New Roman" w:hAnsi="Times New Roman" w:cs="Times New Roman"/>
          <w:bCs/>
          <w:sz w:val="24"/>
          <w:szCs w:val="24"/>
          <w:lang w:val="en-US" w:eastAsia="ru-RU"/>
          <w14:ligatures w14:val="none"/>
        </w:rPr>
        <w:lastRenderedPageBreak/>
        <w:t>GOSAT</w:t>
      </w:r>
      <w:r w:rsidR="008F60DA" w:rsidRPr="001274C6">
        <w:rPr>
          <w:rFonts w:ascii="Times New Roman" w:eastAsia="Times New Roman" w:hAnsi="Times New Roman" w:cs="Times New Roman"/>
          <w:bCs/>
          <w:sz w:val="24"/>
          <w:szCs w:val="24"/>
          <w:lang w:eastAsia="ru-RU"/>
          <w14:ligatures w14:val="none"/>
        </w:rPr>
        <w:t xml:space="preserve"> (Greenhouse Gases Observing Satellite) с Фурье-спектрометром на борту (</w:t>
      </w:r>
      <w:hyperlink r:id="rId11" w:history="1">
        <w:r w:rsidR="008F60DA" w:rsidRPr="001274C6">
          <w:rPr>
            <w:rStyle w:val="ac"/>
            <w:rFonts w:ascii="Times New Roman" w:eastAsia="Times New Roman" w:hAnsi="Times New Roman" w:cs="Times New Roman"/>
            <w:bCs/>
            <w:sz w:val="24"/>
            <w:szCs w:val="24"/>
            <w:lang w:val="en-US" w:eastAsia="ru-RU"/>
            <w14:ligatures w14:val="none"/>
          </w:rPr>
          <w:t>https</w:t>
        </w:r>
        <w:r w:rsidR="008F60DA" w:rsidRPr="001274C6">
          <w:rPr>
            <w:rStyle w:val="ac"/>
            <w:rFonts w:ascii="Times New Roman" w:eastAsia="Times New Roman" w:hAnsi="Times New Roman" w:cs="Times New Roman"/>
            <w:bCs/>
            <w:sz w:val="24"/>
            <w:szCs w:val="24"/>
            <w:lang w:eastAsia="ru-RU"/>
            <w14:ligatures w14:val="none"/>
          </w:rPr>
          <w:t>://</w:t>
        </w:r>
        <w:r w:rsidR="008F60DA" w:rsidRPr="001274C6">
          <w:rPr>
            <w:rStyle w:val="ac"/>
            <w:rFonts w:ascii="Times New Roman" w:eastAsia="Times New Roman" w:hAnsi="Times New Roman" w:cs="Times New Roman"/>
            <w:bCs/>
            <w:sz w:val="24"/>
            <w:szCs w:val="24"/>
            <w:lang w:val="en-US" w:eastAsia="ru-RU"/>
            <w14:ligatures w14:val="none"/>
          </w:rPr>
          <w:t>data</w:t>
        </w:r>
        <w:r w:rsidR="008F60DA" w:rsidRPr="001274C6">
          <w:rPr>
            <w:rStyle w:val="ac"/>
            <w:rFonts w:ascii="Times New Roman" w:eastAsia="Times New Roman" w:hAnsi="Times New Roman" w:cs="Times New Roman"/>
            <w:bCs/>
            <w:sz w:val="24"/>
            <w:szCs w:val="24"/>
            <w:lang w:eastAsia="ru-RU"/>
            <w14:ligatures w14:val="none"/>
          </w:rPr>
          <w:t>2.</w:t>
        </w:r>
        <w:r w:rsidR="008F60DA" w:rsidRPr="001274C6">
          <w:rPr>
            <w:rStyle w:val="ac"/>
            <w:rFonts w:ascii="Times New Roman" w:eastAsia="Times New Roman" w:hAnsi="Times New Roman" w:cs="Times New Roman"/>
            <w:bCs/>
            <w:sz w:val="24"/>
            <w:szCs w:val="24"/>
            <w:lang w:val="en-US" w:eastAsia="ru-RU"/>
            <w14:ligatures w14:val="none"/>
          </w:rPr>
          <w:t>gosat</w:t>
        </w:r>
        <w:r w:rsidR="008F60DA" w:rsidRPr="001274C6">
          <w:rPr>
            <w:rStyle w:val="ac"/>
            <w:rFonts w:ascii="Times New Roman" w:eastAsia="Times New Roman" w:hAnsi="Times New Roman" w:cs="Times New Roman"/>
            <w:bCs/>
            <w:sz w:val="24"/>
            <w:szCs w:val="24"/>
            <w:lang w:eastAsia="ru-RU"/>
            <w14:ligatures w14:val="none"/>
          </w:rPr>
          <w:t>.</w:t>
        </w:r>
        <w:r w:rsidR="008F60DA" w:rsidRPr="001274C6">
          <w:rPr>
            <w:rStyle w:val="ac"/>
            <w:rFonts w:ascii="Times New Roman" w:eastAsia="Times New Roman" w:hAnsi="Times New Roman" w:cs="Times New Roman"/>
            <w:bCs/>
            <w:sz w:val="24"/>
            <w:szCs w:val="24"/>
            <w:lang w:val="en-US" w:eastAsia="ru-RU"/>
            <w14:ligatures w14:val="none"/>
          </w:rPr>
          <w:t>nies</w:t>
        </w:r>
        <w:r w:rsidR="008F60DA" w:rsidRPr="001274C6">
          <w:rPr>
            <w:rStyle w:val="ac"/>
            <w:rFonts w:ascii="Times New Roman" w:eastAsia="Times New Roman" w:hAnsi="Times New Roman" w:cs="Times New Roman"/>
            <w:bCs/>
            <w:sz w:val="24"/>
            <w:szCs w:val="24"/>
            <w:lang w:eastAsia="ru-RU"/>
            <w14:ligatures w14:val="none"/>
          </w:rPr>
          <w:t>.</w:t>
        </w:r>
        <w:r w:rsidR="008F60DA" w:rsidRPr="001274C6">
          <w:rPr>
            <w:rStyle w:val="ac"/>
            <w:rFonts w:ascii="Times New Roman" w:eastAsia="Times New Roman" w:hAnsi="Times New Roman" w:cs="Times New Roman"/>
            <w:bCs/>
            <w:sz w:val="24"/>
            <w:szCs w:val="24"/>
            <w:lang w:val="en-US" w:eastAsia="ru-RU"/>
            <w14:ligatures w14:val="none"/>
          </w:rPr>
          <w:t>go</w:t>
        </w:r>
        <w:r w:rsidR="008F60DA" w:rsidRPr="001274C6">
          <w:rPr>
            <w:rStyle w:val="ac"/>
            <w:rFonts w:ascii="Times New Roman" w:eastAsia="Times New Roman" w:hAnsi="Times New Roman" w:cs="Times New Roman"/>
            <w:bCs/>
            <w:sz w:val="24"/>
            <w:szCs w:val="24"/>
            <w:lang w:eastAsia="ru-RU"/>
            <w14:ligatures w14:val="none"/>
          </w:rPr>
          <w:t>.</w:t>
        </w:r>
        <w:r w:rsidR="008F60DA" w:rsidRPr="001274C6">
          <w:rPr>
            <w:rStyle w:val="ac"/>
            <w:rFonts w:ascii="Times New Roman" w:eastAsia="Times New Roman" w:hAnsi="Times New Roman" w:cs="Times New Roman"/>
            <w:bCs/>
            <w:sz w:val="24"/>
            <w:szCs w:val="24"/>
            <w:lang w:val="en-US" w:eastAsia="ru-RU"/>
            <w14:ligatures w14:val="none"/>
          </w:rPr>
          <w:t>jp</w:t>
        </w:r>
      </w:hyperlink>
      <w:r w:rsidR="008F60DA" w:rsidRPr="001274C6">
        <w:rPr>
          <w:rFonts w:ascii="Times New Roman" w:eastAsia="Times New Roman" w:hAnsi="Times New Roman" w:cs="Times New Roman"/>
          <w:bCs/>
          <w:sz w:val="24"/>
          <w:szCs w:val="24"/>
          <w:lang w:eastAsia="ru-RU"/>
          <w14:ligatures w14:val="none"/>
        </w:rPr>
        <w:t xml:space="preserve">), а также результаты измерений </w:t>
      </w:r>
      <w:r w:rsidR="008F60DA" w:rsidRPr="001274C6">
        <w:rPr>
          <w:rFonts w:ascii="Times New Roman" w:eastAsia="Times New Roman" w:hAnsi="Times New Roman" w:cs="Times New Roman"/>
          <w:bCs/>
          <w:sz w:val="24"/>
          <w:szCs w:val="24"/>
          <w:lang w:val="en-US" w:eastAsia="ru-RU"/>
          <w14:ligatures w14:val="none"/>
        </w:rPr>
        <w:t>xN</w:t>
      </w:r>
      <w:r w:rsidR="008F60DA" w:rsidRPr="001274C6">
        <w:rPr>
          <w:rFonts w:ascii="Times New Roman" w:eastAsia="Times New Roman" w:hAnsi="Times New Roman" w:cs="Times New Roman"/>
          <w:bCs/>
          <w:sz w:val="24"/>
          <w:szCs w:val="24"/>
          <w:vertAlign w:val="subscript"/>
          <w:lang w:eastAsia="ru-RU"/>
          <w14:ligatures w14:val="none"/>
        </w:rPr>
        <w:t>2</w:t>
      </w:r>
      <w:r w:rsidR="008F60DA" w:rsidRPr="001274C6">
        <w:rPr>
          <w:rFonts w:ascii="Times New Roman" w:eastAsia="Times New Roman" w:hAnsi="Times New Roman" w:cs="Times New Roman"/>
          <w:bCs/>
          <w:sz w:val="24"/>
          <w:szCs w:val="24"/>
          <w:lang w:val="en-US" w:eastAsia="ru-RU"/>
          <w14:ligatures w14:val="none"/>
        </w:rPr>
        <w:t>O</w:t>
      </w:r>
      <w:r w:rsidR="008F60DA" w:rsidRPr="001274C6">
        <w:rPr>
          <w:rFonts w:ascii="Times New Roman" w:eastAsia="Times New Roman" w:hAnsi="Times New Roman" w:cs="Times New Roman"/>
          <w:bCs/>
          <w:sz w:val="24"/>
          <w:szCs w:val="24"/>
          <w:lang w:eastAsia="ru-RU"/>
          <w14:ligatures w14:val="none"/>
        </w:rPr>
        <w:t xml:space="preserve"> и </w:t>
      </w:r>
      <w:r w:rsidR="008F60DA" w:rsidRPr="001274C6">
        <w:rPr>
          <w:rFonts w:ascii="Times New Roman" w:eastAsia="Times New Roman" w:hAnsi="Times New Roman" w:cs="Times New Roman"/>
          <w:bCs/>
          <w:sz w:val="24"/>
          <w:szCs w:val="24"/>
          <w:lang w:val="en-US" w:eastAsia="ru-RU"/>
          <w14:ligatures w14:val="none"/>
        </w:rPr>
        <w:t>ocH</w:t>
      </w:r>
      <w:r w:rsidR="008F60DA" w:rsidRPr="001274C6">
        <w:rPr>
          <w:rFonts w:ascii="Times New Roman" w:eastAsia="Times New Roman" w:hAnsi="Times New Roman" w:cs="Times New Roman"/>
          <w:bCs/>
          <w:sz w:val="24"/>
          <w:szCs w:val="24"/>
          <w:vertAlign w:val="subscript"/>
          <w:lang w:eastAsia="ru-RU"/>
          <w14:ligatures w14:val="none"/>
        </w:rPr>
        <w:t>2</w:t>
      </w:r>
      <w:r w:rsidR="008F60DA" w:rsidRPr="001274C6">
        <w:rPr>
          <w:rFonts w:ascii="Times New Roman" w:eastAsia="Times New Roman" w:hAnsi="Times New Roman" w:cs="Times New Roman"/>
          <w:bCs/>
          <w:sz w:val="24"/>
          <w:szCs w:val="24"/>
          <w:lang w:val="en-US" w:eastAsia="ru-RU"/>
          <w14:ligatures w14:val="none"/>
        </w:rPr>
        <w:t>O</w:t>
      </w:r>
      <w:r w:rsidR="008F60DA" w:rsidRPr="001274C6">
        <w:rPr>
          <w:rFonts w:ascii="Times New Roman" w:eastAsia="Times New Roman" w:hAnsi="Times New Roman" w:cs="Times New Roman"/>
          <w:bCs/>
          <w:sz w:val="24"/>
          <w:szCs w:val="24"/>
          <w:lang w:eastAsia="ru-RU"/>
          <w14:ligatures w14:val="none"/>
        </w:rPr>
        <w:t xml:space="preserve"> (рис. 3</w:t>
      </w:r>
      <w:r w:rsidR="000809BC">
        <w:rPr>
          <w:rFonts w:ascii="Times New Roman" w:eastAsia="Times New Roman" w:hAnsi="Times New Roman" w:cs="Times New Roman"/>
          <w:bCs/>
          <w:sz w:val="24"/>
          <w:szCs w:val="24"/>
          <w:lang w:eastAsia="ru-RU"/>
          <w14:ligatures w14:val="none"/>
        </w:rPr>
        <w:t xml:space="preserve"> </w:t>
      </w:r>
      <w:r w:rsidR="000809BC" w:rsidRPr="000809BC">
        <w:rPr>
          <w:rFonts w:ascii="Times New Roman" w:eastAsia="Times New Roman" w:hAnsi="Times New Roman" w:cs="Times New Roman"/>
          <w:bCs/>
          <w:sz w:val="24"/>
          <w:szCs w:val="24"/>
          <w:highlight w:val="green"/>
          <w:lang w:eastAsia="ru-RU"/>
          <w14:ligatures w14:val="none"/>
        </w:rPr>
        <w:t>из (Доклад, 202</w:t>
      </w:r>
      <w:r w:rsidR="004A306E">
        <w:rPr>
          <w:rFonts w:ascii="Times New Roman" w:eastAsia="Times New Roman" w:hAnsi="Times New Roman" w:cs="Times New Roman"/>
          <w:bCs/>
          <w:sz w:val="24"/>
          <w:szCs w:val="24"/>
          <w:highlight w:val="green"/>
          <w:lang w:eastAsia="ru-RU"/>
          <w14:ligatures w14:val="none"/>
        </w:rPr>
        <w:t>6</w:t>
      </w:r>
      <w:r w:rsidR="000809BC" w:rsidRPr="000809BC">
        <w:rPr>
          <w:rFonts w:ascii="Times New Roman" w:eastAsia="Times New Roman" w:hAnsi="Times New Roman" w:cs="Times New Roman"/>
          <w:bCs/>
          <w:sz w:val="24"/>
          <w:szCs w:val="24"/>
          <w:highlight w:val="green"/>
          <w:lang w:eastAsia="ru-RU"/>
          <w14:ligatures w14:val="none"/>
        </w:rPr>
        <w:t>)</w:t>
      </w:r>
      <w:r w:rsidR="008F60DA" w:rsidRPr="001274C6">
        <w:rPr>
          <w:rFonts w:ascii="Times New Roman" w:eastAsia="Times New Roman" w:hAnsi="Times New Roman" w:cs="Times New Roman"/>
          <w:bCs/>
          <w:sz w:val="24"/>
          <w:szCs w:val="24"/>
          <w:lang w:eastAsia="ru-RU"/>
          <w14:ligatures w14:val="none"/>
        </w:rPr>
        <w:t>).</w:t>
      </w:r>
    </w:p>
    <w:p w14:paraId="0E1BB8B8" w14:textId="3D6E9CFA" w:rsidR="008F60DA" w:rsidRDefault="008F60DA" w:rsidP="00FF08C8">
      <w:pPr>
        <w:spacing w:line="360" w:lineRule="auto"/>
        <w:jc w:val="center"/>
        <w:rPr>
          <w:rFonts w:ascii="Times New Roman" w:eastAsia="Times New Roman" w:hAnsi="Times New Roman" w:cs="Times New Roman"/>
          <w:sz w:val="24"/>
          <w:szCs w:val="24"/>
          <w:lang w:eastAsia="ru-RU"/>
          <w14:ligatures w14:val="none"/>
        </w:rPr>
      </w:pPr>
      <w:r>
        <w:rPr>
          <w:rFonts w:ascii="Times New Roman" w:eastAsia="Times New Roman" w:hAnsi="Times New Roman" w:cs="Times New Roman"/>
          <w:noProof/>
          <w:sz w:val="24"/>
          <w:szCs w:val="24"/>
          <w:lang w:eastAsia="ru-RU"/>
          <w14:ligatures w14:val="none"/>
        </w:rPr>
        <w:drawing>
          <wp:inline distT="0" distB="0" distL="0" distR="0" wp14:anchorId="2D9B5CEF" wp14:editId="4FA01FD8">
            <wp:extent cx="5702384" cy="2171700"/>
            <wp:effectExtent l="0" t="0" r="0" b="0"/>
            <wp:docPr id="81605546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21999" cy="2179170"/>
                    </a:xfrm>
                    <a:prstGeom prst="rect">
                      <a:avLst/>
                    </a:prstGeom>
                    <a:noFill/>
                  </pic:spPr>
                </pic:pic>
              </a:graphicData>
            </a:graphic>
          </wp:inline>
        </w:drawing>
      </w:r>
    </w:p>
    <w:p w14:paraId="1D0E8A99" w14:textId="25C8489F" w:rsidR="008F60DA" w:rsidRPr="00E74361" w:rsidRDefault="008F60DA" w:rsidP="00E455DF">
      <w:pPr>
        <w:spacing w:after="0" w:line="360" w:lineRule="auto"/>
        <w:jc w:val="center"/>
        <w:rPr>
          <w:rFonts w:ascii="Times New Roman" w:eastAsia="Calibri" w:hAnsi="Times New Roman" w:cs="Times New Roman"/>
          <w:sz w:val="24"/>
          <w:szCs w:val="24"/>
          <w14:ligatures w14:val="none"/>
        </w:rPr>
      </w:pPr>
      <w:r w:rsidRPr="00663F92">
        <w:rPr>
          <w:rFonts w:ascii="Times New Roman" w:eastAsia="Calibri" w:hAnsi="Times New Roman" w:cs="Times New Roman"/>
          <w:b/>
          <w:bCs/>
          <w:sz w:val="24"/>
          <w:szCs w:val="24"/>
          <w14:ligatures w14:val="none"/>
        </w:rPr>
        <w:t>Рисунок 3.</w:t>
      </w:r>
      <w:r w:rsidRPr="00663F92">
        <w:rPr>
          <w:rFonts w:ascii="Times New Roman" w:eastAsia="Calibri" w:hAnsi="Times New Roman" w:cs="Times New Roman"/>
          <w:sz w:val="24"/>
          <w:szCs w:val="24"/>
          <w14:ligatures w14:val="none"/>
        </w:rPr>
        <w:t xml:space="preserve"> Вариации  среднемесячных значений </w:t>
      </w:r>
      <w:r w:rsidRPr="00663F92">
        <w:rPr>
          <w:rFonts w:ascii="Times New Roman" w:eastAsia="Calibri" w:hAnsi="Times New Roman" w:cs="Times New Roman"/>
          <w:sz w:val="24"/>
          <w:szCs w:val="24"/>
          <w:lang w:val="en-US"/>
          <w14:ligatures w14:val="none"/>
        </w:rPr>
        <w:t>x</w:t>
      </w:r>
      <w:r w:rsidRPr="00663F92">
        <w:rPr>
          <w:rFonts w:ascii="Times New Roman" w:eastAsia="Calibri" w:hAnsi="Times New Roman" w:cs="Times New Roman"/>
          <w:sz w:val="24"/>
          <w:szCs w:val="24"/>
          <w14:ligatures w14:val="none"/>
        </w:rPr>
        <w:t>СН</w:t>
      </w:r>
      <w:r w:rsidRPr="00663F92">
        <w:rPr>
          <w:rFonts w:ascii="Times New Roman" w:eastAsia="Calibri" w:hAnsi="Times New Roman" w:cs="Times New Roman"/>
          <w:sz w:val="24"/>
          <w:szCs w:val="24"/>
          <w:vertAlign w:val="subscript"/>
          <w14:ligatures w14:val="none"/>
        </w:rPr>
        <w:t>4</w:t>
      </w:r>
      <w:r w:rsidRPr="00663F92">
        <w:rPr>
          <w:rFonts w:ascii="Times New Roman" w:eastAsia="Calibri" w:hAnsi="Times New Roman" w:cs="Times New Roman"/>
          <w:sz w:val="24"/>
          <w:szCs w:val="24"/>
          <w14:ligatures w14:val="none"/>
        </w:rPr>
        <w:t xml:space="preserve"> (а), </w:t>
      </w:r>
      <w:r w:rsidRPr="00663F92">
        <w:rPr>
          <w:rFonts w:ascii="Times New Roman" w:eastAsia="Calibri" w:hAnsi="Times New Roman" w:cs="Times New Roman"/>
          <w:sz w:val="24"/>
          <w:szCs w:val="24"/>
          <w:lang w:val="en-US"/>
          <w14:ligatures w14:val="none"/>
        </w:rPr>
        <w:t>x</w:t>
      </w:r>
      <w:r w:rsidRPr="00663F92">
        <w:rPr>
          <w:rFonts w:ascii="Times New Roman" w:eastAsia="Calibri" w:hAnsi="Times New Roman" w:cs="Times New Roman"/>
          <w:sz w:val="24"/>
          <w:szCs w:val="24"/>
          <w14:ligatures w14:val="none"/>
        </w:rPr>
        <w:t>СО</w:t>
      </w:r>
      <w:r w:rsidRPr="00663F92">
        <w:rPr>
          <w:rFonts w:ascii="Times New Roman" w:eastAsia="Calibri" w:hAnsi="Times New Roman" w:cs="Times New Roman"/>
          <w:sz w:val="24"/>
          <w:szCs w:val="24"/>
          <w:vertAlign w:val="subscript"/>
          <w14:ligatures w14:val="none"/>
        </w:rPr>
        <w:t>2</w:t>
      </w:r>
      <w:r w:rsidRPr="00663F92">
        <w:rPr>
          <w:rFonts w:ascii="Times New Roman" w:eastAsia="Calibri" w:hAnsi="Times New Roman" w:cs="Times New Roman"/>
          <w:sz w:val="24"/>
          <w:szCs w:val="24"/>
          <w14:ligatures w14:val="none"/>
        </w:rPr>
        <w:t xml:space="preserve"> (б), </w:t>
      </w:r>
      <w:r w:rsidRPr="00663F92">
        <w:rPr>
          <w:rFonts w:ascii="Times New Roman" w:eastAsia="Calibri" w:hAnsi="Times New Roman" w:cs="Times New Roman"/>
          <w:sz w:val="24"/>
          <w:szCs w:val="24"/>
          <w:lang w:val="en-US"/>
          <w14:ligatures w14:val="none"/>
        </w:rPr>
        <w:t>xN</w:t>
      </w:r>
      <w:r w:rsidRPr="00663F92">
        <w:rPr>
          <w:rFonts w:ascii="Times New Roman" w:eastAsia="Calibri" w:hAnsi="Times New Roman" w:cs="Times New Roman"/>
          <w:sz w:val="24"/>
          <w:szCs w:val="24"/>
          <w:vertAlign w:val="subscript"/>
          <w14:ligatures w14:val="none"/>
        </w:rPr>
        <w:t>2</w:t>
      </w:r>
      <w:r w:rsidRPr="00663F92">
        <w:rPr>
          <w:rFonts w:ascii="Times New Roman" w:eastAsia="Calibri" w:hAnsi="Times New Roman" w:cs="Times New Roman"/>
          <w:sz w:val="24"/>
          <w:szCs w:val="24"/>
          <w:lang w:val="en-US"/>
          <w14:ligatures w14:val="none"/>
        </w:rPr>
        <w:t>O</w:t>
      </w:r>
      <w:r w:rsidRPr="00663F92">
        <w:rPr>
          <w:rFonts w:ascii="Times New Roman" w:eastAsia="Calibri" w:hAnsi="Times New Roman" w:cs="Times New Roman"/>
          <w:sz w:val="24"/>
          <w:szCs w:val="24"/>
          <w14:ligatures w14:val="none"/>
        </w:rPr>
        <w:t xml:space="preserve"> (в) и общее содержание осН</w:t>
      </w:r>
      <w:r w:rsidRPr="00663F92">
        <w:rPr>
          <w:rFonts w:ascii="Times New Roman" w:eastAsia="Calibri" w:hAnsi="Times New Roman" w:cs="Times New Roman"/>
          <w:sz w:val="24"/>
          <w:szCs w:val="24"/>
          <w:vertAlign w:val="subscript"/>
          <w14:ligatures w14:val="none"/>
        </w:rPr>
        <w:t>2</w:t>
      </w:r>
      <w:r w:rsidRPr="00663F92">
        <w:rPr>
          <w:rFonts w:ascii="Times New Roman" w:eastAsia="Calibri" w:hAnsi="Times New Roman" w:cs="Times New Roman"/>
          <w:sz w:val="24"/>
          <w:szCs w:val="24"/>
          <w14:ligatures w14:val="none"/>
        </w:rPr>
        <w:t>О (г). 1 – Обнинск; 2 –</w:t>
      </w:r>
      <w:r w:rsidRPr="00663F92">
        <w:rPr>
          <w:rFonts w:ascii="Times New Roman" w:eastAsia="Calibri" w:hAnsi="Times New Roman" w:cs="Times New Roman"/>
          <w:iCs/>
          <w:sz w:val="24"/>
          <w:szCs w:val="24"/>
          <w14:ligatures w14:val="none"/>
        </w:rPr>
        <w:t xml:space="preserve"> </w:t>
      </w:r>
      <w:r w:rsidRPr="00663F92">
        <w:rPr>
          <w:rFonts w:ascii="Times New Roman" w:eastAsia="Calibri" w:hAnsi="Times New Roman" w:cs="Times New Roman"/>
          <w:sz w:val="24"/>
          <w:szCs w:val="24"/>
          <w14:ligatures w14:val="none"/>
        </w:rPr>
        <w:t>GOSAT (усреднение 5°×5° над Обнинском)</w:t>
      </w:r>
      <w:r w:rsidR="00E74361" w:rsidRPr="00E74361">
        <w:rPr>
          <w:rFonts w:ascii="Times New Roman" w:eastAsia="Calibri" w:hAnsi="Times New Roman" w:cs="Times New Roman"/>
          <w:sz w:val="24"/>
          <w:szCs w:val="24"/>
          <w14:ligatures w14:val="none"/>
        </w:rPr>
        <w:t xml:space="preserve"> </w:t>
      </w:r>
    </w:p>
    <w:p w14:paraId="51E7E154" w14:textId="77777777" w:rsidR="008F60DA" w:rsidRPr="008F60DA" w:rsidRDefault="008F60DA" w:rsidP="008F60DA">
      <w:pPr>
        <w:spacing w:line="360" w:lineRule="auto"/>
        <w:jc w:val="center"/>
        <w:rPr>
          <w:rFonts w:ascii="Times New Roman" w:eastAsia="Calibri" w:hAnsi="Times New Roman" w:cs="Times New Roman"/>
          <w:sz w:val="24"/>
          <w:szCs w:val="24"/>
          <w:lang w:val="en-US"/>
          <w14:ligatures w14:val="none"/>
        </w:rPr>
      </w:pPr>
      <w:r w:rsidRPr="00663F92">
        <w:rPr>
          <w:rFonts w:ascii="Times New Roman" w:eastAsia="Calibri" w:hAnsi="Times New Roman" w:cs="Times New Roman"/>
          <w:b/>
          <w:sz w:val="24"/>
          <w:szCs w:val="24"/>
          <w:lang w:val="en-US"/>
          <w14:ligatures w14:val="none"/>
        </w:rPr>
        <w:t>Figure 3.</w:t>
      </w:r>
      <w:r w:rsidRPr="00663F92">
        <w:rPr>
          <w:rFonts w:ascii="Times New Roman" w:eastAsia="Calibri" w:hAnsi="Times New Roman" w:cs="Times New Roman"/>
          <w:sz w:val="24"/>
          <w:szCs w:val="24"/>
          <w:lang w:val="en-US"/>
          <w14:ligatures w14:val="none"/>
        </w:rPr>
        <w:t xml:space="preserve"> Variations in the average monthly values of xCH</w:t>
      </w:r>
      <w:r w:rsidRPr="00663F92">
        <w:rPr>
          <w:rFonts w:ascii="Times New Roman" w:eastAsia="Calibri" w:hAnsi="Times New Roman" w:cs="Times New Roman"/>
          <w:sz w:val="24"/>
          <w:szCs w:val="24"/>
          <w:vertAlign w:val="subscript"/>
          <w:lang w:val="en-US"/>
          <w14:ligatures w14:val="none"/>
        </w:rPr>
        <w:t>4</w:t>
      </w:r>
      <w:r w:rsidRPr="00663F92">
        <w:rPr>
          <w:rFonts w:ascii="Times New Roman" w:eastAsia="Calibri" w:hAnsi="Times New Roman" w:cs="Times New Roman"/>
          <w:sz w:val="24"/>
          <w:szCs w:val="24"/>
          <w:lang w:val="en-US"/>
          <w14:ligatures w14:val="none"/>
        </w:rPr>
        <w:t xml:space="preserve"> (a), xCO</w:t>
      </w:r>
      <w:r w:rsidRPr="00663F92">
        <w:rPr>
          <w:rFonts w:ascii="Times New Roman" w:eastAsia="Calibri" w:hAnsi="Times New Roman" w:cs="Times New Roman"/>
          <w:sz w:val="24"/>
          <w:szCs w:val="24"/>
          <w:vertAlign w:val="subscript"/>
          <w:lang w:val="en-US"/>
          <w14:ligatures w14:val="none"/>
        </w:rPr>
        <w:t>2</w:t>
      </w:r>
      <w:r w:rsidRPr="00663F92">
        <w:rPr>
          <w:rFonts w:ascii="Times New Roman" w:eastAsia="Calibri" w:hAnsi="Times New Roman" w:cs="Times New Roman"/>
          <w:sz w:val="24"/>
          <w:szCs w:val="24"/>
          <w:lang w:val="en-US"/>
          <w14:ligatures w14:val="none"/>
        </w:rPr>
        <w:t xml:space="preserve"> (b), xN</w:t>
      </w:r>
      <w:r w:rsidRPr="00663F92">
        <w:rPr>
          <w:rFonts w:ascii="Times New Roman" w:eastAsia="Calibri" w:hAnsi="Times New Roman" w:cs="Times New Roman"/>
          <w:sz w:val="24"/>
          <w:szCs w:val="24"/>
          <w:vertAlign w:val="subscript"/>
          <w:lang w:val="en-US"/>
          <w14:ligatures w14:val="none"/>
        </w:rPr>
        <w:t>2</w:t>
      </w:r>
      <w:r w:rsidRPr="00663F92">
        <w:rPr>
          <w:rFonts w:ascii="Times New Roman" w:eastAsia="Calibri" w:hAnsi="Times New Roman" w:cs="Times New Roman"/>
          <w:sz w:val="24"/>
          <w:szCs w:val="24"/>
          <w:lang w:val="en-US"/>
          <w14:ligatures w14:val="none"/>
        </w:rPr>
        <w:t xml:space="preserve">O (c) and the total content of </w:t>
      </w:r>
      <w:r w:rsidRPr="00663F92">
        <w:rPr>
          <w:rFonts w:ascii="Times New Roman" w:eastAsia="Calibri" w:hAnsi="Times New Roman" w:cs="Times New Roman"/>
          <w:sz w:val="24"/>
          <w:szCs w:val="24"/>
          <w14:ligatures w14:val="none"/>
        </w:rPr>
        <w:t>Н</w:t>
      </w:r>
      <w:r w:rsidRPr="00663F92">
        <w:rPr>
          <w:rFonts w:ascii="Times New Roman" w:eastAsia="Calibri" w:hAnsi="Times New Roman" w:cs="Times New Roman"/>
          <w:sz w:val="24"/>
          <w:szCs w:val="24"/>
          <w:vertAlign w:val="subscript"/>
          <w:lang w:val="en-US"/>
          <w14:ligatures w14:val="none"/>
        </w:rPr>
        <w:t>2</w:t>
      </w:r>
      <w:r w:rsidRPr="00663F92">
        <w:rPr>
          <w:rFonts w:ascii="Times New Roman" w:eastAsia="Calibri" w:hAnsi="Times New Roman" w:cs="Times New Roman"/>
          <w:sz w:val="24"/>
          <w:szCs w:val="24"/>
          <w:lang w:val="en-US"/>
          <w14:ligatures w14:val="none"/>
        </w:rPr>
        <w:t>O (d). 1 – Obninsk; 2 – GOSAT (averaging 5°×5° above Obninsk)</w:t>
      </w:r>
    </w:p>
    <w:p w14:paraId="150C243D" w14:textId="736D9C9C" w:rsidR="008F60DA" w:rsidRPr="00663F92" w:rsidRDefault="004F59DB" w:rsidP="008F60DA">
      <w:pPr>
        <w:spacing w:before="240" w:line="360" w:lineRule="auto"/>
        <w:jc w:val="both"/>
        <w:rPr>
          <w:rFonts w:ascii="Times New Roman" w:eastAsia="Calibri" w:hAnsi="Times New Roman" w:cs="Times New Roman"/>
          <w:bCs/>
          <w:sz w:val="24"/>
          <w:szCs w:val="24"/>
          <w14:ligatures w14:val="none"/>
        </w:rPr>
      </w:pPr>
      <w:r w:rsidRPr="00A575DD">
        <w:rPr>
          <w:rFonts w:ascii="Times New Roman" w:hAnsi="Times New Roman" w:cs="Times New Roman"/>
          <w:sz w:val="24"/>
          <w:szCs w:val="24"/>
          <w:lang w:val="en-US"/>
        </w:rPr>
        <w:tab/>
      </w:r>
      <w:r w:rsidR="008F60DA" w:rsidRPr="00663F92">
        <w:rPr>
          <w:rFonts w:ascii="Times New Roman" w:eastAsia="Calibri" w:hAnsi="Times New Roman" w:cs="Times New Roman"/>
          <w:bCs/>
          <w:sz w:val="24"/>
          <w:szCs w:val="24"/>
          <w14:ligatures w14:val="none"/>
        </w:rPr>
        <w:t xml:space="preserve">Сравнение линейных трендов, амплитуд вариаций и средних значений рядов </w:t>
      </w:r>
      <w:r w:rsidR="008F60DA" w:rsidRPr="00663F92">
        <w:rPr>
          <w:rFonts w:ascii="Times New Roman" w:eastAsia="Calibri" w:hAnsi="Times New Roman" w:cs="Times New Roman"/>
          <w:bCs/>
          <w:sz w:val="24"/>
          <w:szCs w:val="24"/>
          <w:lang w:val="en-US"/>
          <w14:ligatures w14:val="none"/>
        </w:rPr>
        <w:t>x</w:t>
      </w:r>
      <w:r w:rsidR="008F60DA" w:rsidRPr="00663F92">
        <w:rPr>
          <w:rFonts w:ascii="Times New Roman" w:eastAsia="Calibri" w:hAnsi="Times New Roman" w:cs="Times New Roman"/>
          <w:bCs/>
          <w:sz w:val="24"/>
          <w:szCs w:val="24"/>
          <w14:ligatures w14:val="none"/>
        </w:rPr>
        <w:t>СН</w:t>
      </w:r>
      <w:r w:rsidR="008F60DA" w:rsidRPr="00663F92">
        <w:rPr>
          <w:rFonts w:ascii="Times New Roman" w:eastAsia="Calibri" w:hAnsi="Times New Roman" w:cs="Times New Roman"/>
          <w:bCs/>
          <w:sz w:val="24"/>
          <w:szCs w:val="24"/>
          <w:vertAlign w:val="subscript"/>
          <w14:ligatures w14:val="none"/>
        </w:rPr>
        <w:t>4</w:t>
      </w:r>
      <w:r w:rsidR="008F60DA" w:rsidRPr="00663F92">
        <w:rPr>
          <w:rFonts w:ascii="Times New Roman" w:eastAsia="Calibri" w:hAnsi="Times New Roman" w:cs="Times New Roman"/>
          <w:bCs/>
          <w:sz w:val="24"/>
          <w:szCs w:val="24"/>
          <w14:ligatures w14:val="none"/>
        </w:rPr>
        <w:t xml:space="preserve"> и </w:t>
      </w:r>
      <w:r w:rsidR="008F60DA" w:rsidRPr="00663F92">
        <w:rPr>
          <w:rFonts w:ascii="Times New Roman" w:eastAsia="Calibri" w:hAnsi="Times New Roman" w:cs="Times New Roman"/>
          <w:bCs/>
          <w:sz w:val="24"/>
          <w:szCs w:val="24"/>
          <w:lang w:val="en-US"/>
          <w14:ligatures w14:val="none"/>
        </w:rPr>
        <w:t>x</w:t>
      </w:r>
      <w:r w:rsidR="008F60DA" w:rsidRPr="00663F92">
        <w:rPr>
          <w:rFonts w:ascii="Times New Roman" w:eastAsia="Calibri" w:hAnsi="Times New Roman" w:cs="Times New Roman"/>
          <w:bCs/>
          <w:sz w:val="24"/>
          <w:szCs w:val="24"/>
          <w14:ligatures w14:val="none"/>
        </w:rPr>
        <w:t>СО</w:t>
      </w:r>
      <w:r w:rsidR="008F60DA" w:rsidRPr="00663F92">
        <w:rPr>
          <w:rFonts w:ascii="Times New Roman" w:eastAsia="Calibri" w:hAnsi="Times New Roman" w:cs="Times New Roman"/>
          <w:bCs/>
          <w:sz w:val="24"/>
          <w:szCs w:val="24"/>
          <w:vertAlign w:val="subscript"/>
          <w14:ligatures w14:val="none"/>
        </w:rPr>
        <w:t xml:space="preserve">2 </w:t>
      </w:r>
      <w:r w:rsidR="008F60DA" w:rsidRPr="00663F92">
        <w:rPr>
          <w:rFonts w:ascii="Times New Roman" w:eastAsia="Calibri" w:hAnsi="Times New Roman" w:cs="Times New Roman"/>
          <w:bCs/>
          <w:sz w:val="24"/>
          <w:szCs w:val="24"/>
          <w14:ligatures w14:val="none"/>
        </w:rPr>
        <w:t>на европейских станциях Бремен, Орлеан и Париж (Visheratin et al., 2023) показало, что результаты измерений на ст. Обнинск достаточно хорошо согласуются с наземными наблюдениями на европейских станциях TCCON. Коэффициенты корреляции между измерениями на ст. Обнинск и станциях TCCON превышают 0,84 для метана и 0,73 для углекислого газа при значимости, превышающей доверительный интервал 95%.</w:t>
      </w:r>
    </w:p>
    <w:p w14:paraId="0488E244" w14:textId="77777777" w:rsidR="008F60DA" w:rsidRPr="00663F92" w:rsidRDefault="008F60DA" w:rsidP="008F60DA">
      <w:pPr>
        <w:spacing w:line="360" w:lineRule="auto"/>
        <w:jc w:val="center"/>
        <w:rPr>
          <w:rFonts w:ascii="Times New Roman" w:eastAsia="Calibri" w:hAnsi="Times New Roman" w:cs="Times New Roman"/>
          <w:b/>
          <w:bCs/>
          <w:i/>
          <w:iCs/>
          <w:sz w:val="24"/>
          <w:szCs w:val="24"/>
          <w14:ligatures w14:val="none"/>
        </w:rPr>
      </w:pPr>
      <w:r w:rsidRPr="00663F92">
        <w:rPr>
          <w:rFonts w:ascii="Times New Roman" w:eastAsia="Calibri" w:hAnsi="Times New Roman" w:cs="Times New Roman"/>
          <w:b/>
          <w:bCs/>
          <w:i/>
          <w:iCs/>
          <w:sz w:val="24"/>
          <w:szCs w:val="24"/>
          <w14:ligatures w14:val="none"/>
        </w:rPr>
        <w:t xml:space="preserve">Связь содержания </w:t>
      </w:r>
      <w:bookmarkStart w:id="22" w:name="_Hlk225330360"/>
      <w:r w:rsidRPr="00663F92">
        <w:rPr>
          <w:rFonts w:ascii="Times New Roman" w:eastAsia="Calibri" w:hAnsi="Times New Roman" w:cs="Times New Roman"/>
          <w:b/>
          <w:bCs/>
          <w:i/>
          <w:iCs/>
          <w:sz w:val="24"/>
          <w:szCs w:val="24"/>
          <w14:ligatures w14:val="none"/>
        </w:rPr>
        <w:t>СО</w:t>
      </w:r>
      <w:r w:rsidRPr="00663F92">
        <w:rPr>
          <w:rFonts w:ascii="Times New Roman" w:eastAsia="Calibri" w:hAnsi="Times New Roman" w:cs="Times New Roman"/>
          <w:b/>
          <w:bCs/>
          <w:i/>
          <w:iCs/>
          <w:sz w:val="24"/>
          <w:szCs w:val="24"/>
          <w:vertAlign w:val="subscript"/>
          <w14:ligatures w14:val="none"/>
        </w:rPr>
        <w:t xml:space="preserve">2  </w:t>
      </w:r>
      <w:r w:rsidRPr="00663F92">
        <w:rPr>
          <w:rFonts w:ascii="Times New Roman" w:eastAsia="Calibri" w:hAnsi="Times New Roman" w:cs="Times New Roman"/>
          <w:b/>
          <w:bCs/>
          <w:i/>
          <w:iCs/>
          <w:sz w:val="24"/>
          <w:szCs w:val="24"/>
          <w14:ligatures w14:val="none"/>
        </w:rPr>
        <w:t>и  СН</w:t>
      </w:r>
      <w:r w:rsidRPr="00663F92">
        <w:rPr>
          <w:rFonts w:ascii="Times New Roman" w:eastAsia="Calibri" w:hAnsi="Times New Roman" w:cs="Times New Roman"/>
          <w:b/>
          <w:bCs/>
          <w:i/>
          <w:iCs/>
          <w:sz w:val="24"/>
          <w:szCs w:val="24"/>
          <w:vertAlign w:val="subscript"/>
          <w14:ligatures w14:val="none"/>
        </w:rPr>
        <w:t>4</w:t>
      </w:r>
      <w:r w:rsidRPr="00663F92">
        <w:rPr>
          <w:rFonts w:ascii="Times New Roman" w:eastAsia="Calibri" w:hAnsi="Times New Roman" w:cs="Times New Roman"/>
          <w:b/>
          <w:bCs/>
          <w:i/>
          <w:iCs/>
          <w:sz w:val="24"/>
          <w:szCs w:val="24"/>
          <w14:ligatures w14:val="none"/>
        </w:rPr>
        <w:t xml:space="preserve"> </w:t>
      </w:r>
      <w:bookmarkEnd w:id="22"/>
      <w:r w:rsidRPr="00663F92">
        <w:rPr>
          <w:rFonts w:ascii="Times New Roman" w:eastAsia="Calibri" w:hAnsi="Times New Roman" w:cs="Times New Roman"/>
          <w:b/>
          <w:bCs/>
          <w:i/>
          <w:iCs/>
          <w:sz w:val="24"/>
          <w:szCs w:val="24"/>
          <w14:ligatures w14:val="none"/>
        </w:rPr>
        <w:t>в толще атмосферы и приземном слое</w:t>
      </w:r>
    </w:p>
    <w:p w14:paraId="5AB5A123" w14:textId="34AFCBAA" w:rsidR="00A575DD" w:rsidRPr="00663F92" w:rsidRDefault="00A575DD" w:rsidP="00A575DD">
      <w:pPr>
        <w:spacing w:after="0" w:line="360" w:lineRule="auto"/>
        <w:jc w:val="both"/>
        <w:rPr>
          <w:rFonts w:ascii="Times New Roman" w:eastAsia="Times New Roman" w:hAnsi="Times New Roman"/>
          <w:sz w:val="24"/>
          <w:szCs w:val="24"/>
          <w:lang w:eastAsia="ru-RU"/>
        </w:rPr>
      </w:pPr>
      <w:r w:rsidRPr="00663F92">
        <w:rPr>
          <w:rFonts w:ascii="Times New Roman" w:hAnsi="Times New Roman"/>
          <w:sz w:val="24"/>
          <w:szCs w:val="24"/>
        </w:rPr>
        <w:tab/>
        <w:t>Поскольку измерения содержания СО</w:t>
      </w:r>
      <w:r w:rsidRPr="00663F92">
        <w:rPr>
          <w:rFonts w:ascii="Times New Roman" w:hAnsi="Times New Roman"/>
          <w:sz w:val="24"/>
          <w:szCs w:val="24"/>
          <w:vertAlign w:val="subscript"/>
        </w:rPr>
        <w:t xml:space="preserve">2 </w:t>
      </w:r>
      <w:r w:rsidRPr="00663F92">
        <w:rPr>
          <w:rFonts w:ascii="Times New Roman" w:hAnsi="Times New Roman"/>
          <w:sz w:val="24"/>
          <w:szCs w:val="24"/>
        </w:rPr>
        <w:t>и СН</w:t>
      </w:r>
      <w:r w:rsidRPr="00663F92">
        <w:rPr>
          <w:rFonts w:ascii="Times New Roman" w:hAnsi="Times New Roman"/>
          <w:sz w:val="24"/>
          <w:szCs w:val="24"/>
          <w:vertAlign w:val="subscript"/>
        </w:rPr>
        <w:t>4</w:t>
      </w:r>
      <w:r w:rsidRPr="00663F92">
        <w:rPr>
          <w:rFonts w:ascii="Times New Roman" w:hAnsi="Times New Roman"/>
          <w:b/>
          <w:bCs/>
          <w:i/>
          <w:iCs/>
          <w:sz w:val="24"/>
          <w:szCs w:val="24"/>
        </w:rPr>
        <w:t xml:space="preserve"> </w:t>
      </w:r>
      <w:r w:rsidRPr="00663F92">
        <w:rPr>
          <w:rFonts w:ascii="Times New Roman" w:hAnsi="Times New Roman"/>
          <w:sz w:val="24"/>
          <w:szCs w:val="24"/>
        </w:rPr>
        <w:t>в приземном слое и в толще атмосферы</w:t>
      </w:r>
      <w:r w:rsidRPr="00663F92">
        <w:rPr>
          <w:rFonts w:ascii="Times New Roman" w:hAnsi="Times New Roman"/>
          <w:sz w:val="24"/>
          <w:szCs w:val="24"/>
          <w:vertAlign w:val="subscript"/>
        </w:rPr>
        <w:t xml:space="preserve"> </w:t>
      </w:r>
      <w:r w:rsidRPr="00663F92">
        <w:rPr>
          <w:rFonts w:ascii="Times New Roman" w:hAnsi="Times New Roman"/>
          <w:sz w:val="24"/>
          <w:szCs w:val="24"/>
        </w:rPr>
        <w:t xml:space="preserve">прибором МР-32 проводятся практически одновременно, представляется возможность </w:t>
      </w:r>
      <w:r w:rsidRPr="00663F92">
        <w:rPr>
          <w:rFonts w:ascii="Times New Roman" w:hAnsi="Times New Roman"/>
          <w:bCs/>
          <w:sz w:val="24"/>
          <w:szCs w:val="24"/>
        </w:rPr>
        <w:t xml:space="preserve">оценить </w:t>
      </w:r>
      <w:bookmarkStart w:id="23" w:name="_Hlk227054058"/>
      <w:r w:rsidRPr="00663F92">
        <w:rPr>
          <w:rFonts w:ascii="Times New Roman" w:hAnsi="Times New Roman"/>
          <w:bCs/>
          <w:sz w:val="24"/>
          <w:szCs w:val="24"/>
        </w:rPr>
        <w:t xml:space="preserve">методами кросс-корреляционного </w:t>
      </w:r>
      <w:r w:rsidR="00663F92">
        <w:rPr>
          <w:rFonts w:ascii="Times New Roman" w:hAnsi="Times New Roman"/>
          <w:bCs/>
          <w:sz w:val="24"/>
          <w:szCs w:val="24"/>
        </w:rPr>
        <w:t xml:space="preserve">вейвлетного </w:t>
      </w:r>
      <w:r w:rsidRPr="00663F92">
        <w:rPr>
          <w:rFonts w:ascii="Times New Roman" w:hAnsi="Times New Roman"/>
          <w:bCs/>
          <w:sz w:val="24"/>
          <w:szCs w:val="24"/>
        </w:rPr>
        <w:t>анализа (Grinsted et al., 1999) фазовые соотношения между вариациями приземных и средних в толще атмосферы концентраций</w:t>
      </w:r>
      <w:r w:rsidRPr="00663F92">
        <w:rPr>
          <w:rFonts w:ascii="Times New Roman" w:hAnsi="Times New Roman"/>
          <w:sz w:val="24"/>
          <w:szCs w:val="24"/>
        </w:rPr>
        <w:t xml:space="preserve">. </w:t>
      </w:r>
      <w:bookmarkEnd w:id="23"/>
      <w:r w:rsidRPr="00663F92">
        <w:rPr>
          <w:rFonts w:ascii="Times New Roman" w:eastAsia="Times New Roman" w:hAnsi="Times New Roman"/>
          <w:sz w:val="24"/>
          <w:szCs w:val="24"/>
          <w:lang w:eastAsia="ru-RU"/>
        </w:rPr>
        <w:t>На рис. 4 представлены кросс</w:t>
      </w:r>
      <w:r w:rsidR="00663F92">
        <w:rPr>
          <w:rFonts w:ascii="Times New Roman" w:eastAsia="Times New Roman" w:hAnsi="Times New Roman"/>
          <w:sz w:val="24"/>
          <w:szCs w:val="24"/>
          <w:lang w:eastAsia="ru-RU"/>
        </w:rPr>
        <w:t>-</w:t>
      </w:r>
      <w:r w:rsidRPr="00663F92">
        <w:rPr>
          <w:rFonts w:ascii="Times New Roman" w:eastAsia="Times New Roman" w:hAnsi="Times New Roman"/>
          <w:sz w:val="24"/>
          <w:szCs w:val="24"/>
          <w:lang w:eastAsia="ru-RU"/>
        </w:rPr>
        <w:t>корреляционные вейвлетограммы среднемесячных приземных и средних по высоте концентраций углекислого газа и метана.</w:t>
      </w:r>
      <w:r w:rsidRPr="00663F92">
        <w:rPr>
          <w:rFonts w:ascii="Times New Roman" w:eastAsia="Times New Roman" w:hAnsi="Times New Roman"/>
          <w:bCs/>
          <w:sz w:val="24"/>
          <w:szCs w:val="24"/>
          <w:lang w:eastAsia="ru-RU"/>
        </w:rPr>
        <w:t xml:space="preserve"> П</w:t>
      </w:r>
      <w:r w:rsidRPr="00663F92">
        <w:rPr>
          <w:rFonts w:ascii="Times New Roman" w:eastAsia="Times New Roman" w:hAnsi="Times New Roman"/>
          <w:sz w:val="24"/>
          <w:szCs w:val="24"/>
          <w:lang w:eastAsia="ru-RU"/>
        </w:rPr>
        <w:t xml:space="preserve">редварительно все ряды были стандартизованы и удален линейный тренд. </w:t>
      </w:r>
    </w:p>
    <w:p w14:paraId="43BF7401" w14:textId="076347DD" w:rsidR="00A575DD" w:rsidRPr="00663F92" w:rsidRDefault="00A575DD" w:rsidP="00A575DD">
      <w:pPr>
        <w:spacing w:after="0" w:line="360" w:lineRule="auto"/>
        <w:jc w:val="both"/>
        <w:rPr>
          <w:rFonts w:ascii="Times New Roman" w:eastAsia="Times New Roman" w:hAnsi="Times New Roman"/>
          <w:sz w:val="24"/>
          <w:szCs w:val="24"/>
          <w:lang w:eastAsia="ru-RU"/>
        </w:rPr>
      </w:pPr>
      <w:r w:rsidRPr="00663F92">
        <w:rPr>
          <w:rFonts w:ascii="Times New Roman" w:eastAsia="Times New Roman" w:hAnsi="Times New Roman"/>
          <w:sz w:val="24"/>
          <w:szCs w:val="24"/>
          <w:lang w:eastAsia="ru-RU"/>
        </w:rPr>
        <w:tab/>
        <w:t>Сезонные вариации приземных концентраций метана gCH</w:t>
      </w:r>
      <w:r w:rsidRPr="00663F92">
        <w:rPr>
          <w:rFonts w:ascii="Times New Roman" w:eastAsia="Times New Roman" w:hAnsi="Times New Roman"/>
          <w:sz w:val="24"/>
          <w:szCs w:val="24"/>
          <w:vertAlign w:val="subscript"/>
          <w:lang w:eastAsia="ru-RU"/>
        </w:rPr>
        <w:t>4</w:t>
      </w:r>
      <w:r w:rsidRPr="00663F92">
        <w:rPr>
          <w:rFonts w:ascii="Times New Roman" w:eastAsia="Times New Roman" w:hAnsi="Times New Roman"/>
          <w:sz w:val="24"/>
          <w:szCs w:val="24"/>
          <w:lang w:eastAsia="ru-RU"/>
        </w:rPr>
        <w:t xml:space="preserve"> в среднем отстают от хСН</w:t>
      </w:r>
      <w:r w:rsidRPr="00663F92">
        <w:rPr>
          <w:rFonts w:ascii="Times New Roman" w:eastAsia="Times New Roman" w:hAnsi="Times New Roman"/>
          <w:sz w:val="24"/>
          <w:szCs w:val="24"/>
          <w:vertAlign w:val="subscript"/>
          <w:lang w:eastAsia="ru-RU"/>
        </w:rPr>
        <w:t xml:space="preserve">4 </w:t>
      </w:r>
      <w:r w:rsidRPr="00663F92">
        <w:rPr>
          <w:rFonts w:ascii="Times New Roman" w:eastAsia="Times New Roman" w:hAnsi="Times New Roman"/>
          <w:sz w:val="24"/>
          <w:szCs w:val="24"/>
          <w:lang w:eastAsia="ru-RU"/>
        </w:rPr>
        <w:t>на 1</w:t>
      </w:r>
      <w:r w:rsidR="00BA2122">
        <w:rPr>
          <w:rFonts w:ascii="Times New Roman" w:eastAsia="Times New Roman" w:hAnsi="Times New Roman"/>
          <w:sz w:val="24"/>
          <w:szCs w:val="24"/>
          <w:lang w:eastAsia="ru-RU"/>
        </w:rPr>
        <w:t>,</w:t>
      </w:r>
      <w:r w:rsidRPr="00663F92">
        <w:rPr>
          <w:rFonts w:ascii="Times New Roman" w:eastAsia="Times New Roman" w:hAnsi="Times New Roman"/>
          <w:sz w:val="24"/>
          <w:szCs w:val="24"/>
          <w:lang w:eastAsia="ru-RU"/>
        </w:rPr>
        <w:t>5-2</w:t>
      </w:r>
      <w:r w:rsidR="00BA2122">
        <w:rPr>
          <w:rFonts w:ascii="Times New Roman" w:eastAsia="Times New Roman" w:hAnsi="Times New Roman"/>
          <w:sz w:val="24"/>
          <w:szCs w:val="24"/>
          <w:lang w:eastAsia="ru-RU"/>
        </w:rPr>
        <w:t>,</w:t>
      </w:r>
      <w:r w:rsidRPr="00663F92">
        <w:rPr>
          <w:rFonts w:ascii="Times New Roman" w:eastAsia="Times New Roman" w:hAnsi="Times New Roman"/>
          <w:sz w:val="24"/>
          <w:szCs w:val="24"/>
          <w:lang w:eastAsia="ru-RU"/>
        </w:rPr>
        <w:t>5 месяца (рис. 4а, стрелки направлены вправо-вверх). В то же время для периодов, больших 2 -</w:t>
      </w:r>
      <w:r w:rsidR="00BA2122">
        <w:rPr>
          <w:rFonts w:ascii="Times New Roman" w:eastAsia="Times New Roman" w:hAnsi="Times New Roman"/>
          <w:sz w:val="24"/>
          <w:szCs w:val="24"/>
          <w:lang w:eastAsia="ru-RU"/>
        </w:rPr>
        <w:t xml:space="preserve"> </w:t>
      </w:r>
      <w:r w:rsidRPr="00663F92">
        <w:rPr>
          <w:rFonts w:ascii="Times New Roman" w:eastAsia="Times New Roman" w:hAnsi="Times New Roman"/>
          <w:sz w:val="24"/>
          <w:szCs w:val="24"/>
          <w:lang w:eastAsia="ru-RU"/>
        </w:rPr>
        <w:t xml:space="preserve">3 лет, вариации метана в приземном слое и в тропосфере происходят </w:t>
      </w:r>
      <w:r w:rsidRPr="00663F92">
        <w:rPr>
          <w:rFonts w:ascii="Times New Roman" w:eastAsia="Times New Roman" w:hAnsi="Times New Roman"/>
          <w:sz w:val="24"/>
          <w:szCs w:val="24"/>
          <w:lang w:eastAsia="ru-RU"/>
        </w:rPr>
        <w:lastRenderedPageBreak/>
        <w:t>в основном в одной фазе (при отбеливании рядов, т.е. исключении сезонного хода, корреляции рядов хСН</w:t>
      </w:r>
      <w:r w:rsidRPr="00663F92">
        <w:rPr>
          <w:rFonts w:ascii="Times New Roman" w:eastAsia="Times New Roman" w:hAnsi="Times New Roman"/>
          <w:sz w:val="24"/>
          <w:szCs w:val="24"/>
          <w:vertAlign w:val="subscript"/>
          <w:lang w:eastAsia="ru-RU"/>
        </w:rPr>
        <w:t xml:space="preserve">4 </w:t>
      </w:r>
      <w:r w:rsidRPr="00663F92">
        <w:rPr>
          <w:rFonts w:ascii="Times New Roman" w:eastAsia="Times New Roman" w:hAnsi="Times New Roman"/>
          <w:sz w:val="24"/>
          <w:szCs w:val="24"/>
          <w:lang w:eastAsia="ru-RU"/>
        </w:rPr>
        <w:t>и gCH</w:t>
      </w:r>
      <w:r w:rsidRPr="00663F92">
        <w:rPr>
          <w:rFonts w:ascii="Times New Roman" w:eastAsia="Times New Roman" w:hAnsi="Times New Roman"/>
          <w:sz w:val="24"/>
          <w:szCs w:val="24"/>
          <w:vertAlign w:val="subscript"/>
          <w:lang w:eastAsia="ru-RU"/>
        </w:rPr>
        <w:t xml:space="preserve">4 </w:t>
      </w:r>
      <w:r w:rsidRPr="00663F92">
        <w:rPr>
          <w:rFonts w:ascii="Times New Roman" w:eastAsia="Times New Roman" w:hAnsi="Times New Roman"/>
          <w:sz w:val="24"/>
          <w:szCs w:val="24"/>
          <w:lang w:eastAsia="ru-RU"/>
        </w:rPr>
        <w:t>с периодами более 28 мес.  становятся значимыми).</w:t>
      </w:r>
    </w:p>
    <w:p w14:paraId="2591900C" w14:textId="3C9E1770" w:rsidR="00A575DD" w:rsidRDefault="00A575DD" w:rsidP="00A575DD">
      <w:pPr>
        <w:spacing w:after="0" w:line="360" w:lineRule="auto"/>
        <w:jc w:val="center"/>
        <w:rPr>
          <w:rFonts w:ascii="Times New Roman" w:eastAsia="Times New Roman" w:hAnsi="Times New Roman"/>
          <w:sz w:val="24"/>
          <w:szCs w:val="24"/>
          <w:highlight w:val="cyan"/>
          <w:lang w:eastAsia="ru-RU"/>
        </w:rPr>
      </w:pPr>
      <w:r>
        <w:rPr>
          <w:rFonts w:ascii="Times New Roman" w:eastAsia="Times New Roman" w:hAnsi="Times New Roman"/>
          <w:noProof/>
          <w:sz w:val="24"/>
          <w:szCs w:val="24"/>
          <w:highlight w:val="cyan"/>
          <w:lang w:eastAsia="ru-RU"/>
        </w:rPr>
        <w:drawing>
          <wp:inline distT="0" distB="0" distL="0" distR="0" wp14:anchorId="6CFD1647" wp14:editId="557F0DDF">
            <wp:extent cx="4747520" cy="2749550"/>
            <wp:effectExtent l="0" t="0" r="0" b="0"/>
            <wp:docPr id="11519310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85073" cy="2771299"/>
                    </a:xfrm>
                    <a:prstGeom prst="rect">
                      <a:avLst/>
                    </a:prstGeom>
                    <a:noFill/>
                  </pic:spPr>
                </pic:pic>
              </a:graphicData>
            </a:graphic>
          </wp:inline>
        </w:drawing>
      </w:r>
    </w:p>
    <w:p w14:paraId="5B274078" w14:textId="77777777" w:rsidR="00DD31F3" w:rsidRPr="00663F92" w:rsidRDefault="00DD31F3" w:rsidP="007A5BB9">
      <w:pPr>
        <w:spacing w:after="0" w:line="360" w:lineRule="auto"/>
        <w:jc w:val="center"/>
        <w:rPr>
          <w:rFonts w:ascii="Times New Roman" w:eastAsia="Times New Roman" w:hAnsi="Times New Roman" w:cs="Times New Roman"/>
          <w:sz w:val="24"/>
          <w:szCs w:val="24"/>
          <w:lang w:eastAsia="ru-RU"/>
          <w14:ligatures w14:val="none"/>
        </w:rPr>
      </w:pPr>
      <w:r w:rsidRPr="00663F92">
        <w:rPr>
          <w:rFonts w:ascii="Times New Roman" w:eastAsia="Calibri" w:hAnsi="Times New Roman" w:cs="Times New Roman"/>
          <w:b/>
          <w:bCs/>
          <w:sz w:val="24"/>
          <w:szCs w:val="24"/>
          <w14:ligatures w14:val="none"/>
        </w:rPr>
        <w:t>Рисунок 4.</w:t>
      </w:r>
      <w:r w:rsidRPr="00663F92">
        <w:rPr>
          <w:rFonts w:ascii="Times New Roman" w:eastAsia="Calibri" w:hAnsi="Times New Roman" w:cs="Times New Roman"/>
          <w:sz w:val="24"/>
          <w:szCs w:val="24"/>
          <w14:ligatures w14:val="none"/>
        </w:rPr>
        <w:t xml:space="preserve"> </w:t>
      </w:r>
      <w:r w:rsidRPr="00663F92">
        <w:rPr>
          <w:rFonts w:ascii="Times New Roman" w:eastAsia="Times New Roman" w:hAnsi="Times New Roman" w:cs="Times New Roman"/>
          <w:sz w:val="24"/>
          <w:szCs w:val="24"/>
          <w:lang w:eastAsia="ru-RU"/>
          <w14:ligatures w14:val="none"/>
        </w:rPr>
        <w:t>Кросс-корреляционная вейвлетограмма среднемесячных значений gCH</w:t>
      </w:r>
      <w:r w:rsidRPr="00663F92">
        <w:rPr>
          <w:rFonts w:ascii="Times New Roman" w:eastAsia="Times New Roman" w:hAnsi="Times New Roman" w:cs="Times New Roman"/>
          <w:sz w:val="24"/>
          <w:szCs w:val="24"/>
          <w:vertAlign w:val="subscript"/>
          <w:lang w:eastAsia="ru-RU"/>
          <w14:ligatures w14:val="none"/>
        </w:rPr>
        <w:t>4</w:t>
      </w:r>
      <w:r w:rsidRPr="00663F92">
        <w:rPr>
          <w:rFonts w:ascii="Times New Roman" w:eastAsia="Times New Roman" w:hAnsi="Times New Roman" w:cs="Times New Roman"/>
          <w:sz w:val="24"/>
          <w:szCs w:val="24"/>
          <w:lang w:eastAsia="ru-RU"/>
          <w14:ligatures w14:val="none"/>
        </w:rPr>
        <w:t xml:space="preserve"> и хСН</w:t>
      </w:r>
      <w:r w:rsidRPr="00663F92">
        <w:rPr>
          <w:rFonts w:ascii="Times New Roman" w:eastAsia="Times New Roman" w:hAnsi="Times New Roman" w:cs="Times New Roman"/>
          <w:sz w:val="24"/>
          <w:szCs w:val="24"/>
          <w:vertAlign w:val="subscript"/>
          <w:lang w:eastAsia="ru-RU"/>
          <w14:ligatures w14:val="none"/>
        </w:rPr>
        <w:t xml:space="preserve">4  </w:t>
      </w:r>
      <w:r w:rsidRPr="00663F92">
        <w:rPr>
          <w:rFonts w:ascii="Times New Roman" w:eastAsia="Times New Roman" w:hAnsi="Times New Roman" w:cs="Times New Roman"/>
          <w:sz w:val="24"/>
          <w:szCs w:val="24"/>
          <w:lang w:eastAsia="ru-RU"/>
          <w14:ligatures w14:val="none"/>
        </w:rPr>
        <w:t>(а), gСО</w:t>
      </w:r>
      <w:r w:rsidRPr="00663F92">
        <w:rPr>
          <w:rFonts w:ascii="Times New Roman" w:eastAsia="Times New Roman" w:hAnsi="Times New Roman" w:cs="Times New Roman"/>
          <w:sz w:val="24"/>
          <w:szCs w:val="24"/>
          <w:vertAlign w:val="subscript"/>
          <w:lang w:eastAsia="ru-RU"/>
          <w14:ligatures w14:val="none"/>
        </w:rPr>
        <w:t>2</w:t>
      </w:r>
      <w:r w:rsidRPr="00663F92">
        <w:rPr>
          <w:rFonts w:ascii="Times New Roman" w:eastAsia="Times New Roman" w:hAnsi="Times New Roman" w:cs="Times New Roman"/>
          <w:sz w:val="24"/>
          <w:szCs w:val="24"/>
          <w:lang w:eastAsia="ru-RU"/>
          <w14:ligatures w14:val="none"/>
        </w:rPr>
        <w:t xml:space="preserve"> и xСО</w:t>
      </w:r>
      <w:r w:rsidRPr="00663F92">
        <w:rPr>
          <w:rFonts w:ascii="Times New Roman" w:eastAsia="Times New Roman" w:hAnsi="Times New Roman" w:cs="Times New Roman"/>
          <w:sz w:val="24"/>
          <w:szCs w:val="24"/>
          <w:vertAlign w:val="subscript"/>
          <w:lang w:eastAsia="ru-RU"/>
          <w14:ligatures w14:val="none"/>
        </w:rPr>
        <w:t>2</w:t>
      </w:r>
      <w:r w:rsidRPr="00663F92">
        <w:rPr>
          <w:rFonts w:ascii="Times New Roman" w:eastAsia="Times New Roman" w:hAnsi="Times New Roman" w:cs="Times New Roman"/>
          <w:sz w:val="24"/>
          <w:szCs w:val="24"/>
          <w:lang w:eastAsia="ru-RU"/>
          <w14:ligatures w14:val="none"/>
        </w:rPr>
        <w:t xml:space="preserve"> (б), gCH</w:t>
      </w:r>
      <w:r w:rsidRPr="00663F92">
        <w:rPr>
          <w:rFonts w:ascii="Times New Roman" w:eastAsia="Times New Roman" w:hAnsi="Times New Roman" w:cs="Times New Roman"/>
          <w:sz w:val="24"/>
          <w:szCs w:val="24"/>
          <w:vertAlign w:val="subscript"/>
          <w:lang w:eastAsia="ru-RU"/>
          <w14:ligatures w14:val="none"/>
        </w:rPr>
        <w:t xml:space="preserve">4 </w:t>
      </w:r>
      <w:r w:rsidRPr="00663F92">
        <w:rPr>
          <w:rFonts w:ascii="Times New Roman" w:eastAsia="Times New Roman" w:hAnsi="Times New Roman" w:cs="Times New Roman"/>
          <w:sz w:val="24"/>
          <w:szCs w:val="24"/>
          <w:lang w:eastAsia="ru-RU"/>
          <w14:ligatures w14:val="none"/>
        </w:rPr>
        <w:t>и gСО</w:t>
      </w:r>
      <w:r w:rsidRPr="00663F92">
        <w:rPr>
          <w:rFonts w:ascii="Times New Roman" w:eastAsia="Times New Roman" w:hAnsi="Times New Roman" w:cs="Times New Roman"/>
          <w:sz w:val="24"/>
          <w:szCs w:val="24"/>
          <w:vertAlign w:val="subscript"/>
          <w:lang w:eastAsia="ru-RU"/>
          <w14:ligatures w14:val="none"/>
        </w:rPr>
        <w:t>2</w:t>
      </w:r>
      <w:r w:rsidRPr="00663F92">
        <w:rPr>
          <w:rFonts w:ascii="Times New Roman" w:eastAsia="Times New Roman" w:hAnsi="Times New Roman" w:cs="Times New Roman"/>
          <w:sz w:val="24"/>
          <w:szCs w:val="24"/>
          <w:lang w:eastAsia="ru-RU"/>
          <w14:ligatures w14:val="none"/>
        </w:rPr>
        <w:t xml:space="preserve"> (в),  хСН</w:t>
      </w:r>
      <w:r w:rsidRPr="00663F92">
        <w:rPr>
          <w:rFonts w:ascii="Times New Roman" w:eastAsia="Times New Roman" w:hAnsi="Times New Roman" w:cs="Times New Roman"/>
          <w:sz w:val="24"/>
          <w:szCs w:val="24"/>
          <w:vertAlign w:val="subscript"/>
          <w:lang w:eastAsia="ru-RU"/>
          <w14:ligatures w14:val="none"/>
        </w:rPr>
        <w:t xml:space="preserve">4  </w:t>
      </w:r>
      <w:r w:rsidRPr="00663F92">
        <w:rPr>
          <w:rFonts w:ascii="Times New Roman" w:eastAsia="Times New Roman" w:hAnsi="Times New Roman" w:cs="Times New Roman"/>
          <w:sz w:val="24"/>
          <w:szCs w:val="24"/>
          <w:lang w:eastAsia="ru-RU"/>
          <w14:ligatures w14:val="none"/>
        </w:rPr>
        <w:t>и xСО</w:t>
      </w:r>
      <w:r w:rsidRPr="00663F92">
        <w:rPr>
          <w:rFonts w:ascii="Times New Roman" w:eastAsia="Times New Roman" w:hAnsi="Times New Roman" w:cs="Times New Roman"/>
          <w:sz w:val="24"/>
          <w:szCs w:val="24"/>
          <w:vertAlign w:val="subscript"/>
          <w:lang w:eastAsia="ru-RU"/>
          <w14:ligatures w14:val="none"/>
        </w:rPr>
        <w:t>2</w:t>
      </w:r>
      <w:r w:rsidRPr="00663F92">
        <w:rPr>
          <w:rFonts w:ascii="Times New Roman" w:eastAsia="Times New Roman" w:hAnsi="Times New Roman" w:cs="Times New Roman"/>
          <w:sz w:val="24"/>
          <w:szCs w:val="24"/>
          <w:lang w:eastAsia="ru-RU"/>
          <w14:ligatures w14:val="none"/>
        </w:rPr>
        <w:t xml:space="preserve"> (г) за 2015-2025 гг.</w:t>
      </w:r>
    </w:p>
    <w:p w14:paraId="0BE115D0" w14:textId="77777777" w:rsidR="00DD31F3" w:rsidRPr="000328E8" w:rsidRDefault="00DD31F3" w:rsidP="007A5BB9">
      <w:pPr>
        <w:spacing w:after="0" w:line="360" w:lineRule="auto"/>
        <w:jc w:val="center"/>
        <w:rPr>
          <w:rFonts w:ascii="Times New Roman" w:eastAsia="Times New Roman" w:hAnsi="Times New Roman" w:cs="Times New Roman"/>
          <w:i/>
          <w:sz w:val="18"/>
          <w:szCs w:val="18"/>
          <w:lang w:eastAsia="ru-RU"/>
          <w14:ligatures w14:val="none"/>
        </w:rPr>
      </w:pPr>
      <w:r w:rsidRPr="000328E8">
        <w:rPr>
          <w:rFonts w:ascii="Times New Roman" w:eastAsia="Times New Roman" w:hAnsi="Times New Roman" w:cs="Times New Roman"/>
          <w:i/>
          <w:sz w:val="18"/>
          <w:szCs w:val="18"/>
          <w:lang w:eastAsia="ru-RU"/>
          <w14:ligatures w14:val="none"/>
        </w:rPr>
        <w:t>Направления стрелок вправо соответствуют синхронности колебаний. Доверительный интервал более 95% выделен жирной линией. Цветовая шкала в относительных единицах</w:t>
      </w:r>
    </w:p>
    <w:p w14:paraId="2692657B" w14:textId="77777777" w:rsidR="00DD31F3" w:rsidRPr="00663F92" w:rsidRDefault="00DD31F3" w:rsidP="007A5BB9">
      <w:pPr>
        <w:autoSpaceDE w:val="0"/>
        <w:autoSpaceDN w:val="0"/>
        <w:adjustRightInd w:val="0"/>
        <w:spacing w:after="0" w:line="360" w:lineRule="auto"/>
        <w:jc w:val="center"/>
        <w:rPr>
          <w:rFonts w:ascii="Times New Roman" w:eastAsia="Newton-Regular" w:hAnsi="Times New Roman" w:cs="Times New Roman"/>
          <w:kern w:val="0"/>
          <w:sz w:val="24"/>
          <w:szCs w:val="24"/>
          <w:lang w:val="en-US"/>
          <w14:ligatures w14:val="none"/>
        </w:rPr>
      </w:pPr>
      <w:r w:rsidRPr="00663F92">
        <w:rPr>
          <w:rFonts w:ascii="Times New Roman" w:eastAsia="Calibri" w:hAnsi="Times New Roman" w:cs="Times New Roman"/>
          <w:b/>
          <w:sz w:val="24"/>
          <w:szCs w:val="24"/>
          <w:lang w:val="en-US"/>
          <w14:ligatures w14:val="none"/>
        </w:rPr>
        <w:t>Figure</w:t>
      </w:r>
      <w:r w:rsidRPr="00663F92">
        <w:rPr>
          <w:rFonts w:ascii="Times New Roman" w:eastAsia="Calibri" w:hAnsi="Times New Roman" w:cs="Times New Roman"/>
          <w:b/>
          <w:bCs/>
          <w:kern w:val="0"/>
          <w:sz w:val="24"/>
          <w:szCs w:val="24"/>
          <w:lang w:val="en-US"/>
          <w14:ligatures w14:val="none"/>
        </w:rPr>
        <w:t xml:space="preserve"> 4. </w:t>
      </w:r>
      <w:r w:rsidRPr="00663F92">
        <w:rPr>
          <w:rFonts w:ascii="Times New Roman" w:eastAsia="Newton-Regular" w:hAnsi="Times New Roman" w:cs="Times New Roman"/>
          <w:kern w:val="0"/>
          <w:sz w:val="24"/>
          <w:szCs w:val="24"/>
          <w:lang w:val="en-US"/>
          <w14:ligatures w14:val="none"/>
        </w:rPr>
        <w:t xml:space="preserve">Cross-correlation waveletogram of average monthly values of gCH4 and xCH4 (a), </w:t>
      </w:r>
      <w:r w:rsidRPr="00663F92">
        <w:rPr>
          <w:rFonts w:ascii="Times New Roman" w:eastAsia="Times New Roman" w:hAnsi="Times New Roman" w:cs="Times New Roman"/>
          <w:sz w:val="24"/>
          <w:szCs w:val="24"/>
          <w:lang w:val="en-US" w:eastAsia="ru-RU"/>
          <w14:ligatures w14:val="none"/>
        </w:rPr>
        <w:t>g</w:t>
      </w:r>
      <w:r w:rsidRPr="00663F92">
        <w:rPr>
          <w:rFonts w:ascii="Times New Roman" w:eastAsia="Times New Roman" w:hAnsi="Times New Roman" w:cs="Times New Roman"/>
          <w:sz w:val="24"/>
          <w:szCs w:val="24"/>
          <w:lang w:eastAsia="ru-RU"/>
          <w14:ligatures w14:val="none"/>
        </w:rPr>
        <w:t>СО</w:t>
      </w:r>
      <w:r w:rsidRPr="00663F92">
        <w:rPr>
          <w:rFonts w:ascii="Times New Roman" w:eastAsia="Times New Roman" w:hAnsi="Times New Roman" w:cs="Times New Roman"/>
          <w:sz w:val="24"/>
          <w:szCs w:val="24"/>
          <w:vertAlign w:val="subscript"/>
          <w:lang w:val="en-US" w:eastAsia="ru-RU"/>
          <w14:ligatures w14:val="none"/>
        </w:rPr>
        <w:t>2</w:t>
      </w:r>
      <w:r w:rsidRPr="00663F92">
        <w:rPr>
          <w:rFonts w:ascii="Times New Roman" w:eastAsia="Times New Roman" w:hAnsi="Times New Roman" w:cs="Times New Roman"/>
          <w:sz w:val="24"/>
          <w:szCs w:val="24"/>
          <w:lang w:val="en-US" w:eastAsia="ru-RU"/>
          <w14:ligatures w14:val="none"/>
        </w:rPr>
        <w:t xml:space="preserve"> </w:t>
      </w:r>
      <w:r w:rsidRPr="00663F92">
        <w:rPr>
          <w:rFonts w:ascii="Times New Roman" w:eastAsia="Newton-Regular" w:hAnsi="Times New Roman" w:cs="Times New Roman"/>
          <w:kern w:val="0"/>
          <w:sz w:val="24"/>
          <w:szCs w:val="24"/>
          <w:lang w:val="en-US"/>
          <w14:ligatures w14:val="none"/>
        </w:rPr>
        <w:t xml:space="preserve">and </w:t>
      </w:r>
      <w:r w:rsidRPr="00663F92">
        <w:rPr>
          <w:rFonts w:ascii="Times New Roman" w:eastAsia="Times New Roman" w:hAnsi="Times New Roman" w:cs="Times New Roman"/>
          <w:sz w:val="24"/>
          <w:szCs w:val="24"/>
          <w:lang w:val="en-US" w:eastAsia="ru-RU"/>
          <w14:ligatures w14:val="none"/>
        </w:rPr>
        <w:t>x</w:t>
      </w:r>
      <w:r w:rsidRPr="00663F92">
        <w:rPr>
          <w:rFonts w:ascii="Times New Roman" w:eastAsia="Times New Roman" w:hAnsi="Times New Roman" w:cs="Times New Roman"/>
          <w:sz w:val="24"/>
          <w:szCs w:val="24"/>
          <w:lang w:eastAsia="ru-RU"/>
          <w14:ligatures w14:val="none"/>
        </w:rPr>
        <w:t>СО</w:t>
      </w:r>
      <w:r w:rsidRPr="00663F92">
        <w:rPr>
          <w:rFonts w:ascii="Times New Roman" w:eastAsia="Times New Roman" w:hAnsi="Times New Roman" w:cs="Times New Roman"/>
          <w:sz w:val="24"/>
          <w:szCs w:val="24"/>
          <w:vertAlign w:val="subscript"/>
          <w:lang w:val="en-US" w:eastAsia="ru-RU"/>
          <w14:ligatures w14:val="none"/>
        </w:rPr>
        <w:t>2</w:t>
      </w:r>
      <w:r w:rsidRPr="00663F92">
        <w:rPr>
          <w:rFonts w:ascii="Times New Roman" w:eastAsia="Times New Roman" w:hAnsi="Times New Roman" w:cs="Times New Roman"/>
          <w:sz w:val="24"/>
          <w:szCs w:val="24"/>
          <w:lang w:val="en-US" w:eastAsia="ru-RU"/>
          <w14:ligatures w14:val="none"/>
        </w:rPr>
        <w:t xml:space="preserve"> (b), gCH</w:t>
      </w:r>
      <w:r w:rsidRPr="00663F92">
        <w:rPr>
          <w:rFonts w:ascii="Times New Roman" w:eastAsia="Times New Roman" w:hAnsi="Times New Roman" w:cs="Times New Roman"/>
          <w:sz w:val="24"/>
          <w:szCs w:val="24"/>
          <w:vertAlign w:val="subscript"/>
          <w:lang w:val="en-US" w:eastAsia="ru-RU"/>
          <w14:ligatures w14:val="none"/>
        </w:rPr>
        <w:t xml:space="preserve">4 </w:t>
      </w:r>
      <w:r w:rsidRPr="00663F92">
        <w:rPr>
          <w:rFonts w:ascii="Times New Roman" w:eastAsia="Newton-Regular" w:hAnsi="Times New Roman" w:cs="Times New Roman"/>
          <w:kern w:val="0"/>
          <w:sz w:val="24"/>
          <w:szCs w:val="24"/>
          <w:lang w:val="en-US"/>
          <w14:ligatures w14:val="none"/>
        </w:rPr>
        <w:t xml:space="preserve">and </w:t>
      </w:r>
      <w:r w:rsidRPr="00663F92">
        <w:rPr>
          <w:rFonts w:ascii="Times New Roman" w:eastAsia="Times New Roman" w:hAnsi="Times New Roman" w:cs="Times New Roman"/>
          <w:sz w:val="24"/>
          <w:szCs w:val="24"/>
          <w:lang w:val="en-US" w:eastAsia="ru-RU"/>
          <w14:ligatures w14:val="none"/>
        </w:rPr>
        <w:t>g</w:t>
      </w:r>
      <w:r w:rsidRPr="00663F92">
        <w:rPr>
          <w:rFonts w:ascii="Times New Roman" w:eastAsia="Times New Roman" w:hAnsi="Times New Roman" w:cs="Times New Roman"/>
          <w:sz w:val="24"/>
          <w:szCs w:val="24"/>
          <w:lang w:eastAsia="ru-RU"/>
          <w14:ligatures w14:val="none"/>
        </w:rPr>
        <w:t>СО</w:t>
      </w:r>
      <w:r w:rsidRPr="00663F92">
        <w:rPr>
          <w:rFonts w:ascii="Times New Roman" w:eastAsia="Times New Roman" w:hAnsi="Times New Roman" w:cs="Times New Roman"/>
          <w:sz w:val="24"/>
          <w:szCs w:val="24"/>
          <w:vertAlign w:val="subscript"/>
          <w:lang w:val="en-US" w:eastAsia="ru-RU"/>
          <w14:ligatures w14:val="none"/>
        </w:rPr>
        <w:t>2</w:t>
      </w:r>
      <w:r w:rsidRPr="00663F92">
        <w:rPr>
          <w:rFonts w:ascii="Times New Roman" w:eastAsia="Times New Roman" w:hAnsi="Times New Roman" w:cs="Times New Roman"/>
          <w:sz w:val="24"/>
          <w:szCs w:val="24"/>
          <w:lang w:val="en-US" w:eastAsia="ru-RU"/>
          <w14:ligatures w14:val="none"/>
        </w:rPr>
        <w:t xml:space="preserve"> (c),  </w:t>
      </w:r>
      <w:r w:rsidRPr="00663F92">
        <w:rPr>
          <w:rFonts w:ascii="Times New Roman" w:eastAsia="Times New Roman" w:hAnsi="Times New Roman" w:cs="Times New Roman"/>
          <w:sz w:val="24"/>
          <w:szCs w:val="24"/>
          <w:lang w:eastAsia="ru-RU"/>
          <w14:ligatures w14:val="none"/>
        </w:rPr>
        <w:t>хСН</w:t>
      </w:r>
      <w:r w:rsidRPr="00663F92">
        <w:rPr>
          <w:rFonts w:ascii="Times New Roman" w:eastAsia="Times New Roman" w:hAnsi="Times New Roman" w:cs="Times New Roman"/>
          <w:sz w:val="24"/>
          <w:szCs w:val="24"/>
          <w:vertAlign w:val="subscript"/>
          <w:lang w:val="en-US" w:eastAsia="ru-RU"/>
          <w14:ligatures w14:val="none"/>
        </w:rPr>
        <w:t xml:space="preserve">4  </w:t>
      </w:r>
      <w:r w:rsidRPr="00663F92">
        <w:rPr>
          <w:rFonts w:ascii="Times New Roman" w:eastAsia="Newton-Regular" w:hAnsi="Times New Roman" w:cs="Times New Roman"/>
          <w:kern w:val="0"/>
          <w:sz w:val="24"/>
          <w:szCs w:val="24"/>
          <w:lang w:val="en-US"/>
          <w14:ligatures w14:val="none"/>
        </w:rPr>
        <w:t xml:space="preserve">and </w:t>
      </w:r>
      <w:r w:rsidRPr="00663F92">
        <w:rPr>
          <w:rFonts w:ascii="Times New Roman" w:eastAsia="Times New Roman" w:hAnsi="Times New Roman" w:cs="Times New Roman"/>
          <w:sz w:val="24"/>
          <w:szCs w:val="24"/>
          <w:lang w:val="en-US" w:eastAsia="ru-RU"/>
          <w14:ligatures w14:val="none"/>
        </w:rPr>
        <w:t>x</w:t>
      </w:r>
      <w:r w:rsidRPr="00663F92">
        <w:rPr>
          <w:rFonts w:ascii="Times New Roman" w:eastAsia="Times New Roman" w:hAnsi="Times New Roman" w:cs="Times New Roman"/>
          <w:sz w:val="24"/>
          <w:szCs w:val="24"/>
          <w:lang w:eastAsia="ru-RU"/>
          <w14:ligatures w14:val="none"/>
        </w:rPr>
        <w:t>СО</w:t>
      </w:r>
      <w:r w:rsidRPr="00663F92">
        <w:rPr>
          <w:rFonts w:ascii="Times New Roman" w:eastAsia="Times New Roman" w:hAnsi="Times New Roman" w:cs="Times New Roman"/>
          <w:sz w:val="24"/>
          <w:szCs w:val="24"/>
          <w:vertAlign w:val="subscript"/>
          <w:lang w:val="en-US" w:eastAsia="ru-RU"/>
          <w14:ligatures w14:val="none"/>
        </w:rPr>
        <w:t>2</w:t>
      </w:r>
      <w:r w:rsidRPr="00663F92">
        <w:rPr>
          <w:rFonts w:ascii="Times New Roman" w:eastAsia="Times New Roman" w:hAnsi="Times New Roman" w:cs="Times New Roman"/>
          <w:sz w:val="24"/>
          <w:szCs w:val="24"/>
          <w:lang w:val="en-US" w:eastAsia="ru-RU"/>
          <w14:ligatures w14:val="none"/>
        </w:rPr>
        <w:t xml:space="preserve"> (d) </w:t>
      </w:r>
      <w:r w:rsidRPr="00663F92">
        <w:rPr>
          <w:rFonts w:ascii="Times New Roman" w:eastAsia="Newton-Regular" w:hAnsi="Times New Roman" w:cs="Times New Roman"/>
          <w:kern w:val="0"/>
          <w:sz w:val="24"/>
          <w:szCs w:val="24"/>
          <w:lang w:val="en-US"/>
          <w14:ligatures w14:val="none"/>
        </w:rPr>
        <w:t xml:space="preserve">for 2015–2025. </w:t>
      </w:r>
    </w:p>
    <w:p w14:paraId="594BEFC8" w14:textId="77777777" w:rsidR="00DD31F3" w:rsidRPr="00663F92" w:rsidRDefault="00DD31F3" w:rsidP="007A5BB9">
      <w:pPr>
        <w:autoSpaceDE w:val="0"/>
        <w:autoSpaceDN w:val="0"/>
        <w:adjustRightInd w:val="0"/>
        <w:spacing w:after="0" w:line="360" w:lineRule="auto"/>
        <w:jc w:val="center"/>
        <w:rPr>
          <w:rFonts w:ascii="Times New Roman" w:eastAsia="Times New Roman" w:hAnsi="Times New Roman" w:cs="Times New Roman"/>
          <w:i/>
          <w:sz w:val="24"/>
          <w:szCs w:val="24"/>
          <w:lang w:val="en-US" w:eastAsia="ru-RU"/>
          <w14:ligatures w14:val="none"/>
        </w:rPr>
      </w:pPr>
      <w:r w:rsidRPr="000328E8">
        <w:rPr>
          <w:rFonts w:ascii="Times New Roman" w:eastAsia="Newton-Regular" w:hAnsi="Times New Roman" w:cs="Times New Roman"/>
          <w:i/>
          <w:kern w:val="0"/>
          <w:sz w:val="18"/>
          <w:szCs w:val="18"/>
          <w:lang w:val="en-US"/>
          <w14:ligatures w14:val="none"/>
        </w:rPr>
        <w:t>The directions of the arrows to the right correspond to the in phase oscillations; bold line correspond to a confidence interval of 95%; color scale in relative units</w:t>
      </w:r>
      <w:r w:rsidRPr="00663F92">
        <w:rPr>
          <w:rFonts w:ascii="Times New Roman" w:eastAsia="Newton-Regular" w:hAnsi="Times New Roman" w:cs="Times New Roman"/>
          <w:i/>
          <w:kern w:val="0"/>
          <w:sz w:val="24"/>
          <w:szCs w:val="24"/>
          <w:lang w:val="en-US"/>
          <w14:ligatures w14:val="none"/>
        </w:rPr>
        <w:t>.</w:t>
      </w:r>
    </w:p>
    <w:p w14:paraId="52EB9F4C" w14:textId="77777777" w:rsidR="00DD31F3" w:rsidRPr="00DD31F3" w:rsidRDefault="00DD31F3" w:rsidP="00DD31F3">
      <w:pPr>
        <w:tabs>
          <w:tab w:val="left" w:pos="1134"/>
        </w:tabs>
        <w:spacing w:after="0" w:line="360" w:lineRule="auto"/>
        <w:ind w:firstLine="709"/>
        <w:jc w:val="both"/>
        <w:rPr>
          <w:rFonts w:ascii="Times New Roman" w:eastAsia="Times New Roman" w:hAnsi="Times New Roman" w:cs="Times New Roman"/>
          <w:sz w:val="28"/>
          <w:szCs w:val="28"/>
          <w:lang w:eastAsia="ru-RU"/>
          <w14:ligatures w14:val="none"/>
        </w:rPr>
      </w:pPr>
      <w:r w:rsidRPr="00663F92">
        <w:rPr>
          <w:rFonts w:ascii="Times New Roman" w:eastAsia="Times New Roman" w:hAnsi="Times New Roman" w:cs="Times New Roman"/>
          <w:sz w:val="24"/>
          <w:szCs w:val="24"/>
          <w:lang w:eastAsia="ru-RU"/>
          <w14:ligatures w14:val="none"/>
        </w:rPr>
        <w:t>В случае углекислого газа (рис. 4б), вариации приземных gСО</w:t>
      </w:r>
      <w:r w:rsidRPr="00663F92">
        <w:rPr>
          <w:rFonts w:ascii="Times New Roman" w:eastAsia="Times New Roman" w:hAnsi="Times New Roman" w:cs="Times New Roman"/>
          <w:sz w:val="24"/>
          <w:szCs w:val="24"/>
          <w:vertAlign w:val="subscript"/>
          <w:lang w:eastAsia="ru-RU"/>
          <w14:ligatures w14:val="none"/>
        </w:rPr>
        <w:t>2</w:t>
      </w:r>
      <w:r w:rsidRPr="00663F92">
        <w:rPr>
          <w:rFonts w:ascii="Times New Roman" w:eastAsia="Times New Roman" w:hAnsi="Times New Roman" w:cs="Times New Roman"/>
          <w:sz w:val="24"/>
          <w:szCs w:val="24"/>
          <w:lang w:eastAsia="ru-RU"/>
          <w14:ligatures w14:val="none"/>
        </w:rPr>
        <w:t xml:space="preserve"> и средних по высоте концентраций углекислого газа xСО</w:t>
      </w:r>
      <w:r w:rsidRPr="00663F92">
        <w:rPr>
          <w:rFonts w:ascii="Times New Roman" w:eastAsia="Times New Roman" w:hAnsi="Times New Roman" w:cs="Times New Roman"/>
          <w:sz w:val="24"/>
          <w:szCs w:val="24"/>
          <w:vertAlign w:val="subscript"/>
          <w:lang w:eastAsia="ru-RU"/>
          <w14:ligatures w14:val="none"/>
        </w:rPr>
        <w:t>2</w:t>
      </w:r>
      <w:r w:rsidRPr="00663F92">
        <w:rPr>
          <w:rFonts w:ascii="Times New Roman" w:eastAsia="Times New Roman" w:hAnsi="Times New Roman" w:cs="Times New Roman"/>
          <w:sz w:val="24"/>
          <w:szCs w:val="24"/>
          <w:lang w:eastAsia="ru-RU"/>
          <w14:ligatures w14:val="none"/>
        </w:rPr>
        <w:t xml:space="preserve"> происходят почти в фазе. Если сравнивать вариации углекислого газа и метана, то видим, что сезонные вариации приземных концентраций gСО</w:t>
      </w:r>
      <w:r w:rsidRPr="00663F92">
        <w:rPr>
          <w:rFonts w:ascii="Times New Roman" w:eastAsia="Times New Roman" w:hAnsi="Times New Roman" w:cs="Times New Roman"/>
          <w:sz w:val="24"/>
          <w:szCs w:val="24"/>
          <w:vertAlign w:val="subscript"/>
          <w:lang w:eastAsia="ru-RU"/>
          <w14:ligatures w14:val="none"/>
        </w:rPr>
        <w:t>2</w:t>
      </w:r>
      <w:r w:rsidRPr="00663F92">
        <w:rPr>
          <w:rFonts w:ascii="Times New Roman" w:eastAsia="Times New Roman" w:hAnsi="Times New Roman" w:cs="Times New Roman"/>
          <w:sz w:val="24"/>
          <w:szCs w:val="24"/>
          <w:lang w:eastAsia="ru-RU"/>
          <w14:ligatures w14:val="none"/>
        </w:rPr>
        <w:t xml:space="preserve"> и gCH</w:t>
      </w:r>
      <w:r w:rsidRPr="00663F92">
        <w:rPr>
          <w:rFonts w:ascii="Times New Roman" w:eastAsia="Times New Roman" w:hAnsi="Times New Roman" w:cs="Times New Roman"/>
          <w:sz w:val="24"/>
          <w:szCs w:val="24"/>
          <w:vertAlign w:val="subscript"/>
          <w:lang w:eastAsia="ru-RU"/>
          <w14:ligatures w14:val="none"/>
        </w:rPr>
        <w:t>4</w:t>
      </w:r>
      <w:r w:rsidRPr="00663F92">
        <w:rPr>
          <w:rFonts w:ascii="Times New Roman" w:eastAsia="Times New Roman" w:hAnsi="Times New Roman" w:cs="Times New Roman"/>
          <w:sz w:val="24"/>
          <w:szCs w:val="24"/>
          <w:lang w:eastAsia="ru-RU"/>
          <w14:ligatures w14:val="none"/>
        </w:rPr>
        <w:t xml:space="preserve"> синхронны (рис. 4в), а средние по высоте сезонные вариации xСО</w:t>
      </w:r>
      <w:r w:rsidRPr="00663F92">
        <w:rPr>
          <w:rFonts w:ascii="Times New Roman" w:eastAsia="Times New Roman" w:hAnsi="Times New Roman" w:cs="Times New Roman"/>
          <w:sz w:val="24"/>
          <w:szCs w:val="24"/>
          <w:vertAlign w:val="subscript"/>
          <w:lang w:eastAsia="ru-RU"/>
          <w14:ligatures w14:val="none"/>
        </w:rPr>
        <w:t>2</w:t>
      </w:r>
      <w:r w:rsidRPr="00663F92">
        <w:rPr>
          <w:rFonts w:ascii="Times New Roman" w:eastAsia="Times New Roman" w:hAnsi="Times New Roman" w:cs="Times New Roman"/>
          <w:sz w:val="24"/>
          <w:szCs w:val="24"/>
          <w:lang w:eastAsia="ru-RU"/>
          <w14:ligatures w14:val="none"/>
        </w:rPr>
        <w:t xml:space="preserve"> и хСН</w:t>
      </w:r>
      <w:r w:rsidRPr="00663F92">
        <w:rPr>
          <w:rFonts w:ascii="Times New Roman" w:eastAsia="Times New Roman" w:hAnsi="Times New Roman" w:cs="Times New Roman"/>
          <w:sz w:val="24"/>
          <w:szCs w:val="24"/>
          <w:vertAlign w:val="subscript"/>
          <w:lang w:eastAsia="ru-RU"/>
          <w14:ligatures w14:val="none"/>
        </w:rPr>
        <w:t xml:space="preserve">4  </w:t>
      </w:r>
      <w:r w:rsidRPr="00663F92">
        <w:rPr>
          <w:rFonts w:ascii="Times New Roman" w:eastAsia="Times New Roman" w:hAnsi="Times New Roman" w:cs="Times New Roman"/>
          <w:sz w:val="24"/>
          <w:szCs w:val="24"/>
          <w:lang w:eastAsia="ru-RU"/>
          <w14:ligatures w14:val="none"/>
        </w:rPr>
        <w:t>до 2023 г. находились</w:t>
      </w:r>
      <w:r w:rsidRPr="00663F92">
        <w:rPr>
          <w:rFonts w:ascii="Times New Roman" w:eastAsia="Times New Roman" w:hAnsi="Times New Roman" w:cs="Times New Roman"/>
          <w:sz w:val="24"/>
          <w:szCs w:val="24"/>
          <w:vertAlign w:val="subscript"/>
          <w:lang w:eastAsia="ru-RU"/>
          <w14:ligatures w14:val="none"/>
        </w:rPr>
        <w:t xml:space="preserve"> </w:t>
      </w:r>
      <w:r w:rsidRPr="00663F92">
        <w:rPr>
          <w:rFonts w:ascii="Times New Roman" w:eastAsia="Times New Roman" w:hAnsi="Times New Roman" w:cs="Times New Roman"/>
          <w:sz w:val="24"/>
          <w:szCs w:val="24"/>
          <w:lang w:eastAsia="ru-RU"/>
          <w14:ligatures w14:val="none"/>
        </w:rPr>
        <w:t>почти в противофазе, а в последние годы вариации метана немного опережают вариации углекислого газа (рис. 4г).</w:t>
      </w:r>
      <w:r w:rsidRPr="00DD31F3">
        <w:rPr>
          <w:rFonts w:ascii="Times New Roman" w:eastAsia="Times New Roman" w:hAnsi="Times New Roman" w:cs="Times New Roman"/>
          <w:sz w:val="24"/>
          <w:szCs w:val="24"/>
          <w:lang w:eastAsia="ru-RU"/>
          <w14:ligatures w14:val="none"/>
        </w:rPr>
        <w:t xml:space="preserve"> </w:t>
      </w:r>
    </w:p>
    <w:p w14:paraId="5064E391" w14:textId="77777777" w:rsidR="00DD31F3" w:rsidRPr="00A95C1A" w:rsidRDefault="00DD31F3" w:rsidP="00A575DD">
      <w:pPr>
        <w:spacing w:after="0" w:line="360" w:lineRule="auto"/>
        <w:jc w:val="center"/>
        <w:rPr>
          <w:rFonts w:ascii="Times New Roman" w:eastAsia="Times New Roman" w:hAnsi="Times New Roman"/>
          <w:sz w:val="24"/>
          <w:szCs w:val="24"/>
          <w:highlight w:val="cyan"/>
          <w:lang w:eastAsia="ru-RU"/>
        </w:rPr>
      </w:pPr>
    </w:p>
    <w:p w14:paraId="756118C7" w14:textId="22201521" w:rsidR="00325703" w:rsidRDefault="00F23605" w:rsidP="00F23605">
      <w:pPr>
        <w:spacing w:line="360" w:lineRule="auto"/>
        <w:jc w:val="center"/>
        <w:rPr>
          <w:rFonts w:ascii="Arial" w:hAnsi="Arial" w:cs="Arial"/>
          <w:b/>
          <w:bCs/>
          <w:sz w:val="24"/>
          <w:szCs w:val="24"/>
        </w:rPr>
      </w:pPr>
      <w:r>
        <w:rPr>
          <w:rFonts w:ascii="Arial" w:hAnsi="Arial" w:cs="Arial"/>
          <w:b/>
          <w:bCs/>
          <w:sz w:val="24"/>
          <w:szCs w:val="24"/>
        </w:rPr>
        <w:t>Результаты м</w:t>
      </w:r>
      <w:r w:rsidR="00325703" w:rsidRPr="00325703">
        <w:rPr>
          <w:rFonts w:ascii="Arial" w:hAnsi="Arial" w:cs="Arial"/>
          <w:b/>
          <w:bCs/>
          <w:sz w:val="24"/>
          <w:szCs w:val="24"/>
        </w:rPr>
        <w:t>ониторинг</w:t>
      </w:r>
      <w:r>
        <w:rPr>
          <w:rFonts w:ascii="Arial" w:hAnsi="Arial" w:cs="Arial"/>
          <w:b/>
          <w:bCs/>
          <w:sz w:val="24"/>
          <w:szCs w:val="24"/>
        </w:rPr>
        <w:t>а</w:t>
      </w:r>
      <w:r w:rsidR="00325703" w:rsidRPr="00325703">
        <w:rPr>
          <w:rFonts w:ascii="Arial" w:hAnsi="Arial" w:cs="Arial"/>
          <w:b/>
          <w:bCs/>
          <w:sz w:val="24"/>
          <w:szCs w:val="24"/>
        </w:rPr>
        <w:t xml:space="preserve"> стратосферного аэрозоля</w:t>
      </w:r>
    </w:p>
    <w:p w14:paraId="7572CD3B" w14:textId="06C9631F" w:rsidR="00F23605" w:rsidRDefault="00F23605" w:rsidP="00F23605">
      <w:pPr>
        <w:spacing w:line="360" w:lineRule="auto"/>
        <w:jc w:val="both"/>
        <w:rPr>
          <w:rFonts w:ascii="Times New Roman" w:hAnsi="Times New Roman" w:cs="Times New Roman"/>
          <w:sz w:val="24"/>
          <w:szCs w:val="24"/>
        </w:rPr>
      </w:pPr>
      <w:r>
        <w:rPr>
          <w:rFonts w:ascii="Times New Roman" w:hAnsi="Times New Roman" w:cs="Times New Roman"/>
          <w:sz w:val="24"/>
          <w:szCs w:val="24"/>
        </w:rPr>
        <w:tab/>
        <w:t>Не затрагивая здесь вопросы проведения лидарных измерений, а также методы и алгоритмы их обработки, подробно изложенные в монографии (Нерушев и др., 2025)</w:t>
      </w:r>
      <w:r w:rsidR="00706AA5">
        <w:rPr>
          <w:rFonts w:ascii="Times New Roman" w:hAnsi="Times New Roman" w:cs="Times New Roman"/>
          <w:sz w:val="24"/>
          <w:szCs w:val="24"/>
        </w:rPr>
        <w:t>,</w:t>
      </w:r>
      <w:r>
        <w:rPr>
          <w:rFonts w:ascii="Times New Roman" w:hAnsi="Times New Roman" w:cs="Times New Roman"/>
          <w:sz w:val="24"/>
          <w:szCs w:val="24"/>
        </w:rPr>
        <w:t xml:space="preserve"> остановимся на наиболее важных результатах </w:t>
      </w:r>
      <w:r w:rsidR="00706AA5">
        <w:rPr>
          <w:rFonts w:ascii="Times New Roman" w:hAnsi="Times New Roman" w:cs="Times New Roman"/>
          <w:sz w:val="24"/>
          <w:szCs w:val="24"/>
        </w:rPr>
        <w:t xml:space="preserve">мониторинга стратосферного аэрозоля, полученных в 2012-2025 гг. с помощью </w:t>
      </w:r>
      <w:r w:rsidR="00706AA5" w:rsidRPr="00706AA5">
        <w:rPr>
          <w:rFonts w:ascii="Times New Roman" w:hAnsi="Times New Roman" w:cs="Times New Roman"/>
          <w:sz w:val="24"/>
          <w:szCs w:val="24"/>
        </w:rPr>
        <w:t>сетево</w:t>
      </w:r>
      <w:r w:rsidR="00706AA5">
        <w:rPr>
          <w:rFonts w:ascii="Times New Roman" w:hAnsi="Times New Roman" w:cs="Times New Roman"/>
          <w:sz w:val="24"/>
          <w:szCs w:val="24"/>
        </w:rPr>
        <w:t>го</w:t>
      </w:r>
      <w:r w:rsidR="00706AA5" w:rsidRPr="00706AA5">
        <w:rPr>
          <w:rFonts w:ascii="Times New Roman" w:hAnsi="Times New Roman" w:cs="Times New Roman"/>
          <w:sz w:val="24"/>
          <w:szCs w:val="24"/>
        </w:rPr>
        <w:t xml:space="preserve"> многофункциональн</w:t>
      </w:r>
      <w:r w:rsidR="00706AA5">
        <w:rPr>
          <w:rFonts w:ascii="Times New Roman" w:hAnsi="Times New Roman" w:cs="Times New Roman"/>
          <w:sz w:val="24"/>
          <w:szCs w:val="24"/>
        </w:rPr>
        <w:t>ого</w:t>
      </w:r>
      <w:r w:rsidR="00706AA5" w:rsidRPr="00706AA5">
        <w:rPr>
          <w:rFonts w:ascii="Times New Roman" w:hAnsi="Times New Roman" w:cs="Times New Roman"/>
          <w:sz w:val="24"/>
          <w:szCs w:val="24"/>
        </w:rPr>
        <w:t xml:space="preserve"> лидар АК-3</w:t>
      </w:r>
      <w:r w:rsidR="00706AA5">
        <w:rPr>
          <w:rFonts w:ascii="Times New Roman" w:hAnsi="Times New Roman" w:cs="Times New Roman"/>
          <w:sz w:val="24"/>
          <w:szCs w:val="24"/>
        </w:rPr>
        <w:t xml:space="preserve"> на сети станций лидарного зондирования Росгидромета.</w:t>
      </w:r>
      <w:r w:rsidR="003676D3">
        <w:rPr>
          <w:rFonts w:ascii="Times New Roman" w:hAnsi="Times New Roman" w:cs="Times New Roman"/>
          <w:sz w:val="24"/>
          <w:szCs w:val="24"/>
        </w:rPr>
        <w:t xml:space="preserve">  </w:t>
      </w:r>
    </w:p>
    <w:p w14:paraId="62B13A55" w14:textId="66224E84" w:rsidR="00540541" w:rsidRDefault="00540541" w:rsidP="00540541">
      <w:pPr>
        <w:spacing w:line="360" w:lineRule="auto"/>
        <w:jc w:val="center"/>
        <w:rPr>
          <w:rFonts w:ascii="Times New Roman" w:hAnsi="Times New Roman" w:cs="Times New Roman"/>
          <w:b/>
          <w:bCs/>
          <w:i/>
          <w:iCs/>
          <w:sz w:val="24"/>
          <w:szCs w:val="24"/>
        </w:rPr>
      </w:pPr>
      <w:r w:rsidRPr="00540541">
        <w:rPr>
          <w:rFonts w:ascii="Times New Roman" w:hAnsi="Times New Roman" w:cs="Times New Roman"/>
          <w:b/>
          <w:bCs/>
          <w:i/>
          <w:iCs/>
          <w:sz w:val="24"/>
          <w:szCs w:val="24"/>
        </w:rPr>
        <w:t>Мониторинг сернокислотного аэрозоля</w:t>
      </w:r>
    </w:p>
    <w:p w14:paraId="4D418C8C" w14:textId="71170D1F" w:rsidR="00281E08" w:rsidRPr="00C07DC7" w:rsidRDefault="00281E08" w:rsidP="00281E08">
      <w:pPr>
        <w:pStyle w:val="ae"/>
        <w:suppressAutoHyphens/>
        <w:rPr>
          <w:rFonts w:ascii="Times New Roman" w:hAnsi="Times New Roman"/>
          <w:sz w:val="24"/>
          <w:szCs w:val="24"/>
        </w:rPr>
      </w:pPr>
      <w:r w:rsidRPr="00C07DC7">
        <w:rPr>
          <w:rFonts w:ascii="Times New Roman" w:hAnsi="Times New Roman"/>
          <w:sz w:val="24"/>
          <w:szCs w:val="24"/>
        </w:rPr>
        <w:lastRenderedPageBreak/>
        <w:t>Основная масса измерений выполнена на базовой лидарной станции в Обнинске, где регулярные измерения проводятся с 2012 г. Непосредственно определяемой величиной является коэффициент обратного аэрозольного рассеяния [км</w:t>
      </w:r>
      <w:r w:rsidRPr="00C07DC7">
        <w:rPr>
          <w:rFonts w:ascii="Times New Roman" w:hAnsi="Times New Roman"/>
          <w:sz w:val="24"/>
          <w:szCs w:val="24"/>
          <w:vertAlign w:val="superscript"/>
        </w:rPr>
        <w:t>-1</w:t>
      </w:r>
      <w:r w:rsidRPr="00C07DC7">
        <w:rPr>
          <w:rFonts w:ascii="Times New Roman" w:hAnsi="Times New Roman"/>
          <w:sz w:val="24"/>
          <w:szCs w:val="24"/>
        </w:rPr>
        <w:t>ср</w:t>
      </w:r>
      <w:r w:rsidRPr="00C07DC7">
        <w:rPr>
          <w:rFonts w:ascii="Times New Roman" w:hAnsi="Times New Roman"/>
          <w:sz w:val="24"/>
          <w:szCs w:val="24"/>
          <w:vertAlign w:val="superscript"/>
        </w:rPr>
        <w:t>-1</w:t>
      </w:r>
      <w:r w:rsidRPr="00C07DC7">
        <w:rPr>
          <w:rFonts w:ascii="Times New Roman" w:hAnsi="Times New Roman"/>
          <w:sz w:val="24"/>
          <w:szCs w:val="24"/>
        </w:rPr>
        <w:t>]. Интегральная по высоте величина коэффициента обратного аэрозольного рассеяния (ИКОР) служит мерой аэрозольного наполнения стратосферы</w:t>
      </w:r>
      <w:r w:rsidR="007A5BB9">
        <w:rPr>
          <w:rFonts w:ascii="Times New Roman" w:hAnsi="Times New Roman"/>
          <w:sz w:val="24"/>
          <w:szCs w:val="24"/>
        </w:rPr>
        <w:t>.</w:t>
      </w:r>
      <w:r w:rsidR="00C07DC7">
        <w:rPr>
          <w:rFonts w:ascii="Times New Roman" w:hAnsi="Times New Roman"/>
          <w:sz w:val="24"/>
          <w:szCs w:val="24"/>
        </w:rPr>
        <w:t xml:space="preserve"> </w:t>
      </w:r>
    </w:p>
    <w:p w14:paraId="66B9B0B2" w14:textId="7A95D256" w:rsidR="00281E08" w:rsidRPr="00C07DC7" w:rsidRDefault="00281E08" w:rsidP="00281E08">
      <w:pPr>
        <w:spacing w:line="360" w:lineRule="auto"/>
        <w:jc w:val="both"/>
        <w:rPr>
          <w:rFonts w:ascii="Times New Roman" w:hAnsi="Times New Roman"/>
          <w:sz w:val="24"/>
          <w:szCs w:val="24"/>
        </w:rPr>
      </w:pPr>
      <w:r w:rsidRPr="00C07DC7">
        <w:rPr>
          <w:rFonts w:ascii="Times New Roman" w:hAnsi="Times New Roman"/>
          <w:sz w:val="24"/>
          <w:szCs w:val="24"/>
        </w:rPr>
        <w:tab/>
        <w:t xml:space="preserve">На рис. 5 </w:t>
      </w:r>
      <w:r w:rsidR="001C3521" w:rsidRPr="001C3521">
        <w:rPr>
          <w:rFonts w:ascii="Times New Roman" w:hAnsi="Times New Roman"/>
          <w:sz w:val="24"/>
          <w:szCs w:val="24"/>
          <w:highlight w:val="green"/>
        </w:rPr>
        <w:t>из (Доклад, 202</w:t>
      </w:r>
      <w:r w:rsidR="004A306E">
        <w:rPr>
          <w:rFonts w:ascii="Times New Roman" w:hAnsi="Times New Roman"/>
          <w:sz w:val="24"/>
          <w:szCs w:val="24"/>
          <w:highlight w:val="green"/>
        </w:rPr>
        <w:t>6</w:t>
      </w:r>
      <w:r w:rsidR="001C3521" w:rsidRPr="001C3521">
        <w:rPr>
          <w:rFonts w:ascii="Times New Roman" w:hAnsi="Times New Roman"/>
          <w:sz w:val="24"/>
          <w:szCs w:val="24"/>
          <w:highlight w:val="green"/>
        </w:rPr>
        <w:t>)</w:t>
      </w:r>
      <w:r w:rsidR="001C3521">
        <w:rPr>
          <w:rFonts w:ascii="Times New Roman" w:hAnsi="Times New Roman"/>
          <w:sz w:val="24"/>
          <w:szCs w:val="24"/>
        </w:rPr>
        <w:t xml:space="preserve"> </w:t>
      </w:r>
      <w:r w:rsidRPr="00C07DC7">
        <w:rPr>
          <w:rFonts w:ascii="Times New Roman" w:hAnsi="Times New Roman"/>
          <w:sz w:val="24"/>
          <w:szCs w:val="24"/>
        </w:rPr>
        <w:t xml:space="preserve">показано временное изменение ИКОР в слое от 15 до 30 км </w:t>
      </w:r>
      <w:r w:rsidR="007D6298">
        <w:rPr>
          <w:rFonts w:ascii="Times New Roman" w:hAnsi="Times New Roman"/>
          <w:sz w:val="24"/>
          <w:szCs w:val="24"/>
        </w:rPr>
        <w:t>по данным</w:t>
      </w:r>
      <w:r w:rsidRPr="00C07DC7">
        <w:rPr>
          <w:rFonts w:ascii="Times New Roman" w:hAnsi="Times New Roman"/>
          <w:sz w:val="24"/>
          <w:szCs w:val="24"/>
        </w:rPr>
        <w:t xml:space="preserve"> трех лидарных станци</w:t>
      </w:r>
      <w:r w:rsidR="007D6298">
        <w:rPr>
          <w:rFonts w:ascii="Times New Roman" w:hAnsi="Times New Roman"/>
          <w:sz w:val="24"/>
          <w:szCs w:val="24"/>
        </w:rPr>
        <w:t>й с наибольшим числом измерений (</w:t>
      </w:r>
      <w:r w:rsidRPr="00C07DC7">
        <w:rPr>
          <w:rFonts w:ascii="Times New Roman" w:hAnsi="Times New Roman"/>
          <w:sz w:val="24"/>
          <w:szCs w:val="24"/>
        </w:rPr>
        <w:t>Обнинск, Знаменск и Новосибирск</w:t>
      </w:r>
      <w:r w:rsidR="007D6298">
        <w:rPr>
          <w:rFonts w:ascii="Times New Roman" w:hAnsi="Times New Roman"/>
          <w:sz w:val="24"/>
          <w:szCs w:val="24"/>
        </w:rPr>
        <w:t>,</w:t>
      </w:r>
      <w:r w:rsidRPr="00C07DC7">
        <w:rPr>
          <w:rFonts w:ascii="Times New Roman" w:hAnsi="Times New Roman"/>
          <w:sz w:val="24"/>
          <w:szCs w:val="24"/>
        </w:rPr>
        <w:t xml:space="preserve"> </w:t>
      </w:r>
      <w:r w:rsidR="00C07DC7">
        <w:rPr>
          <w:rFonts w:ascii="Times New Roman" w:hAnsi="Times New Roman"/>
          <w:sz w:val="24"/>
          <w:szCs w:val="24"/>
        </w:rPr>
        <w:t>см. рис.1</w:t>
      </w:r>
      <w:r w:rsidRPr="00C07DC7">
        <w:rPr>
          <w:rFonts w:ascii="Times New Roman" w:hAnsi="Times New Roman"/>
          <w:sz w:val="24"/>
          <w:szCs w:val="24"/>
        </w:rPr>
        <w:t xml:space="preserve">). Точки представляют отдельные измерения. </w:t>
      </w:r>
    </w:p>
    <w:p w14:paraId="7CBC94B2" w14:textId="77777777" w:rsidR="00281E08" w:rsidRPr="00281E08" w:rsidRDefault="00281E08" w:rsidP="00281E08">
      <w:pPr>
        <w:pStyle w:val="ae"/>
        <w:ind w:firstLine="0"/>
        <w:jc w:val="center"/>
        <w:rPr>
          <w:sz w:val="24"/>
          <w:szCs w:val="24"/>
          <w:highlight w:val="green"/>
        </w:rPr>
      </w:pPr>
      <w:r w:rsidRPr="00281E08">
        <w:rPr>
          <w:noProof/>
          <w:sz w:val="24"/>
          <w:szCs w:val="24"/>
          <w:highlight w:val="green"/>
        </w:rPr>
        <w:drawing>
          <wp:inline distT="0" distB="0" distL="0" distR="0" wp14:anchorId="0215303F" wp14:editId="2D6C0092">
            <wp:extent cx="3388469" cy="1930400"/>
            <wp:effectExtent l="0" t="0" r="2540" b="0"/>
            <wp:docPr id="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34088" cy="1956389"/>
                    </a:xfrm>
                    <a:prstGeom prst="rect">
                      <a:avLst/>
                    </a:prstGeom>
                    <a:noFill/>
                    <a:ln>
                      <a:noFill/>
                    </a:ln>
                  </pic:spPr>
                </pic:pic>
              </a:graphicData>
            </a:graphic>
          </wp:inline>
        </w:drawing>
      </w:r>
    </w:p>
    <w:p w14:paraId="69A1706A" w14:textId="3AFD5F53" w:rsidR="00281E08" w:rsidRPr="0050501B" w:rsidRDefault="00281E08" w:rsidP="00F65A4E">
      <w:pPr>
        <w:pStyle w:val="ae"/>
        <w:suppressAutoHyphens/>
        <w:ind w:firstLine="0"/>
        <w:jc w:val="center"/>
        <w:rPr>
          <w:rFonts w:ascii="Times New Roman" w:hAnsi="Times New Roman"/>
          <w:sz w:val="18"/>
          <w:szCs w:val="18"/>
          <w:lang w:val="en-US"/>
        </w:rPr>
      </w:pPr>
      <w:r w:rsidRPr="00C07DC7">
        <w:rPr>
          <w:rFonts w:ascii="Times New Roman" w:hAnsi="Times New Roman"/>
          <w:b/>
          <w:sz w:val="24"/>
          <w:szCs w:val="24"/>
        </w:rPr>
        <w:t>Рисунок 5.</w:t>
      </w:r>
      <w:r w:rsidRPr="00C07DC7">
        <w:rPr>
          <w:rFonts w:ascii="Times New Roman" w:hAnsi="Times New Roman"/>
          <w:sz w:val="24"/>
          <w:szCs w:val="24"/>
        </w:rPr>
        <w:t xml:space="preserve"> Временной ход ИКОР в слое 15 - 30 км с использованием данных трех лидарных станций</w:t>
      </w:r>
      <w:r w:rsidR="002035CC">
        <w:rPr>
          <w:rFonts w:ascii="Times New Roman" w:hAnsi="Times New Roman"/>
          <w:sz w:val="24"/>
          <w:szCs w:val="24"/>
        </w:rPr>
        <w:t>.</w:t>
      </w:r>
      <w:r w:rsidR="007D6298">
        <w:rPr>
          <w:rFonts w:ascii="Times New Roman" w:hAnsi="Times New Roman"/>
          <w:sz w:val="24"/>
          <w:szCs w:val="24"/>
        </w:rPr>
        <w:t xml:space="preserve"> </w:t>
      </w:r>
      <w:r w:rsidRPr="002035CC">
        <w:rPr>
          <w:rFonts w:ascii="Times New Roman" w:hAnsi="Times New Roman"/>
          <w:sz w:val="18"/>
          <w:szCs w:val="18"/>
        </w:rPr>
        <w:t>Обнинск</w:t>
      </w:r>
      <w:r w:rsidRPr="0050501B">
        <w:rPr>
          <w:rFonts w:ascii="Times New Roman" w:hAnsi="Times New Roman"/>
          <w:sz w:val="18"/>
          <w:szCs w:val="18"/>
          <w:lang w:val="en-US"/>
        </w:rPr>
        <w:t xml:space="preserve"> – </w:t>
      </w:r>
      <w:r w:rsidRPr="002035CC">
        <w:rPr>
          <w:rFonts w:ascii="Times New Roman" w:hAnsi="Times New Roman"/>
          <w:sz w:val="18"/>
          <w:szCs w:val="18"/>
        </w:rPr>
        <w:t>красные</w:t>
      </w:r>
      <w:r w:rsidRPr="0050501B">
        <w:rPr>
          <w:rFonts w:ascii="Times New Roman" w:hAnsi="Times New Roman"/>
          <w:sz w:val="18"/>
          <w:szCs w:val="18"/>
          <w:lang w:val="en-US"/>
        </w:rPr>
        <w:t xml:space="preserve"> </w:t>
      </w:r>
      <w:r w:rsidRPr="002035CC">
        <w:rPr>
          <w:rFonts w:ascii="Times New Roman" w:hAnsi="Times New Roman"/>
          <w:sz w:val="18"/>
          <w:szCs w:val="18"/>
        </w:rPr>
        <w:t>точки</w:t>
      </w:r>
      <w:r w:rsidRPr="0050501B">
        <w:rPr>
          <w:rFonts w:ascii="Times New Roman" w:hAnsi="Times New Roman"/>
          <w:sz w:val="18"/>
          <w:szCs w:val="18"/>
          <w:lang w:val="en-US"/>
        </w:rPr>
        <w:t xml:space="preserve">, </w:t>
      </w:r>
      <w:r w:rsidRPr="002035CC">
        <w:rPr>
          <w:rFonts w:ascii="Times New Roman" w:hAnsi="Times New Roman"/>
          <w:sz w:val="18"/>
          <w:szCs w:val="18"/>
        </w:rPr>
        <w:t>Новосибирск</w:t>
      </w:r>
      <w:r w:rsidRPr="0050501B">
        <w:rPr>
          <w:rFonts w:ascii="Times New Roman" w:hAnsi="Times New Roman"/>
          <w:sz w:val="18"/>
          <w:szCs w:val="18"/>
          <w:lang w:val="en-US"/>
        </w:rPr>
        <w:t xml:space="preserve"> – </w:t>
      </w:r>
      <w:r w:rsidRPr="002035CC">
        <w:rPr>
          <w:rFonts w:ascii="Times New Roman" w:hAnsi="Times New Roman"/>
          <w:sz w:val="18"/>
          <w:szCs w:val="18"/>
        </w:rPr>
        <w:t>синие</w:t>
      </w:r>
      <w:r w:rsidRPr="0050501B">
        <w:rPr>
          <w:rFonts w:ascii="Times New Roman" w:hAnsi="Times New Roman"/>
          <w:sz w:val="18"/>
          <w:szCs w:val="18"/>
          <w:lang w:val="en-US"/>
        </w:rPr>
        <w:t xml:space="preserve">, </w:t>
      </w:r>
      <w:r w:rsidRPr="002035CC">
        <w:rPr>
          <w:rFonts w:ascii="Times New Roman" w:hAnsi="Times New Roman"/>
          <w:sz w:val="18"/>
          <w:szCs w:val="18"/>
        </w:rPr>
        <w:t>Знаменск</w:t>
      </w:r>
      <w:r w:rsidRPr="0050501B">
        <w:rPr>
          <w:rFonts w:ascii="Times New Roman" w:hAnsi="Times New Roman"/>
          <w:sz w:val="18"/>
          <w:szCs w:val="18"/>
          <w:lang w:val="en-US"/>
        </w:rPr>
        <w:t xml:space="preserve"> – </w:t>
      </w:r>
      <w:r w:rsidRPr="002035CC">
        <w:rPr>
          <w:rFonts w:ascii="Times New Roman" w:hAnsi="Times New Roman"/>
          <w:sz w:val="18"/>
          <w:szCs w:val="18"/>
        </w:rPr>
        <w:t>зеленые</w:t>
      </w:r>
    </w:p>
    <w:p w14:paraId="022BAA36" w14:textId="03A062DD" w:rsidR="00101079" w:rsidRPr="0050501B" w:rsidRDefault="00101079" w:rsidP="00F65A4E">
      <w:pPr>
        <w:pStyle w:val="ae"/>
        <w:suppressAutoHyphens/>
        <w:ind w:firstLine="0"/>
        <w:jc w:val="center"/>
        <w:rPr>
          <w:rFonts w:ascii="Times New Roman" w:hAnsi="Times New Roman"/>
          <w:sz w:val="18"/>
          <w:szCs w:val="18"/>
        </w:rPr>
      </w:pPr>
      <w:r w:rsidRPr="00CB2B38">
        <w:rPr>
          <w:rFonts w:ascii="Times New Roman" w:hAnsi="Times New Roman"/>
          <w:b/>
          <w:sz w:val="24"/>
          <w:szCs w:val="24"/>
          <w:lang w:val="en-US"/>
        </w:rPr>
        <w:t>Figure 5.</w:t>
      </w:r>
      <w:r w:rsidRPr="00CB2B38">
        <w:rPr>
          <w:rFonts w:ascii="Times New Roman" w:hAnsi="Times New Roman"/>
          <w:sz w:val="24"/>
          <w:szCs w:val="24"/>
          <w:lang w:val="en-US"/>
        </w:rPr>
        <w:t xml:space="preserve"> Time dependence of ICBS of the 15-30 km lidar layer using data from the three lidar stations. </w:t>
      </w:r>
      <w:r w:rsidRPr="002035CC">
        <w:rPr>
          <w:rFonts w:ascii="Times New Roman" w:hAnsi="Times New Roman"/>
          <w:sz w:val="18"/>
          <w:szCs w:val="18"/>
          <w:lang w:val="en-US"/>
        </w:rPr>
        <w:t>Obninsk</w:t>
      </w:r>
      <w:r w:rsidRPr="0050501B">
        <w:rPr>
          <w:rFonts w:ascii="Times New Roman" w:hAnsi="Times New Roman"/>
          <w:sz w:val="18"/>
          <w:szCs w:val="18"/>
        </w:rPr>
        <w:t xml:space="preserve"> – </w:t>
      </w:r>
      <w:r w:rsidRPr="002035CC">
        <w:rPr>
          <w:rFonts w:ascii="Times New Roman" w:hAnsi="Times New Roman"/>
          <w:sz w:val="18"/>
          <w:szCs w:val="18"/>
          <w:lang w:val="en-US"/>
        </w:rPr>
        <w:t>red</w:t>
      </w:r>
      <w:r w:rsidRPr="0050501B">
        <w:rPr>
          <w:rFonts w:ascii="Times New Roman" w:hAnsi="Times New Roman"/>
          <w:sz w:val="18"/>
          <w:szCs w:val="18"/>
        </w:rPr>
        <w:t xml:space="preserve"> </w:t>
      </w:r>
      <w:r w:rsidRPr="002035CC">
        <w:rPr>
          <w:rFonts w:ascii="Times New Roman" w:hAnsi="Times New Roman"/>
          <w:sz w:val="18"/>
          <w:szCs w:val="18"/>
          <w:lang w:val="en-US"/>
        </w:rPr>
        <w:t>dots</w:t>
      </w:r>
      <w:r w:rsidRPr="0050501B">
        <w:rPr>
          <w:rFonts w:ascii="Times New Roman" w:hAnsi="Times New Roman"/>
          <w:sz w:val="18"/>
          <w:szCs w:val="18"/>
        </w:rPr>
        <w:t xml:space="preserve">, </w:t>
      </w:r>
      <w:r w:rsidRPr="002035CC">
        <w:rPr>
          <w:rFonts w:ascii="Times New Roman" w:hAnsi="Times New Roman"/>
          <w:sz w:val="18"/>
          <w:szCs w:val="18"/>
          <w:lang w:val="en-US"/>
        </w:rPr>
        <w:t>Novosibirsk</w:t>
      </w:r>
      <w:r w:rsidRPr="0050501B">
        <w:rPr>
          <w:rFonts w:ascii="Times New Roman" w:hAnsi="Times New Roman"/>
          <w:sz w:val="18"/>
          <w:szCs w:val="18"/>
        </w:rPr>
        <w:t xml:space="preserve"> – </w:t>
      </w:r>
      <w:r w:rsidRPr="002035CC">
        <w:rPr>
          <w:rFonts w:ascii="Times New Roman" w:hAnsi="Times New Roman"/>
          <w:sz w:val="18"/>
          <w:szCs w:val="18"/>
          <w:lang w:val="en-US"/>
        </w:rPr>
        <w:t>blue</w:t>
      </w:r>
      <w:r w:rsidRPr="0050501B">
        <w:rPr>
          <w:rFonts w:ascii="Times New Roman" w:hAnsi="Times New Roman"/>
          <w:sz w:val="18"/>
          <w:szCs w:val="18"/>
        </w:rPr>
        <w:t xml:space="preserve">, </w:t>
      </w:r>
      <w:r w:rsidRPr="002035CC">
        <w:rPr>
          <w:rFonts w:ascii="Times New Roman" w:hAnsi="Times New Roman"/>
          <w:sz w:val="18"/>
          <w:szCs w:val="18"/>
          <w:lang w:val="en-US"/>
        </w:rPr>
        <w:t>Znamensk</w:t>
      </w:r>
      <w:r w:rsidRPr="0050501B">
        <w:rPr>
          <w:rFonts w:ascii="Times New Roman" w:hAnsi="Times New Roman"/>
          <w:sz w:val="18"/>
          <w:szCs w:val="18"/>
        </w:rPr>
        <w:t xml:space="preserve"> – </w:t>
      </w:r>
      <w:r w:rsidRPr="002035CC">
        <w:rPr>
          <w:rFonts w:ascii="Times New Roman" w:hAnsi="Times New Roman"/>
          <w:sz w:val="18"/>
          <w:szCs w:val="18"/>
          <w:lang w:val="en-US"/>
        </w:rPr>
        <w:t>green</w:t>
      </w:r>
    </w:p>
    <w:p w14:paraId="18BDC1C6" w14:textId="77777777" w:rsidR="002035CC" w:rsidRPr="0050501B" w:rsidRDefault="002035CC" w:rsidP="00F65A4E">
      <w:pPr>
        <w:pStyle w:val="ae"/>
        <w:suppressAutoHyphens/>
        <w:ind w:firstLine="0"/>
        <w:jc w:val="center"/>
        <w:rPr>
          <w:rFonts w:ascii="Times New Roman" w:hAnsi="Times New Roman"/>
          <w:sz w:val="18"/>
          <w:szCs w:val="18"/>
        </w:rPr>
      </w:pPr>
    </w:p>
    <w:p w14:paraId="793412D1" w14:textId="235EB423" w:rsidR="00E455DF" w:rsidRPr="00C07DC7" w:rsidRDefault="00E455DF" w:rsidP="00E455DF">
      <w:pPr>
        <w:spacing w:after="0" w:line="360" w:lineRule="auto"/>
        <w:ind w:firstLine="709"/>
        <w:jc w:val="both"/>
        <w:rPr>
          <w:rFonts w:ascii="Times New Roman" w:hAnsi="Times New Roman"/>
          <w:sz w:val="24"/>
          <w:szCs w:val="24"/>
        </w:rPr>
      </w:pPr>
      <w:r w:rsidRPr="00C07DC7">
        <w:rPr>
          <w:rFonts w:ascii="Times New Roman" w:hAnsi="Times New Roman"/>
          <w:sz w:val="24"/>
          <w:szCs w:val="24"/>
        </w:rPr>
        <w:t>В период с 2012 по 2018 гг. аэрозольное содержание стратосферы медленно уменьшалось и приближалось к фоновому вулканическому уровню. В 2019 г. произошло извержение среднеширотного вулкана Райкоке (Курильские о-ва, 48</w:t>
      </w:r>
      <w:r>
        <w:rPr>
          <w:rFonts w:ascii="Times New Roman" w:hAnsi="Times New Roman"/>
          <w:sz w:val="24"/>
          <w:szCs w:val="24"/>
        </w:rPr>
        <w:t>.</w:t>
      </w:r>
      <w:r w:rsidRPr="00C07DC7">
        <w:rPr>
          <w:rFonts w:ascii="Times New Roman" w:hAnsi="Times New Roman"/>
          <w:sz w:val="24"/>
          <w:szCs w:val="24"/>
        </w:rPr>
        <w:t>3º с.ш., 153</w:t>
      </w:r>
      <w:r>
        <w:rPr>
          <w:rFonts w:ascii="Times New Roman" w:hAnsi="Times New Roman"/>
          <w:sz w:val="24"/>
          <w:szCs w:val="24"/>
        </w:rPr>
        <w:t>.</w:t>
      </w:r>
      <w:r w:rsidRPr="00C07DC7">
        <w:rPr>
          <w:rFonts w:ascii="Times New Roman" w:hAnsi="Times New Roman"/>
          <w:sz w:val="24"/>
          <w:szCs w:val="24"/>
        </w:rPr>
        <w:t>2º в.д.), аэрозоль которого первоначально был сосредоточен на высотах от 13 до 18 км и через месяц был зарегистрирован на всех трех лидарных станциях. С 2020 снова начался рост аэрозольного наполнения слоя 15-30 км</w:t>
      </w:r>
      <w:r w:rsidRPr="00101079">
        <w:rPr>
          <w:rFonts w:ascii="Times New Roman" w:hAnsi="Times New Roman"/>
          <w:sz w:val="24"/>
          <w:szCs w:val="24"/>
        </w:rPr>
        <w:t>.</w:t>
      </w:r>
      <w:r>
        <w:rPr>
          <w:rFonts w:ascii="Times New Roman" w:hAnsi="Times New Roman"/>
          <w:sz w:val="24"/>
          <w:szCs w:val="24"/>
        </w:rPr>
        <w:t xml:space="preserve"> </w:t>
      </w:r>
    </w:p>
    <w:p w14:paraId="7162872B" w14:textId="7D113796" w:rsidR="00281E08" w:rsidRPr="007C02DA" w:rsidRDefault="00281E08" w:rsidP="00281E08">
      <w:pPr>
        <w:spacing w:line="360" w:lineRule="auto"/>
        <w:jc w:val="both"/>
        <w:rPr>
          <w:rFonts w:ascii="Times New Roman" w:hAnsi="Times New Roman"/>
          <w:bCs/>
          <w:iCs/>
          <w:sz w:val="24"/>
          <w:szCs w:val="24"/>
        </w:rPr>
      </w:pPr>
      <w:r w:rsidRPr="00486434">
        <w:rPr>
          <w:rFonts w:ascii="Times New Roman" w:hAnsi="Times New Roman"/>
          <w:bCs/>
          <w:iCs/>
          <w:sz w:val="24"/>
          <w:szCs w:val="24"/>
        </w:rPr>
        <w:tab/>
      </w:r>
      <w:r w:rsidRPr="007C02DA">
        <w:rPr>
          <w:rFonts w:ascii="Times New Roman" w:hAnsi="Times New Roman"/>
          <w:bCs/>
          <w:iCs/>
          <w:sz w:val="24"/>
          <w:szCs w:val="24"/>
        </w:rPr>
        <w:t>Основным климатообразующим фактором стратосферного аэрозоля является его оптическая толщина. Она оценивалась по измерениям ИКОР с использованием разработанной в НПО «Тайфун» оптической модели стратосферного аэрозоля</w:t>
      </w:r>
      <w:r w:rsidR="00101079" w:rsidRPr="00F81C12">
        <w:rPr>
          <w:rFonts w:ascii="Times New Roman" w:hAnsi="Times New Roman"/>
          <w:sz w:val="24"/>
          <w:szCs w:val="24"/>
        </w:rPr>
        <w:t>.</w:t>
      </w:r>
      <w:r w:rsidRPr="007C02DA">
        <w:rPr>
          <w:rFonts w:ascii="Times New Roman" w:hAnsi="Times New Roman"/>
          <w:bCs/>
          <w:iCs/>
          <w:sz w:val="24"/>
          <w:szCs w:val="24"/>
        </w:rPr>
        <w:t xml:space="preserve"> На рис. 6</w:t>
      </w:r>
      <w:r w:rsidR="001C3521">
        <w:rPr>
          <w:rFonts w:ascii="Times New Roman" w:hAnsi="Times New Roman"/>
          <w:bCs/>
          <w:iCs/>
          <w:sz w:val="24"/>
          <w:szCs w:val="24"/>
        </w:rPr>
        <w:t xml:space="preserve"> </w:t>
      </w:r>
      <w:r w:rsidR="001C3521" w:rsidRPr="001C3521">
        <w:rPr>
          <w:rFonts w:ascii="Times New Roman" w:hAnsi="Times New Roman"/>
          <w:bCs/>
          <w:iCs/>
          <w:sz w:val="24"/>
          <w:szCs w:val="24"/>
          <w:highlight w:val="green"/>
        </w:rPr>
        <w:t>из (Нерушев и др., 2025)</w:t>
      </w:r>
      <w:r w:rsidRPr="007C02DA">
        <w:rPr>
          <w:rFonts w:ascii="Times New Roman" w:hAnsi="Times New Roman"/>
          <w:bCs/>
          <w:iCs/>
          <w:sz w:val="24"/>
          <w:szCs w:val="24"/>
        </w:rPr>
        <w:t xml:space="preserve"> показан временной ход оптической толщины стратосферного аэрозоля на длине волны 532 нм в высотных слоях от 13 до 30 км и от 15 до 30 км с 2012 по 2025 гг.</w:t>
      </w:r>
    </w:p>
    <w:p w14:paraId="6BE875B4" w14:textId="77777777" w:rsidR="00281E08" w:rsidRPr="00281E08" w:rsidRDefault="00281E08" w:rsidP="00281E08">
      <w:pPr>
        <w:spacing w:line="360" w:lineRule="auto"/>
        <w:jc w:val="center"/>
        <w:rPr>
          <w:sz w:val="24"/>
          <w:szCs w:val="24"/>
          <w:highlight w:val="green"/>
        </w:rPr>
      </w:pPr>
      <w:r w:rsidRPr="00281E08">
        <w:rPr>
          <w:noProof/>
          <w:sz w:val="24"/>
          <w:szCs w:val="24"/>
          <w:highlight w:val="green"/>
          <w:lang w:eastAsia="ru-RU"/>
        </w:rPr>
        <w:lastRenderedPageBreak/>
        <w:drawing>
          <wp:inline distT="0" distB="0" distL="0" distR="0" wp14:anchorId="5481CF16" wp14:editId="2CFB1873">
            <wp:extent cx="3143883" cy="1765189"/>
            <wp:effectExtent l="0" t="0" r="0" b="6985"/>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50104" cy="1768682"/>
                    </a:xfrm>
                    <a:prstGeom prst="rect">
                      <a:avLst/>
                    </a:prstGeom>
                    <a:noFill/>
                    <a:ln>
                      <a:noFill/>
                    </a:ln>
                  </pic:spPr>
                </pic:pic>
              </a:graphicData>
            </a:graphic>
          </wp:inline>
        </w:drawing>
      </w:r>
    </w:p>
    <w:p w14:paraId="4FF8689C" w14:textId="7032EF95" w:rsidR="00281E08" w:rsidRPr="008104A2" w:rsidRDefault="00281E08" w:rsidP="00123848">
      <w:pPr>
        <w:spacing w:after="0" w:line="360" w:lineRule="auto"/>
        <w:jc w:val="center"/>
        <w:rPr>
          <w:rFonts w:ascii="Times New Roman" w:hAnsi="Times New Roman"/>
          <w:sz w:val="24"/>
          <w:szCs w:val="24"/>
        </w:rPr>
      </w:pPr>
      <w:r w:rsidRPr="007C02DA">
        <w:rPr>
          <w:rFonts w:ascii="Times New Roman" w:hAnsi="Times New Roman"/>
          <w:b/>
          <w:sz w:val="24"/>
          <w:szCs w:val="24"/>
        </w:rPr>
        <w:t>Рисунок 6.</w:t>
      </w:r>
      <w:r w:rsidRPr="007C02DA">
        <w:rPr>
          <w:rFonts w:ascii="Times New Roman" w:hAnsi="Times New Roman"/>
          <w:sz w:val="24"/>
          <w:szCs w:val="24"/>
        </w:rPr>
        <w:t xml:space="preserve"> Изменение среднегодовых значений оптической толщины стратосферного аэрозоля на длине волны 532 нм в слоях от 13 до 30 км и от 15 до 30 км с оценками ее среднеквадратического отклонения</w:t>
      </w:r>
    </w:p>
    <w:p w14:paraId="5EAEB7A3" w14:textId="77777777" w:rsidR="00101079" w:rsidRPr="00CB2B38" w:rsidRDefault="00101079" w:rsidP="00E455DF">
      <w:pPr>
        <w:spacing w:after="0" w:line="360" w:lineRule="auto"/>
        <w:jc w:val="center"/>
        <w:rPr>
          <w:rFonts w:ascii="Times New Roman" w:hAnsi="Times New Roman"/>
          <w:bCs/>
          <w:sz w:val="24"/>
          <w:szCs w:val="24"/>
          <w:lang w:val="en-US"/>
        </w:rPr>
      </w:pPr>
      <w:r w:rsidRPr="00101079">
        <w:rPr>
          <w:rFonts w:ascii="Times New Roman" w:hAnsi="Times New Roman"/>
          <w:b/>
          <w:bCs/>
          <w:iCs/>
          <w:sz w:val="24"/>
          <w:szCs w:val="24"/>
          <w:lang w:val="en-US"/>
        </w:rPr>
        <w:t>Figure 6.</w:t>
      </w:r>
      <w:r w:rsidRPr="00101079">
        <w:rPr>
          <w:rFonts w:ascii="Times New Roman" w:hAnsi="Times New Roman"/>
          <w:bCs/>
          <w:iCs/>
          <w:sz w:val="24"/>
          <w:szCs w:val="24"/>
          <w:lang w:val="en-US"/>
        </w:rPr>
        <w:t xml:space="preserve"> </w:t>
      </w:r>
      <w:r w:rsidRPr="00CB2B38">
        <w:rPr>
          <w:rFonts w:ascii="Times New Roman" w:hAnsi="Times New Roman"/>
          <w:bCs/>
          <w:sz w:val="24"/>
          <w:szCs w:val="24"/>
          <w:lang w:val="en-US"/>
        </w:rPr>
        <w:t>Variations of the average annual values of the stratospheric aerosol optical thickness at the wavelength of 532 nm in layers from 13 to 30 km and from 15 to 30 km with estimates of its standard deviation</w:t>
      </w:r>
    </w:p>
    <w:p w14:paraId="6BEADE08" w14:textId="77777777" w:rsidR="00101079" w:rsidRPr="00101079" w:rsidRDefault="00101079" w:rsidP="00E455DF">
      <w:pPr>
        <w:spacing w:after="0" w:line="360" w:lineRule="auto"/>
        <w:jc w:val="center"/>
        <w:rPr>
          <w:rFonts w:ascii="Times New Roman" w:hAnsi="Times New Roman"/>
          <w:sz w:val="24"/>
          <w:szCs w:val="24"/>
          <w:lang w:val="en-US"/>
        </w:rPr>
      </w:pPr>
    </w:p>
    <w:p w14:paraId="0BADE832" w14:textId="7D734E0B" w:rsidR="007C02DA" w:rsidRDefault="00281E08" w:rsidP="007C02DA">
      <w:pPr>
        <w:spacing w:after="0" w:line="360" w:lineRule="auto"/>
        <w:ind w:firstLine="709"/>
        <w:jc w:val="both"/>
        <w:rPr>
          <w:rFonts w:ascii="Times New Roman" w:hAnsi="Times New Roman"/>
          <w:bCs/>
          <w:iCs/>
          <w:sz w:val="24"/>
          <w:szCs w:val="24"/>
        </w:rPr>
      </w:pPr>
      <w:r w:rsidRPr="007C02DA">
        <w:rPr>
          <w:rFonts w:ascii="Times New Roman" w:hAnsi="Times New Roman"/>
          <w:bCs/>
          <w:iCs/>
          <w:sz w:val="24"/>
          <w:szCs w:val="24"/>
        </w:rPr>
        <w:t xml:space="preserve">С 2012 г. происходило уменьшение оптической толщины аэрозоля после крупных извержений вулканов Набро и Гримсвотен в 2011 году. Минимум оптической толщины был достигнут в 2017 г. Затем началось ее увеличение, которое объясняется ростом эмиссий серы в стратосферу, связанным с извержением вулкана Райкоке в 2019 г. и подводного вулкана Хунга Тонга в январе 2022 г., а также выбросами Австралийских природных пожаров в 2020 г. </w:t>
      </w:r>
      <w:r w:rsidR="007A5BB9" w:rsidRPr="00367F5F">
        <w:rPr>
          <w:rFonts w:ascii="Times New Roman" w:hAnsi="Times New Roman"/>
          <w:sz w:val="24"/>
          <w:szCs w:val="24"/>
        </w:rPr>
        <w:t>(Нерушев и др. 2025).</w:t>
      </w:r>
    </w:p>
    <w:p w14:paraId="07D20A02" w14:textId="2BE2B700" w:rsidR="00281E08" w:rsidRPr="007C02DA" w:rsidRDefault="00281E08" w:rsidP="00281E08">
      <w:pPr>
        <w:spacing w:line="360" w:lineRule="auto"/>
        <w:ind w:firstLine="709"/>
        <w:jc w:val="both"/>
        <w:rPr>
          <w:rFonts w:ascii="Times New Roman" w:hAnsi="Times New Roman"/>
          <w:bCs/>
          <w:iCs/>
          <w:sz w:val="24"/>
          <w:szCs w:val="24"/>
        </w:rPr>
      </w:pPr>
      <w:r w:rsidRPr="007C02DA">
        <w:rPr>
          <w:rFonts w:ascii="Times New Roman" w:hAnsi="Times New Roman"/>
          <w:bCs/>
          <w:iCs/>
          <w:sz w:val="24"/>
          <w:szCs w:val="24"/>
        </w:rPr>
        <w:t>В последние годы произошла серия взрывных извержений средней мощности с выбросом более 100 кТ SO</w:t>
      </w:r>
      <w:r w:rsidRPr="007C02DA">
        <w:rPr>
          <w:rFonts w:ascii="Times New Roman" w:hAnsi="Times New Roman"/>
          <w:bCs/>
          <w:iCs/>
          <w:sz w:val="24"/>
          <w:szCs w:val="24"/>
          <w:vertAlign w:val="subscript"/>
        </w:rPr>
        <w:t>2</w:t>
      </w:r>
      <w:r w:rsidRPr="007C02DA">
        <w:rPr>
          <w:rFonts w:ascii="Times New Roman" w:hAnsi="Times New Roman"/>
          <w:bCs/>
          <w:iCs/>
          <w:sz w:val="24"/>
          <w:szCs w:val="24"/>
        </w:rPr>
        <w:t xml:space="preserve"> в стратосферу – Kliuchevskoi, Sheveluch, Ulawun (2023 г.), Lewotobi (2024 г.), а также вулкана Ruang (2023 г.) с выбросом 620 кТ SO</w:t>
      </w:r>
      <w:r w:rsidRPr="007C02DA">
        <w:rPr>
          <w:rFonts w:ascii="Times New Roman" w:hAnsi="Times New Roman"/>
          <w:bCs/>
          <w:iCs/>
          <w:sz w:val="24"/>
          <w:szCs w:val="24"/>
          <w:vertAlign w:val="subscript"/>
        </w:rPr>
        <w:t>2</w:t>
      </w:r>
      <w:r w:rsidRPr="007C02DA">
        <w:rPr>
          <w:rFonts w:ascii="Times New Roman" w:hAnsi="Times New Roman"/>
          <w:bCs/>
          <w:iCs/>
          <w:sz w:val="24"/>
          <w:szCs w:val="24"/>
        </w:rPr>
        <w:t xml:space="preserve">. </w:t>
      </w:r>
      <w:r w:rsidR="007A5BB9" w:rsidRPr="00367F5F">
        <w:rPr>
          <w:rFonts w:ascii="Times New Roman" w:hAnsi="Times New Roman"/>
          <w:sz w:val="24"/>
          <w:szCs w:val="24"/>
        </w:rPr>
        <w:t>(</w:t>
      </w:r>
      <w:r w:rsidR="007A5BB9" w:rsidRPr="00367F5F">
        <w:rPr>
          <w:rFonts w:ascii="Times New Roman" w:hAnsi="Times New Roman"/>
          <w:sz w:val="24"/>
          <w:szCs w:val="24"/>
          <w:lang w:val="en-US"/>
        </w:rPr>
        <w:t>NASA</w:t>
      </w:r>
      <w:r w:rsidR="007A5BB9" w:rsidRPr="00BC544B">
        <w:rPr>
          <w:rFonts w:ascii="Times New Roman" w:hAnsi="Times New Roman"/>
          <w:sz w:val="24"/>
          <w:szCs w:val="24"/>
        </w:rPr>
        <w:t xml:space="preserve">, </w:t>
      </w:r>
      <w:r w:rsidR="007A5BB9">
        <w:rPr>
          <w:rFonts w:ascii="Times New Roman" w:hAnsi="Times New Roman"/>
          <w:sz w:val="24"/>
          <w:szCs w:val="24"/>
        </w:rPr>
        <w:t>2026</w:t>
      </w:r>
      <w:r w:rsidR="007A5BB9" w:rsidRPr="00367F5F">
        <w:rPr>
          <w:rFonts w:ascii="Times New Roman" w:hAnsi="Times New Roman"/>
          <w:sz w:val="24"/>
          <w:szCs w:val="24"/>
        </w:rPr>
        <w:t>).</w:t>
      </w:r>
      <w:r w:rsidR="007A5BB9">
        <w:rPr>
          <w:rFonts w:ascii="Times New Roman" w:hAnsi="Times New Roman"/>
          <w:sz w:val="24"/>
          <w:szCs w:val="24"/>
        </w:rPr>
        <w:t xml:space="preserve"> </w:t>
      </w:r>
      <w:r w:rsidRPr="007C02DA">
        <w:rPr>
          <w:rFonts w:ascii="Times New Roman" w:hAnsi="Times New Roman"/>
          <w:bCs/>
          <w:iCs/>
          <w:sz w:val="24"/>
          <w:szCs w:val="24"/>
        </w:rPr>
        <w:t xml:space="preserve">В совокупности указанные явления, по-видимому, и ответственны за увеличение оптической толщины аэрозоля в 2019-2025 гг. Количественно влияние аэрозоля на климат определяется величиной радиационного форсинга, который равен разности потока радиации с учетом присутствия аэрозоля и без него. Величина радиационного форсинга </w:t>
      </w:r>
      <w:r w:rsidRPr="007C02DA">
        <w:rPr>
          <w:rFonts w:ascii="Times New Roman" w:hAnsi="Times New Roman"/>
          <w:bCs/>
          <w:iCs/>
          <w:sz w:val="24"/>
          <w:szCs w:val="24"/>
          <w:lang w:val="en-US"/>
        </w:rPr>
        <w:t>W</w:t>
      </w:r>
      <w:r w:rsidRPr="007C02DA">
        <w:rPr>
          <w:rFonts w:ascii="Times New Roman" w:hAnsi="Times New Roman"/>
          <w:bCs/>
          <w:iCs/>
          <w:sz w:val="24"/>
          <w:szCs w:val="24"/>
        </w:rPr>
        <w:t xml:space="preserve"> [Вт/м</w:t>
      </w:r>
      <w:r w:rsidRPr="007C02DA">
        <w:rPr>
          <w:rFonts w:ascii="Times New Roman" w:hAnsi="Times New Roman"/>
          <w:bCs/>
          <w:iCs/>
          <w:sz w:val="24"/>
          <w:szCs w:val="24"/>
          <w:vertAlign w:val="superscript"/>
        </w:rPr>
        <w:t>2</w:t>
      </w:r>
      <w:r w:rsidRPr="007C02DA">
        <w:rPr>
          <w:rFonts w:ascii="Times New Roman" w:hAnsi="Times New Roman"/>
          <w:bCs/>
          <w:iCs/>
          <w:sz w:val="24"/>
          <w:szCs w:val="24"/>
        </w:rPr>
        <w:t>]</w:t>
      </w:r>
      <w:r w:rsidR="00B76F41" w:rsidRPr="007C02DA">
        <w:rPr>
          <w:rFonts w:ascii="Times New Roman" w:hAnsi="Times New Roman"/>
          <w:bCs/>
          <w:iCs/>
          <w:sz w:val="24"/>
          <w:szCs w:val="24"/>
        </w:rPr>
        <w:t xml:space="preserve"> </w:t>
      </w:r>
      <w:r w:rsidRPr="007C02DA">
        <w:rPr>
          <w:rFonts w:ascii="Times New Roman" w:hAnsi="Times New Roman"/>
          <w:bCs/>
          <w:iCs/>
          <w:sz w:val="24"/>
          <w:szCs w:val="24"/>
        </w:rPr>
        <w:t xml:space="preserve">пропорциональна оптической толщине стратосферного аэрозоля τ. Справедливо приближенное равенство </w:t>
      </w:r>
      <w:r w:rsidRPr="007C02DA">
        <w:rPr>
          <w:rFonts w:ascii="Times New Roman" w:hAnsi="Times New Roman"/>
          <w:bCs/>
          <w:iCs/>
          <w:sz w:val="24"/>
          <w:szCs w:val="24"/>
          <w:lang w:val="en-US"/>
        </w:rPr>
        <w:t>W</w:t>
      </w:r>
      <w:r w:rsidRPr="007C02DA">
        <w:rPr>
          <w:rFonts w:ascii="Times New Roman" w:hAnsi="Times New Roman"/>
          <w:bCs/>
          <w:iCs/>
          <w:sz w:val="24"/>
          <w:szCs w:val="24"/>
        </w:rPr>
        <w:t>= -28 τ</w:t>
      </w:r>
      <w:r w:rsidR="007C02DA">
        <w:rPr>
          <w:rFonts w:ascii="Times New Roman" w:hAnsi="Times New Roman"/>
          <w:bCs/>
          <w:iCs/>
          <w:sz w:val="24"/>
          <w:szCs w:val="24"/>
        </w:rPr>
        <w:t xml:space="preserve"> </w:t>
      </w:r>
      <w:r w:rsidR="007A5BB9" w:rsidRPr="00367F5F">
        <w:rPr>
          <w:rFonts w:ascii="Times New Roman" w:hAnsi="Times New Roman"/>
          <w:sz w:val="24"/>
          <w:szCs w:val="24"/>
        </w:rPr>
        <w:t>(</w:t>
      </w:r>
      <w:r w:rsidR="007A5BB9" w:rsidRPr="00367F5F">
        <w:rPr>
          <w:rFonts w:ascii="Times New Roman" w:hAnsi="Times New Roman"/>
          <w:sz w:val="24"/>
          <w:szCs w:val="24"/>
          <w:lang w:val="en-US"/>
        </w:rPr>
        <w:t>Andronova</w:t>
      </w:r>
      <w:r w:rsidR="007A5BB9" w:rsidRPr="00367F5F">
        <w:rPr>
          <w:rFonts w:ascii="Times New Roman" w:hAnsi="Times New Roman"/>
          <w:sz w:val="24"/>
          <w:szCs w:val="24"/>
        </w:rPr>
        <w:t xml:space="preserve"> </w:t>
      </w:r>
      <w:r w:rsidR="007A5BB9" w:rsidRPr="00367F5F">
        <w:rPr>
          <w:rFonts w:ascii="Times New Roman" w:hAnsi="Times New Roman"/>
          <w:sz w:val="24"/>
          <w:szCs w:val="24"/>
          <w:lang w:val="en-US"/>
        </w:rPr>
        <w:t>et</w:t>
      </w:r>
      <w:r w:rsidR="007A5BB9" w:rsidRPr="00367F5F">
        <w:rPr>
          <w:rFonts w:ascii="Times New Roman" w:hAnsi="Times New Roman"/>
          <w:sz w:val="24"/>
          <w:szCs w:val="24"/>
        </w:rPr>
        <w:t xml:space="preserve"> </w:t>
      </w:r>
      <w:r w:rsidR="007A5BB9" w:rsidRPr="00367F5F">
        <w:rPr>
          <w:rFonts w:ascii="Times New Roman" w:hAnsi="Times New Roman"/>
          <w:sz w:val="24"/>
          <w:szCs w:val="24"/>
          <w:lang w:val="en-US"/>
        </w:rPr>
        <w:t>al</w:t>
      </w:r>
      <w:r w:rsidR="007A5BB9" w:rsidRPr="00367F5F">
        <w:rPr>
          <w:rFonts w:ascii="Times New Roman" w:hAnsi="Times New Roman"/>
          <w:sz w:val="24"/>
          <w:szCs w:val="24"/>
        </w:rPr>
        <w:t>, 1999 ).</w:t>
      </w:r>
      <w:r w:rsidR="007A5BB9" w:rsidRPr="007C02DA">
        <w:rPr>
          <w:rFonts w:ascii="Times New Roman" w:hAnsi="Times New Roman"/>
          <w:bCs/>
          <w:iCs/>
          <w:sz w:val="24"/>
          <w:szCs w:val="24"/>
        </w:rPr>
        <w:t xml:space="preserve"> </w:t>
      </w:r>
      <w:r w:rsidRPr="007C02DA">
        <w:rPr>
          <w:rFonts w:ascii="Times New Roman" w:hAnsi="Times New Roman"/>
          <w:bCs/>
          <w:iCs/>
          <w:sz w:val="24"/>
          <w:szCs w:val="24"/>
        </w:rPr>
        <w:t xml:space="preserve"> </w:t>
      </w:r>
    </w:p>
    <w:p w14:paraId="1FD6A055" w14:textId="77777777" w:rsidR="00281E08" w:rsidRPr="007C02DA" w:rsidRDefault="00281E08" w:rsidP="007C5A92">
      <w:pPr>
        <w:spacing w:after="0" w:line="360" w:lineRule="auto"/>
        <w:jc w:val="center"/>
        <w:rPr>
          <w:rFonts w:ascii="Times New Roman" w:hAnsi="Times New Roman"/>
          <w:b/>
          <w:bCs/>
          <w:i/>
          <w:iCs/>
          <w:sz w:val="24"/>
          <w:szCs w:val="24"/>
        </w:rPr>
      </w:pPr>
      <w:r w:rsidRPr="007C02DA">
        <w:rPr>
          <w:rFonts w:ascii="Times New Roman" w:hAnsi="Times New Roman"/>
          <w:b/>
          <w:bCs/>
          <w:i/>
          <w:iCs/>
          <w:sz w:val="24"/>
          <w:szCs w:val="24"/>
        </w:rPr>
        <w:t>Мониторинг аэрозоля природных пожаров</w:t>
      </w:r>
    </w:p>
    <w:p w14:paraId="07D199CD" w14:textId="651ECC90" w:rsidR="00281E08" w:rsidRPr="007C02DA" w:rsidRDefault="00281E08" w:rsidP="00281E08">
      <w:pPr>
        <w:spacing w:line="360" w:lineRule="auto"/>
        <w:ind w:firstLine="709"/>
        <w:jc w:val="both"/>
        <w:rPr>
          <w:rFonts w:ascii="Times New Roman" w:hAnsi="Times New Roman"/>
          <w:bCs/>
          <w:iCs/>
          <w:sz w:val="24"/>
          <w:szCs w:val="24"/>
        </w:rPr>
      </w:pPr>
      <w:r w:rsidRPr="007C02DA">
        <w:rPr>
          <w:rFonts w:ascii="Times New Roman" w:hAnsi="Times New Roman"/>
          <w:sz w:val="24"/>
          <w:szCs w:val="24"/>
        </w:rPr>
        <w:t>Лесные, или природные пожары являются широко распространенным природным явлением. В результате тропосферно-стратосферного обмена аэрозоль природных пожаров (АПП) проникает в стратосферу</w:t>
      </w:r>
      <w:r w:rsidR="00E13E2B">
        <w:rPr>
          <w:rFonts w:ascii="Times New Roman" w:hAnsi="Times New Roman"/>
          <w:sz w:val="24"/>
          <w:szCs w:val="24"/>
        </w:rPr>
        <w:t xml:space="preserve"> </w:t>
      </w:r>
      <w:r w:rsidR="00E13E2B" w:rsidRPr="00E13E2B">
        <w:rPr>
          <w:rFonts w:ascii="Times New Roman" w:hAnsi="Times New Roman"/>
          <w:sz w:val="24"/>
          <w:szCs w:val="24"/>
        </w:rPr>
        <w:t>при образовании мощных конвективных образований типа PyroCb</w:t>
      </w:r>
      <w:r w:rsidR="00802166">
        <w:rPr>
          <w:rFonts w:ascii="Times New Roman" w:hAnsi="Times New Roman"/>
          <w:sz w:val="24"/>
          <w:szCs w:val="24"/>
        </w:rPr>
        <w:t>.</w:t>
      </w:r>
      <w:r w:rsidR="00E13E2B" w:rsidRPr="00E13E2B">
        <w:rPr>
          <w:rFonts w:ascii="Times New Roman" w:hAnsi="Times New Roman"/>
          <w:sz w:val="24"/>
          <w:szCs w:val="24"/>
        </w:rPr>
        <w:t xml:space="preserve"> </w:t>
      </w:r>
      <w:r w:rsidRPr="007C02DA">
        <w:rPr>
          <w:rFonts w:ascii="Times New Roman" w:hAnsi="Times New Roman"/>
          <w:sz w:val="24"/>
          <w:szCs w:val="24"/>
        </w:rPr>
        <w:t>Слои АПП в стратосфере ежегодно наблюдаются и на</w:t>
      </w:r>
      <w:r w:rsidR="00E455DF">
        <w:rPr>
          <w:rFonts w:ascii="Times New Roman" w:hAnsi="Times New Roman"/>
          <w:sz w:val="24"/>
          <w:szCs w:val="24"/>
        </w:rPr>
        <w:t>д</w:t>
      </w:r>
      <w:r w:rsidRPr="007C02DA">
        <w:rPr>
          <w:rFonts w:ascii="Times New Roman" w:hAnsi="Times New Roman"/>
          <w:sz w:val="24"/>
          <w:szCs w:val="24"/>
        </w:rPr>
        <w:t xml:space="preserve"> Обнинск</w:t>
      </w:r>
      <w:r w:rsidR="005F05BA">
        <w:rPr>
          <w:rFonts w:ascii="Times New Roman" w:hAnsi="Times New Roman"/>
          <w:sz w:val="24"/>
          <w:szCs w:val="24"/>
        </w:rPr>
        <w:t>ом</w:t>
      </w:r>
      <w:r w:rsidRPr="007C02DA">
        <w:rPr>
          <w:rFonts w:ascii="Times New Roman" w:hAnsi="Times New Roman"/>
          <w:sz w:val="24"/>
          <w:szCs w:val="24"/>
        </w:rPr>
        <w:t xml:space="preserve">. В (Коршунов, </w:t>
      </w:r>
      <w:r w:rsidRPr="007C02DA">
        <w:rPr>
          <w:rFonts w:ascii="Times New Roman" w:hAnsi="Times New Roman"/>
          <w:sz w:val="24"/>
          <w:szCs w:val="24"/>
        </w:rPr>
        <w:lastRenderedPageBreak/>
        <w:t>2025) предложена оптическая модель АПП, позволя</w:t>
      </w:r>
      <w:r w:rsidR="005F05BA">
        <w:rPr>
          <w:rFonts w:ascii="Times New Roman" w:hAnsi="Times New Roman"/>
          <w:sz w:val="24"/>
          <w:szCs w:val="24"/>
        </w:rPr>
        <w:t>ющая</w:t>
      </w:r>
      <w:r w:rsidRPr="007C02DA">
        <w:rPr>
          <w:rFonts w:ascii="Times New Roman" w:hAnsi="Times New Roman"/>
          <w:sz w:val="24"/>
          <w:szCs w:val="24"/>
        </w:rPr>
        <w:t xml:space="preserve"> определ</w:t>
      </w:r>
      <w:r w:rsidR="005F05BA">
        <w:rPr>
          <w:rFonts w:ascii="Times New Roman" w:hAnsi="Times New Roman"/>
          <w:sz w:val="24"/>
          <w:szCs w:val="24"/>
        </w:rPr>
        <w:t>ять</w:t>
      </w:r>
      <w:r w:rsidRPr="007C02DA">
        <w:rPr>
          <w:rFonts w:ascii="Times New Roman" w:hAnsi="Times New Roman"/>
          <w:sz w:val="24"/>
          <w:szCs w:val="24"/>
        </w:rPr>
        <w:t xml:space="preserve"> параметр</w:t>
      </w:r>
      <w:r w:rsidR="005F05BA">
        <w:rPr>
          <w:rFonts w:ascii="Times New Roman" w:hAnsi="Times New Roman"/>
          <w:sz w:val="24"/>
          <w:szCs w:val="24"/>
        </w:rPr>
        <w:t>ы</w:t>
      </w:r>
      <w:r w:rsidRPr="007C02DA">
        <w:rPr>
          <w:rFonts w:ascii="Times New Roman" w:hAnsi="Times New Roman"/>
          <w:sz w:val="24"/>
          <w:szCs w:val="24"/>
        </w:rPr>
        <w:t xml:space="preserve"> АПП по данным двухволнового лидарного зондирования</w:t>
      </w:r>
      <w:r w:rsidR="005F05BA">
        <w:rPr>
          <w:rFonts w:ascii="Times New Roman" w:hAnsi="Times New Roman"/>
          <w:sz w:val="24"/>
          <w:szCs w:val="24"/>
        </w:rPr>
        <w:t>.</w:t>
      </w:r>
      <w:r w:rsidRPr="007C02DA">
        <w:rPr>
          <w:rFonts w:ascii="Times New Roman" w:hAnsi="Times New Roman"/>
          <w:sz w:val="24"/>
          <w:szCs w:val="24"/>
        </w:rPr>
        <w:t xml:space="preserve"> </w:t>
      </w:r>
      <w:r w:rsidRPr="007C02DA">
        <w:rPr>
          <w:rFonts w:ascii="Times New Roman" w:hAnsi="Times New Roman"/>
          <w:bCs/>
          <w:iCs/>
          <w:sz w:val="24"/>
          <w:szCs w:val="24"/>
        </w:rPr>
        <w:t>На рис.</w:t>
      </w:r>
      <w:r w:rsidR="00B76F41" w:rsidRPr="007C02DA">
        <w:rPr>
          <w:rFonts w:ascii="Times New Roman" w:hAnsi="Times New Roman"/>
          <w:bCs/>
          <w:iCs/>
          <w:sz w:val="24"/>
          <w:szCs w:val="24"/>
        </w:rPr>
        <w:t>7</w:t>
      </w:r>
      <w:r w:rsidRPr="007C02DA">
        <w:rPr>
          <w:rFonts w:ascii="Times New Roman" w:hAnsi="Times New Roman"/>
          <w:bCs/>
          <w:iCs/>
          <w:sz w:val="24"/>
          <w:szCs w:val="24"/>
        </w:rPr>
        <w:t xml:space="preserve"> представлены высотные профили коэффициента обратного аэрозольного рассеяния (КОАР) на длине волны 355 нм для осеннего периода,</w:t>
      </w:r>
      <w:r w:rsidR="00B76F41" w:rsidRPr="007C02DA">
        <w:rPr>
          <w:rFonts w:ascii="Times New Roman" w:hAnsi="Times New Roman"/>
          <w:bCs/>
          <w:iCs/>
          <w:sz w:val="24"/>
          <w:szCs w:val="24"/>
        </w:rPr>
        <w:t xml:space="preserve"> </w:t>
      </w:r>
      <w:r w:rsidRPr="007C02DA">
        <w:rPr>
          <w:rFonts w:ascii="Times New Roman" w:hAnsi="Times New Roman"/>
          <w:bCs/>
          <w:iCs/>
          <w:sz w:val="24"/>
          <w:szCs w:val="24"/>
        </w:rPr>
        <w:t>когда происходит накопление АПП</w:t>
      </w:r>
      <w:r w:rsidR="007C02DA">
        <w:rPr>
          <w:rFonts w:ascii="Times New Roman" w:hAnsi="Times New Roman"/>
          <w:bCs/>
          <w:iCs/>
          <w:sz w:val="24"/>
          <w:szCs w:val="24"/>
        </w:rPr>
        <w:t>.</w:t>
      </w:r>
      <w:r w:rsidRPr="007C02DA">
        <w:rPr>
          <w:rFonts w:ascii="Times New Roman" w:hAnsi="Times New Roman"/>
          <w:bCs/>
          <w:iCs/>
          <w:sz w:val="24"/>
          <w:szCs w:val="24"/>
        </w:rPr>
        <w:t xml:space="preserve"> </w:t>
      </w:r>
    </w:p>
    <w:p w14:paraId="0F05F470" w14:textId="77777777" w:rsidR="00281E08" w:rsidRPr="00281E08" w:rsidRDefault="00281E08" w:rsidP="00281E08">
      <w:pPr>
        <w:spacing w:line="360" w:lineRule="auto"/>
        <w:jc w:val="center"/>
        <w:rPr>
          <w:rFonts w:ascii="Times New Roman" w:hAnsi="Times New Roman"/>
          <w:bCs/>
          <w:iCs/>
          <w:sz w:val="24"/>
          <w:szCs w:val="24"/>
          <w:highlight w:val="green"/>
        </w:rPr>
      </w:pPr>
      <w:r w:rsidRPr="00281E08">
        <w:rPr>
          <w:rFonts w:ascii="Times New Roman" w:hAnsi="Times New Roman"/>
          <w:bCs/>
          <w:iCs/>
          <w:noProof/>
          <w:sz w:val="24"/>
          <w:szCs w:val="24"/>
          <w:highlight w:val="green"/>
          <w:lang w:eastAsia="ru-RU"/>
        </w:rPr>
        <w:drawing>
          <wp:inline distT="0" distB="0" distL="0" distR="0" wp14:anchorId="764C46C8" wp14:editId="1422D25D">
            <wp:extent cx="3128691" cy="1979875"/>
            <wp:effectExtent l="0" t="0" r="0" b="1905"/>
            <wp:docPr id="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27842" cy="1979337"/>
                    </a:xfrm>
                    <a:prstGeom prst="rect">
                      <a:avLst/>
                    </a:prstGeom>
                    <a:noFill/>
                    <a:ln>
                      <a:noFill/>
                    </a:ln>
                  </pic:spPr>
                </pic:pic>
              </a:graphicData>
            </a:graphic>
          </wp:inline>
        </w:drawing>
      </w:r>
    </w:p>
    <w:p w14:paraId="727F318B" w14:textId="256D1FDC" w:rsidR="00281E08" w:rsidRPr="008104A2" w:rsidRDefault="00281E08" w:rsidP="00123848">
      <w:pPr>
        <w:spacing w:after="0" w:line="360" w:lineRule="auto"/>
        <w:jc w:val="center"/>
        <w:rPr>
          <w:rFonts w:ascii="Times New Roman" w:hAnsi="Times New Roman"/>
          <w:bCs/>
          <w:iCs/>
          <w:sz w:val="24"/>
          <w:szCs w:val="24"/>
        </w:rPr>
      </w:pPr>
      <w:r w:rsidRPr="007C02DA">
        <w:rPr>
          <w:rFonts w:ascii="Times New Roman" w:hAnsi="Times New Roman"/>
          <w:b/>
          <w:kern w:val="0"/>
          <w:sz w:val="24"/>
          <w:szCs w:val="24"/>
          <w:lang w:eastAsia="ru-RU"/>
        </w:rPr>
        <w:t xml:space="preserve">Рисунок </w:t>
      </w:r>
      <w:r w:rsidR="00B76F41" w:rsidRPr="007C02DA">
        <w:rPr>
          <w:rFonts w:ascii="Times New Roman" w:hAnsi="Times New Roman"/>
          <w:b/>
          <w:kern w:val="0"/>
          <w:sz w:val="24"/>
          <w:szCs w:val="24"/>
          <w:lang w:eastAsia="ru-RU"/>
        </w:rPr>
        <w:t>7.</w:t>
      </w:r>
      <w:r w:rsidRPr="007C02DA">
        <w:rPr>
          <w:rFonts w:ascii="Times New Roman" w:hAnsi="Times New Roman"/>
          <w:kern w:val="0"/>
          <w:sz w:val="24"/>
          <w:szCs w:val="24"/>
          <w:lang w:eastAsia="ru-RU"/>
        </w:rPr>
        <w:t xml:space="preserve"> </w:t>
      </w:r>
      <w:r w:rsidRPr="007C02DA">
        <w:rPr>
          <w:rFonts w:ascii="Times New Roman" w:hAnsi="Times New Roman"/>
          <w:bCs/>
          <w:iCs/>
          <w:sz w:val="24"/>
          <w:szCs w:val="24"/>
        </w:rPr>
        <w:t>Высотные профили КОАР на длине волны 355 нм для осеннего периода с  2020 по 2024 г. (цифры 20-24 на поле рисунка)</w:t>
      </w:r>
    </w:p>
    <w:p w14:paraId="6AC902E1" w14:textId="77777777" w:rsidR="00A24DBB" w:rsidRPr="00CB2B38" w:rsidRDefault="00A24DBB" w:rsidP="00A24DBB">
      <w:pPr>
        <w:spacing w:line="360" w:lineRule="auto"/>
        <w:jc w:val="center"/>
        <w:rPr>
          <w:rFonts w:ascii="Times New Roman" w:hAnsi="Times New Roman"/>
          <w:bCs/>
          <w:sz w:val="24"/>
          <w:szCs w:val="24"/>
          <w:lang w:val="en-US"/>
        </w:rPr>
      </w:pPr>
      <w:r w:rsidRPr="00A24DBB">
        <w:rPr>
          <w:rFonts w:ascii="Times New Roman" w:hAnsi="Times New Roman"/>
          <w:b/>
          <w:bCs/>
          <w:iCs/>
          <w:sz w:val="24"/>
          <w:szCs w:val="24"/>
          <w:lang w:val="en-US"/>
        </w:rPr>
        <w:t>Figure 7.</w:t>
      </w:r>
      <w:r w:rsidRPr="00A24DBB">
        <w:rPr>
          <w:rFonts w:ascii="Times New Roman" w:hAnsi="Times New Roman"/>
          <w:bCs/>
          <w:iCs/>
          <w:sz w:val="24"/>
          <w:szCs w:val="24"/>
          <w:lang w:val="en-US"/>
        </w:rPr>
        <w:t xml:space="preserve"> </w:t>
      </w:r>
      <w:r w:rsidRPr="00CB2B38">
        <w:rPr>
          <w:rFonts w:ascii="Times New Roman" w:hAnsi="Times New Roman"/>
          <w:bCs/>
          <w:sz w:val="24"/>
          <w:szCs w:val="24"/>
          <w:lang w:val="en-US"/>
        </w:rPr>
        <w:t>Altitude profiles of the CABS at a wavelength of 355 nm for the autumn period from 2020 to 2024 (numbers 20-24 in the figure field)</w:t>
      </w:r>
    </w:p>
    <w:p w14:paraId="149C9EEE" w14:textId="2DF8D7D8" w:rsidR="00281E08" w:rsidRPr="007C02DA" w:rsidRDefault="00281E08" w:rsidP="00281E08">
      <w:pPr>
        <w:spacing w:line="360" w:lineRule="auto"/>
        <w:ind w:firstLine="709"/>
        <w:jc w:val="both"/>
        <w:rPr>
          <w:rFonts w:ascii="Times New Roman" w:hAnsi="Times New Roman"/>
          <w:bCs/>
          <w:iCs/>
          <w:sz w:val="24"/>
          <w:szCs w:val="24"/>
        </w:rPr>
      </w:pPr>
      <w:r w:rsidRPr="007C02DA">
        <w:rPr>
          <w:rFonts w:ascii="Times New Roman" w:hAnsi="Times New Roman"/>
          <w:bCs/>
          <w:iCs/>
          <w:sz w:val="24"/>
          <w:szCs w:val="24"/>
        </w:rPr>
        <w:t>В отличие от сернокислотного аэрозоля АПП является поглощающим. Средние оценки для радиационного форсинга для АПП составляют  –(0</w:t>
      </w:r>
      <w:r w:rsidR="00D92F1D">
        <w:rPr>
          <w:rFonts w:ascii="Times New Roman" w:hAnsi="Times New Roman"/>
          <w:bCs/>
          <w:iCs/>
          <w:sz w:val="24"/>
          <w:szCs w:val="24"/>
        </w:rPr>
        <w:t>,</w:t>
      </w:r>
      <w:r w:rsidRPr="007C02DA">
        <w:rPr>
          <w:rFonts w:ascii="Times New Roman" w:hAnsi="Times New Roman"/>
          <w:bCs/>
          <w:iCs/>
          <w:sz w:val="24"/>
          <w:szCs w:val="24"/>
        </w:rPr>
        <w:t>033</w:t>
      </w:r>
      <w:r w:rsidR="00127BC4">
        <w:rPr>
          <w:rFonts w:ascii="Times New Roman" w:hAnsi="Times New Roman" w:cs="Times New Roman"/>
          <w:bCs/>
          <w:iCs/>
          <w:sz w:val="24"/>
          <w:szCs w:val="24"/>
        </w:rPr>
        <w:t>÷</w:t>
      </w:r>
      <w:r w:rsidRPr="007C02DA">
        <w:rPr>
          <w:rFonts w:ascii="Times New Roman" w:hAnsi="Times New Roman"/>
          <w:bCs/>
          <w:iCs/>
          <w:sz w:val="24"/>
          <w:szCs w:val="24"/>
        </w:rPr>
        <w:t>0</w:t>
      </w:r>
      <w:r w:rsidR="00D92F1D">
        <w:rPr>
          <w:rFonts w:ascii="Times New Roman" w:hAnsi="Times New Roman"/>
          <w:bCs/>
          <w:iCs/>
          <w:sz w:val="24"/>
          <w:szCs w:val="24"/>
        </w:rPr>
        <w:t>,</w:t>
      </w:r>
      <w:r w:rsidRPr="007C02DA">
        <w:rPr>
          <w:rFonts w:ascii="Times New Roman" w:hAnsi="Times New Roman"/>
          <w:bCs/>
          <w:iCs/>
          <w:sz w:val="24"/>
          <w:szCs w:val="24"/>
        </w:rPr>
        <w:t>054) Вт/м</w:t>
      </w:r>
      <w:r w:rsidRPr="00D30929">
        <w:rPr>
          <w:rFonts w:ascii="Times New Roman" w:hAnsi="Times New Roman"/>
          <w:bCs/>
          <w:iCs/>
          <w:sz w:val="24"/>
          <w:szCs w:val="24"/>
          <w:vertAlign w:val="superscript"/>
        </w:rPr>
        <w:t>2</w:t>
      </w:r>
      <w:r w:rsidRPr="007C02DA">
        <w:rPr>
          <w:rFonts w:ascii="Times New Roman" w:hAnsi="Times New Roman"/>
          <w:bCs/>
          <w:iCs/>
          <w:sz w:val="24"/>
          <w:szCs w:val="24"/>
        </w:rPr>
        <w:t xml:space="preserve"> на уровне верхней границы атмосферы и –(0</w:t>
      </w:r>
      <w:r w:rsidR="00D92F1D">
        <w:rPr>
          <w:rFonts w:ascii="Times New Roman" w:hAnsi="Times New Roman"/>
          <w:bCs/>
          <w:iCs/>
          <w:sz w:val="24"/>
          <w:szCs w:val="24"/>
        </w:rPr>
        <w:t>,</w:t>
      </w:r>
      <w:r w:rsidRPr="007C02DA">
        <w:rPr>
          <w:rFonts w:ascii="Times New Roman" w:hAnsi="Times New Roman"/>
          <w:bCs/>
          <w:iCs/>
          <w:sz w:val="24"/>
          <w:szCs w:val="24"/>
        </w:rPr>
        <w:t>079</w:t>
      </w:r>
      <w:r w:rsidR="00127BC4">
        <w:rPr>
          <w:rFonts w:ascii="Times New Roman" w:hAnsi="Times New Roman" w:cs="Times New Roman"/>
          <w:bCs/>
          <w:iCs/>
          <w:sz w:val="24"/>
          <w:szCs w:val="24"/>
        </w:rPr>
        <w:t>÷</w:t>
      </w:r>
      <w:r w:rsidRPr="007C02DA">
        <w:rPr>
          <w:rFonts w:ascii="Times New Roman" w:hAnsi="Times New Roman"/>
          <w:bCs/>
          <w:iCs/>
          <w:sz w:val="24"/>
          <w:szCs w:val="24"/>
        </w:rPr>
        <w:t>0</w:t>
      </w:r>
      <w:r w:rsidR="00D92F1D">
        <w:rPr>
          <w:rFonts w:ascii="Times New Roman" w:hAnsi="Times New Roman"/>
          <w:bCs/>
          <w:iCs/>
          <w:sz w:val="24"/>
          <w:szCs w:val="24"/>
        </w:rPr>
        <w:t>,</w:t>
      </w:r>
      <w:r w:rsidRPr="007C02DA">
        <w:rPr>
          <w:rFonts w:ascii="Times New Roman" w:hAnsi="Times New Roman"/>
          <w:bCs/>
          <w:iCs/>
          <w:sz w:val="24"/>
          <w:szCs w:val="24"/>
        </w:rPr>
        <w:t>19) Вт/м</w:t>
      </w:r>
      <w:r w:rsidRPr="001A5886">
        <w:rPr>
          <w:rFonts w:ascii="Times New Roman" w:hAnsi="Times New Roman"/>
          <w:bCs/>
          <w:iCs/>
          <w:sz w:val="24"/>
          <w:szCs w:val="24"/>
          <w:vertAlign w:val="superscript"/>
        </w:rPr>
        <w:t>2</w:t>
      </w:r>
      <w:r w:rsidRPr="007C02DA">
        <w:rPr>
          <w:rFonts w:ascii="Times New Roman" w:hAnsi="Times New Roman"/>
          <w:bCs/>
          <w:iCs/>
          <w:sz w:val="24"/>
          <w:szCs w:val="24"/>
        </w:rPr>
        <w:t xml:space="preserve"> на уровне тропопаузы</w:t>
      </w:r>
      <w:r w:rsidR="000F7EDD">
        <w:rPr>
          <w:rFonts w:ascii="Times New Roman" w:hAnsi="Times New Roman"/>
          <w:bCs/>
          <w:iCs/>
          <w:sz w:val="24"/>
          <w:szCs w:val="24"/>
        </w:rPr>
        <w:t xml:space="preserve"> </w:t>
      </w:r>
      <w:r w:rsidR="00A24DBB" w:rsidRPr="00367F5F">
        <w:rPr>
          <w:rFonts w:ascii="Times New Roman" w:hAnsi="Times New Roman"/>
          <w:sz w:val="24"/>
          <w:szCs w:val="24"/>
        </w:rPr>
        <w:t>(Коршунов, 2022).</w:t>
      </w:r>
      <w:r w:rsidR="00A24DBB" w:rsidRPr="007C02DA">
        <w:rPr>
          <w:rFonts w:ascii="Times New Roman" w:hAnsi="Times New Roman"/>
          <w:bCs/>
          <w:iCs/>
          <w:sz w:val="24"/>
          <w:szCs w:val="24"/>
        </w:rPr>
        <w:t xml:space="preserve"> </w:t>
      </w:r>
      <w:r w:rsidRPr="007C02DA">
        <w:rPr>
          <w:rFonts w:ascii="Times New Roman" w:hAnsi="Times New Roman"/>
          <w:bCs/>
          <w:iCs/>
          <w:sz w:val="24"/>
          <w:szCs w:val="24"/>
        </w:rPr>
        <w:t xml:space="preserve"> При среднегодовом значении </w:t>
      </w:r>
      <w:r w:rsidRPr="007C02DA">
        <w:rPr>
          <w:rFonts w:ascii="Times New Roman" w:hAnsi="Times New Roman"/>
          <w:bCs/>
          <w:iCs/>
          <w:sz w:val="24"/>
          <w:szCs w:val="24"/>
          <w:lang w:val="el-GR"/>
        </w:rPr>
        <w:t>τ</w:t>
      </w:r>
      <w:r w:rsidRPr="007C02DA">
        <w:rPr>
          <w:rFonts w:ascii="Times New Roman" w:hAnsi="Times New Roman"/>
          <w:bCs/>
          <w:iCs/>
          <w:sz w:val="24"/>
          <w:szCs w:val="24"/>
        </w:rPr>
        <w:t>=0</w:t>
      </w:r>
      <w:r w:rsidR="00D92F1D">
        <w:rPr>
          <w:rFonts w:ascii="Times New Roman" w:hAnsi="Times New Roman"/>
          <w:bCs/>
          <w:iCs/>
          <w:sz w:val="24"/>
          <w:szCs w:val="24"/>
        </w:rPr>
        <w:t>,</w:t>
      </w:r>
      <w:r w:rsidRPr="007C02DA">
        <w:rPr>
          <w:rFonts w:ascii="Times New Roman" w:hAnsi="Times New Roman"/>
          <w:bCs/>
          <w:iCs/>
          <w:sz w:val="24"/>
          <w:szCs w:val="24"/>
        </w:rPr>
        <w:t>0022 на длине волны 532 нм соответствующее изменение приземной температуры составляет –0</w:t>
      </w:r>
      <w:r w:rsidR="00D92F1D">
        <w:rPr>
          <w:rFonts w:ascii="Times New Roman" w:hAnsi="Times New Roman"/>
          <w:bCs/>
          <w:iCs/>
          <w:sz w:val="24"/>
          <w:szCs w:val="24"/>
        </w:rPr>
        <w:t>,</w:t>
      </w:r>
      <w:r w:rsidRPr="007C02DA">
        <w:rPr>
          <w:rFonts w:ascii="Times New Roman" w:hAnsi="Times New Roman"/>
          <w:bCs/>
          <w:iCs/>
          <w:sz w:val="24"/>
          <w:szCs w:val="24"/>
        </w:rPr>
        <w:t xml:space="preserve">18 К (оценка сверху). </w:t>
      </w:r>
    </w:p>
    <w:p w14:paraId="5B961B34" w14:textId="77777777" w:rsidR="00281E08" w:rsidRPr="007C02DA" w:rsidRDefault="00281E08" w:rsidP="00281E08">
      <w:pPr>
        <w:spacing w:line="360" w:lineRule="auto"/>
        <w:jc w:val="center"/>
        <w:rPr>
          <w:rFonts w:ascii="Times New Roman" w:hAnsi="Times New Roman"/>
          <w:b/>
          <w:bCs/>
          <w:sz w:val="24"/>
          <w:szCs w:val="24"/>
        </w:rPr>
      </w:pPr>
      <w:r w:rsidRPr="007C02DA">
        <w:rPr>
          <w:rFonts w:ascii="Times New Roman" w:hAnsi="Times New Roman"/>
          <w:b/>
          <w:bCs/>
          <w:i/>
          <w:iCs/>
          <w:sz w:val="24"/>
          <w:szCs w:val="24"/>
        </w:rPr>
        <w:t>Мониторинг характеристик перистых облаков</w:t>
      </w:r>
    </w:p>
    <w:p w14:paraId="289E7861" w14:textId="0E92CA74" w:rsidR="00281E08" w:rsidRPr="007C02DA" w:rsidRDefault="00281E08" w:rsidP="00281E08">
      <w:pPr>
        <w:suppressAutoHyphens/>
        <w:spacing w:line="360" w:lineRule="auto"/>
        <w:ind w:firstLine="709"/>
        <w:jc w:val="both"/>
        <w:rPr>
          <w:rFonts w:ascii="Times New Roman" w:hAnsi="Times New Roman"/>
          <w:sz w:val="24"/>
          <w:szCs w:val="24"/>
        </w:rPr>
      </w:pPr>
      <w:r w:rsidRPr="007C02DA">
        <w:rPr>
          <w:rFonts w:ascii="Times New Roman" w:hAnsi="Times New Roman"/>
          <w:sz w:val="24"/>
          <w:szCs w:val="24"/>
        </w:rPr>
        <w:t>Перистые облака (ПО) дают заметный вклад в радиационные параметры атмосферы. По данным лидарного зондирования определяются параметры ночных перистых облаков в диапазоне высот от 8 до 12 км. На рис</w:t>
      </w:r>
      <w:r w:rsidR="00B76F41" w:rsidRPr="007C02DA">
        <w:rPr>
          <w:rFonts w:ascii="Times New Roman" w:hAnsi="Times New Roman"/>
          <w:sz w:val="24"/>
          <w:szCs w:val="24"/>
        </w:rPr>
        <w:t>.</w:t>
      </w:r>
      <w:r w:rsidRPr="007C02DA">
        <w:rPr>
          <w:rFonts w:ascii="Times New Roman" w:hAnsi="Times New Roman"/>
          <w:sz w:val="24"/>
          <w:szCs w:val="24"/>
        </w:rPr>
        <w:t xml:space="preserve"> </w:t>
      </w:r>
      <w:r w:rsidR="00B76F41" w:rsidRPr="007C02DA">
        <w:rPr>
          <w:rFonts w:ascii="Times New Roman" w:hAnsi="Times New Roman"/>
          <w:sz w:val="24"/>
          <w:szCs w:val="24"/>
        </w:rPr>
        <w:t>8</w:t>
      </w:r>
      <w:r w:rsidRPr="007C02DA">
        <w:rPr>
          <w:rFonts w:ascii="Times New Roman" w:hAnsi="Times New Roman"/>
          <w:sz w:val="24"/>
          <w:szCs w:val="24"/>
        </w:rPr>
        <w:t xml:space="preserve"> представлен временной ход среднегодовых значений оптической толщины τ ПО и вероятности их </w:t>
      </w:r>
      <w:bookmarkStart w:id="24" w:name="_Hlk227170142"/>
      <w:r w:rsidRPr="007C02DA">
        <w:rPr>
          <w:rFonts w:ascii="Times New Roman" w:hAnsi="Times New Roman"/>
          <w:sz w:val="24"/>
          <w:szCs w:val="24"/>
        </w:rPr>
        <w:t>появления</w:t>
      </w:r>
      <w:bookmarkEnd w:id="24"/>
      <w:r w:rsidRPr="007C02DA">
        <w:rPr>
          <w:rFonts w:ascii="Times New Roman" w:hAnsi="Times New Roman"/>
          <w:sz w:val="24"/>
          <w:szCs w:val="24"/>
        </w:rPr>
        <w:t xml:space="preserve">. </w:t>
      </w:r>
      <w:r w:rsidR="001A5886">
        <w:rPr>
          <w:rFonts w:ascii="Times New Roman" w:hAnsi="Times New Roman"/>
          <w:sz w:val="24"/>
          <w:szCs w:val="24"/>
        </w:rPr>
        <w:t>В</w:t>
      </w:r>
      <w:r w:rsidRPr="007C02DA">
        <w:rPr>
          <w:rFonts w:ascii="Times New Roman" w:hAnsi="Times New Roman"/>
          <w:sz w:val="24"/>
          <w:szCs w:val="24"/>
        </w:rPr>
        <w:t>ероятност</w:t>
      </w:r>
      <w:r w:rsidR="001A5886">
        <w:rPr>
          <w:rFonts w:ascii="Times New Roman" w:hAnsi="Times New Roman"/>
          <w:sz w:val="24"/>
          <w:szCs w:val="24"/>
        </w:rPr>
        <w:t>ь</w:t>
      </w:r>
      <w:r w:rsidRPr="007C02DA">
        <w:rPr>
          <w:rFonts w:ascii="Times New Roman" w:hAnsi="Times New Roman"/>
          <w:sz w:val="24"/>
          <w:szCs w:val="24"/>
        </w:rPr>
        <w:t xml:space="preserve"> </w:t>
      </w:r>
      <w:r w:rsidR="000F7EDD" w:rsidRPr="007C02DA">
        <w:rPr>
          <w:rFonts w:ascii="Times New Roman" w:hAnsi="Times New Roman"/>
          <w:sz w:val="24"/>
          <w:szCs w:val="24"/>
        </w:rPr>
        <w:t>появления</w:t>
      </w:r>
      <w:r w:rsidRPr="007C02DA">
        <w:rPr>
          <w:rFonts w:ascii="Times New Roman" w:hAnsi="Times New Roman"/>
          <w:sz w:val="24"/>
          <w:szCs w:val="24"/>
        </w:rPr>
        <w:t xml:space="preserve"> ПО в большинстве случаев колеблется в пределах от 0</w:t>
      </w:r>
      <w:r w:rsidR="00D92F1D">
        <w:rPr>
          <w:rFonts w:ascii="Times New Roman" w:hAnsi="Times New Roman"/>
          <w:sz w:val="24"/>
          <w:szCs w:val="24"/>
        </w:rPr>
        <w:t>,</w:t>
      </w:r>
      <w:r w:rsidRPr="007C02DA">
        <w:rPr>
          <w:rFonts w:ascii="Times New Roman" w:hAnsi="Times New Roman"/>
          <w:sz w:val="24"/>
          <w:szCs w:val="24"/>
        </w:rPr>
        <w:t>3 до 0</w:t>
      </w:r>
      <w:r w:rsidR="00D92F1D">
        <w:rPr>
          <w:rFonts w:ascii="Times New Roman" w:hAnsi="Times New Roman"/>
          <w:sz w:val="24"/>
          <w:szCs w:val="24"/>
        </w:rPr>
        <w:t>,</w:t>
      </w:r>
      <w:r w:rsidRPr="007C02DA">
        <w:rPr>
          <w:rFonts w:ascii="Times New Roman" w:hAnsi="Times New Roman"/>
          <w:sz w:val="24"/>
          <w:szCs w:val="24"/>
        </w:rPr>
        <w:t>4  при средней оптической толщине в диапазоне 0</w:t>
      </w:r>
      <w:r w:rsidR="00D92F1D">
        <w:rPr>
          <w:rFonts w:ascii="Times New Roman" w:hAnsi="Times New Roman"/>
          <w:sz w:val="24"/>
          <w:szCs w:val="24"/>
        </w:rPr>
        <w:t>,</w:t>
      </w:r>
      <w:r w:rsidRPr="007C02DA">
        <w:rPr>
          <w:rFonts w:ascii="Times New Roman" w:hAnsi="Times New Roman"/>
          <w:sz w:val="24"/>
          <w:szCs w:val="24"/>
        </w:rPr>
        <w:t xml:space="preserve">1 </w:t>
      </w:r>
      <w:r w:rsidR="002B553E">
        <w:rPr>
          <w:rFonts w:ascii="Times New Roman" w:hAnsi="Times New Roman"/>
          <w:sz w:val="24"/>
          <w:szCs w:val="24"/>
        </w:rPr>
        <w:t>–</w:t>
      </w:r>
      <w:r w:rsidRPr="007C02DA">
        <w:rPr>
          <w:rFonts w:ascii="Times New Roman" w:hAnsi="Times New Roman"/>
          <w:sz w:val="24"/>
          <w:szCs w:val="24"/>
        </w:rPr>
        <w:t xml:space="preserve"> 0</w:t>
      </w:r>
      <w:r w:rsidR="00D92F1D">
        <w:rPr>
          <w:rFonts w:ascii="Times New Roman" w:hAnsi="Times New Roman"/>
          <w:sz w:val="24"/>
          <w:szCs w:val="24"/>
        </w:rPr>
        <w:t>,</w:t>
      </w:r>
      <w:r w:rsidRPr="007C02DA">
        <w:rPr>
          <w:rFonts w:ascii="Times New Roman" w:hAnsi="Times New Roman"/>
          <w:sz w:val="24"/>
          <w:szCs w:val="24"/>
        </w:rPr>
        <w:t>2.  В 2024 г. отмечалась максимальная вероятность появления ПО при некотором снижении их средней оптической толщины. ПО в целом имеют положительный радиационный форсинг, т.е. способствуют увеличению парникового эффекта в атмосфере. При среднем значения &lt;τ&gt; = 0</w:t>
      </w:r>
      <w:r w:rsidR="00D92F1D">
        <w:rPr>
          <w:rFonts w:ascii="Times New Roman" w:hAnsi="Times New Roman"/>
          <w:sz w:val="24"/>
          <w:szCs w:val="24"/>
        </w:rPr>
        <w:t>,</w:t>
      </w:r>
      <w:r w:rsidRPr="007C02DA">
        <w:rPr>
          <w:rFonts w:ascii="Times New Roman" w:hAnsi="Times New Roman"/>
          <w:sz w:val="24"/>
          <w:szCs w:val="24"/>
        </w:rPr>
        <w:t xml:space="preserve">16 и вероятности </w:t>
      </w:r>
      <w:r w:rsidR="000F7EDD" w:rsidRPr="007C02DA">
        <w:rPr>
          <w:rFonts w:ascii="Times New Roman" w:hAnsi="Times New Roman"/>
          <w:sz w:val="24"/>
          <w:szCs w:val="24"/>
        </w:rPr>
        <w:t>появления</w:t>
      </w:r>
      <w:r w:rsidRPr="007C02DA">
        <w:rPr>
          <w:rFonts w:ascii="Times New Roman" w:hAnsi="Times New Roman"/>
          <w:sz w:val="24"/>
          <w:szCs w:val="24"/>
        </w:rPr>
        <w:t xml:space="preserve"> ПО</w:t>
      </w:r>
      <w:r w:rsidR="000F7EDD">
        <w:rPr>
          <w:rFonts w:ascii="Times New Roman" w:hAnsi="Times New Roman"/>
          <w:sz w:val="24"/>
          <w:szCs w:val="24"/>
        </w:rPr>
        <w:t xml:space="preserve">, равной </w:t>
      </w:r>
      <w:r w:rsidRPr="007C02DA">
        <w:rPr>
          <w:rFonts w:ascii="Times New Roman" w:hAnsi="Times New Roman"/>
          <w:sz w:val="24"/>
          <w:szCs w:val="24"/>
        </w:rPr>
        <w:t>0</w:t>
      </w:r>
      <w:r w:rsidR="00D92F1D">
        <w:rPr>
          <w:rFonts w:ascii="Times New Roman" w:hAnsi="Times New Roman"/>
          <w:sz w:val="24"/>
          <w:szCs w:val="24"/>
        </w:rPr>
        <w:t>,</w:t>
      </w:r>
      <w:r w:rsidRPr="007C02DA">
        <w:rPr>
          <w:rFonts w:ascii="Times New Roman" w:hAnsi="Times New Roman"/>
          <w:sz w:val="24"/>
          <w:szCs w:val="24"/>
        </w:rPr>
        <w:t>33</w:t>
      </w:r>
      <w:r w:rsidR="000F7EDD">
        <w:rPr>
          <w:rFonts w:ascii="Times New Roman" w:hAnsi="Times New Roman"/>
          <w:sz w:val="24"/>
          <w:szCs w:val="24"/>
        </w:rPr>
        <w:t>,</w:t>
      </w:r>
      <w:r w:rsidRPr="007C02DA">
        <w:rPr>
          <w:rFonts w:ascii="Times New Roman" w:hAnsi="Times New Roman"/>
          <w:sz w:val="24"/>
          <w:szCs w:val="24"/>
        </w:rPr>
        <w:t xml:space="preserve"> среднегодовой положительный радиационный форсинг ПО на верхней границе атмосферы </w:t>
      </w:r>
      <w:r w:rsidRPr="007C02DA">
        <w:rPr>
          <w:rFonts w:ascii="Times New Roman" w:hAnsi="Times New Roman"/>
          <w:bCs/>
          <w:sz w:val="24"/>
          <w:szCs w:val="24"/>
        </w:rPr>
        <w:t xml:space="preserve">в ночное время составляет </w:t>
      </w:r>
      <w:r w:rsidRPr="007C02DA">
        <w:rPr>
          <w:rFonts w:ascii="Times New Roman" w:hAnsi="Times New Roman"/>
          <w:b/>
          <w:bCs/>
          <w:sz w:val="24"/>
          <w:szCs w:val="24"/>
        </w:rPr>
        <w:t>7</w:t>
      </w:r>
      <w:r w:rsidR="00D92F1D">
        <w:rPr>
          <w:rFonts w:ascii="Times New Roman" w:hAnsi="Times New Roman"/>
          <w:bCs/>
          <w:sz w:val="24"/>
          <w:szCs w:val="24"/>
        </w:rPr>
        <w:t>,</w:t>
      </w:r>
      <w:r w:rsidRPr="007C02DA">
        <w:rPr>
          <w:rFonts w:ascii="Times New Roman" w:hAnsi="Times New Roman"/>
          <w:bCs/>
          <w:sz w:val="24"/>
          <w:szCs w:val="24"/>
        </w:rPr>
        <w:t>9 Вт/м</w:t>
      </w:r>
      <w:r w:rsidRPr="007C02DA">
        <w:rPr>
          <w:rFonts w:ascii="Times New Roman" w:hAnsi="Times New Roman"/>
          <w:bCs/>
          <w:sz w:val="24"/>
          <w:szCs w:val="24"/>
          <w:vertAlign w:val="superscript"/>
        </w:rPr>
        <w:t>2</w:t>
      </w:r>
      <w:r w:rsidR="000F7EDD">
        <w:rPr>
          <w:rFonts w:ascii="Times New Roman" w:hAnsi="Times New Roman"/>
          <w:bCs/>
          <w:sz w:val="24"/>
          <w:szCs w:val="24"/>
          <w:vertAlign w:val="superscript"/>
        </w:rPr>
        <w:t xml:space="preserve"> </w:t>
      </w:r>
      <w:r w:rsidR="000F7EDD">
        <w:rPr>
          <w:rFonts w:ascii="Times New Roman" w:hAnsi="Times New Roman"/>
          <w:bCs/>
          <w:sz w:val="24"/>
          <w:szCs w:val="24"/>
        </w:rPr>
        <w:t xml:space="preserve"> </w:t>
      </w:r>
      <w:r w:rsidR="00A24DBB" w:rsidRPr="00367F5F">
        <w:rPr>
          <w:rFonts w:ascii="Times New Roman" w:hAnsi="Times New Roman"/>
          <w:sz w:val="24"/>
          <w:szCs w:val="24"/>
        </w:rPr>
        <w:t>(Нерушев и др</w:t>
      </w:r>
      <w:r w:rsidR="00715557">
        <w:rPr>
          <w:rFonts w:ascii="Times New Roman" w:hAnsi="Times New Roman"/>
          <w:sz w:val="24"/>
          <w:szCs w:val="24"/>
        </w:rPr>
        <w:t>.,</w:t>
      </w:r>
      <w:r w:rsidR="00A24DBB" w:rsidRPr="00367F5F">
        <w:rPr>
          <w:rFonts w:ascii="Times New Roman" w:hAnsi="Times New Roman"/>
          <w:sz w:val="24"/>
          <w:szCs w:val="24"/>
        </w:rPr>
        <w:t xml:space="preserve"> 2025)</w:t>
      </w:r>
      <w:r w:rsidR="00A24DBB" w:rsidRPr="00367F5F">
        <w:rPr>
          <w:rFonts w:ascii="Times New Roman" w:hAnsi="Times New Roman"/>
          <w:bCs/>
          <w:sz w:val="24"/>
          <w:szCs w:val="24"/>
        </w:rPr>
        <w:t>.</w:t>
      </w:r>
      <w:r w:rsidR="00A24DBB" w:rsidRPr="007C02DA">
        <w:rPr>
          <w:rFonts w:ascii="Times New Roman" w:hAnsi="Times New Roman"/>
          <w:bCs/>
          <w:sz w:val="24"/>
          <w:szCs w:val="24"/>
        </w:rPr>
        <w:t xml:space="preserve"> </w:t>
      </w:r>
      <w:r w:rsidRPr="007C02DA">
        <w:rPr>
          <w:rFonts w:ascii="Times New Roman" w:hAnsi="Times New Roman"/>
          <w:bCs/>
          <w:sz w:val="24"/>
          <w:szCs w:val="24"/>
        </w:rPr>
        <w:t xml:space="preserve"> </w:t>
      </w:r>
    </w:p>
    <w:p w14:paraId="6A411EEB" w14:textId="77777777" w:rsidR="00281E08" w:rsidRPr="00281E08" w:rsidRDefault="00281E08" w:rsidP="00281E08">
      <w:pPr>
        <w:jc w:val="center"/>
        <w:rPr>
          <w:sz w:val="24"/>
          <w:szCs w:val="24"/>
          <w:highlight w:val="green"/>
        </w:rPr>
      </w:pPr>
      <w:r w:rsidRPr="00281E08">
        <w:rPr>
          <w:noProof/>
          <w:sz w:val="24"/>
          <w:szCs w:val="24"/>
          <w:highlight w:val="green"/>
          <w:lang w:eastAsia="ru-RU"/>
        </w:rPr>
        <w:lastRenderedPageBreak/>
        <w:drawing>
          <wp:inline distT="0" distB="0" distL="0" distR="0" wp14:anchorId="47950760" wp14:editId="14A4F629">
            <wp:extent cx="3095529" cy="2004570"/>
            <wp:effectExtent l="0" t="0" r="0" b="0"/>
            <wp:docPr id="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112487" cy="2015551"/>
                    </a:xfrm>
                    <a:prstGeom prst="rect">
                      <a:avLst/>
                    </a:prstGeom>
                    <a:noFill/>
                    <a:ln>
                      <a:noFill/>
                    </a:ln>
                  </pic:spPr>
                </pic:pic>
              </a:graphicData>
            </a:graphic>
          </wp:inline>
        </w:drawing>
      </w:r>
    </w:p>
    <w:p w14:paraId="5F4C02D3" w14:textId="2151BE5A" w:rsidR="00281E08" w:rsidRDefault="00281E08" w:rsidP="00123848">
      <w:pPr>
        <w:spacing w:after="0" w:line="360" w:lineRule="auto"/>
        <w:jc w:val="center"/>
        <w:rPr>
          <w:rFonts w:ascii="Times New Roman" w:hAnsi="Times New Roman"/>
          <w:sz w:val="24"/>
          <w:szCs w:val="24"/>
        </w:rPr>
      </w:pPr>
      <w:r w:rsidRPr="000F7EDD">
        <w:rPr>
          <w:rFonts w:ascii="Times New Roman" w:hAnsi="Times New Roman"/>
          <w:b/>
          <w:sz w:val="24"/>
          <w:szCs w:val="24"/>
        </w:rPr>
        <w:t xml:space="preserve">Рисунок </w:t>
      </w:r>
      <w:r w:rsidR="00B76F41" w:rsidRPr="000F7EDD">
        <w:rPr>
          <w:rFonts w:ascii="Times New Roman" w:hAnsi="Times New Roman"/>
          <w:b/>
          <w:sz w:val="24"/>
          <w:szCs w:val="24"/>
        </w:rPr>
        <w:t>8.</w:t>
      </w:r>
      <w:r w:rsidRPr="000F7EDD">
        <w:rPr>
          <w:rFonts w:ascii="Times New Roman" w:hAnsi="Times New Roman"/>
          <w:sz w:val="24"/>
          <w:szCs w:val="24"/>
        </w:rPr>
        <w:t xml:space="preserve">  Вероятность появления (1) и средняя оптическая толщина (2) перистых </w:t>
      </w:r>
      <w:r w:rsidRPr="00715557">
        <w:rPr>
          <w:rFonts w:ascii="Times New Roman" w:hAnsi="Times New Roman"/>
          <w:sz w:val="24"/>
          <w:szCs w:val="24"/>
        </w:rPr>
        <w:t>облаков</w:t>
      </w:r>
      <w:r w:rsidR="000F7EDD" w:rsidRPr="00715557">
        <w:rPr>
          <w:rFonts w:ascii="Times New Roman" w:hAnsi="Times New Roman"/>
          <w:sz w:val="24"/>
          <w:szCs w:val="24"/>
        </w:rPr>
        <w:t xml:space="preserve"> по данным лидарного зондирования </w:t>
      </w:r>
      <w:r w:rsidR="00715557">
        <w:rPr>
          <w:rFonts w:ascii="Times New Roman" w:hAnsi="Times New Roman"/>
          <w:sz w:val="24"/>
          <w:szCs w:val="24"/>
        </w:rPr>
        <w:t>в г.</w:t>
      </w:r>
      <w:r w:rsidR="000F7EDD" w:rsidRPr="00715557">
        <w:rPr>
          <w:rFonts w:ascii="Times New Roman" w:hAnsi="Times New Roman"/>
          <w:sz w:val="24"/>
          <w:szCs w:val="24"/>
        </w:rPr>
        <w:t xml:space="preserve"> Обнинск</w:t>
      </w:r>
      <w:r w:rsidR="00715557">
        <w:rPr>
          <w:rFonts w:ascii="Times New Roman" w:hAnsi="Times New Roman"/>
          <w:sz w:val="24"/>
          <w:szCs w:val="24"/>
        </w:rPr>
        <w:t>е</w:t>
      </w:r>
      <w:r w:rsidR="000F7EDD" w:rsidRPr="00715557">
        <w:rPr>
          <w:rFonts w:ascii="Times New Roman" w:hAnsi="Times New Roman"/>
          <w:sz w:val="24"/>
          <w:szCs w:val="24"/>
        </w:rPr>
        <w:t xml:space="preserve"> </w:t>
      </w:r>
    </w:p>
    <w:p w14:paraId="0EB6C905" w14:textId="77777777" w:rsidR="00715557" w:rsidRPr="00CB2B38" w:rsidRDefault="00715557" w:rsidP="001A5886">
      <w:pPr>
        <w:spacing w:after="0" w:line="360" w:lineRule="auto"/>
        <w:jc w:val="center"/>
        <w:rPr>
          <w:rFonts w:ascii="Times New Roman" w:hAnsi="Times New Roman"/>
          <w:iCs/>
          <w:sz w:val="24"/>
          <w:szCs w:val="24"/>
          <w:lang w:val="en-US"/>
        </w:rPr>
      </w:pPr>
      <w:r w:rsidRPr="00AB0320">
        <w:rPr>
          <w:rFonts w:ascii="Times New Roman" w:hAnsi="Times New Roman"/>
          <w:b/>
          <w:sz w:val="24"/>
          <w:szCs w:val="24"/>
          <w:lang w:val="en-US"/>
        </w:rPr>
        <w:t>Figure 8</w:t>
      </w:r>
      <w:r w:rsidRPr="00AB0320">
        <w:rPr>
          <w:rFonts w:ascii="Times New Roman" w:hAnsi="Times New Roman"/>
          <w:sz w:val="24"/>
          <w:szCs w:val="24"/>
          <w:lang w:val="en-US"/>
        </w:rPr>
        <w:t xml:space="preserve">. </w:t>
      </w:r>
      <w:r w:rsidRPr="00CB2B38">
        <w:rPr>
          <w:rFonts w:ascii="Times New Roman" w:hAnsi="Times New Roman"/>
          <w:iCs/>
          <w:sz w:val="24"/>
          <w:szCs w:val="24"/>
          <w:lang w:val="en-US"/>
        </w:rPr>
        <w:t>Probability of occurrence (1) and average optical thickness (2) of cirrus clouds based on lidar sounding data in Obninsk</w:t>
      </w:r>
    </w:p>
    <w:p w14:paraId="0DE9A21E" w14:textId="77777777" w:rsidR="00715557" w:rsidRPr="00715557" w:rsidRDefault="00715557" w:rsidP="00281E08">
      <w:pPr>
        <w:jc w:val="center"/>
        <w:rPr>
          <w:rFonts w:ascii="Times New Roman" w:hAnsi="Times New Roman"/>
          <w:sz w:val="24"/>
          <w:szCs w:val="24"/>
          <w:lang w:val="en-US"/>
        </w:rPr>
      </w:pPr>
    </w:p>
    <w:p w14:paraId="7A436B84" w14:textId="2591EEAB" w:rsidR="0035786F" w:rsidRDefault="0035786F" w:rsidP="00540541">
      <w:pPr>
        <w:spacing w:line="360" w:lineRule="auto"/>
        <w:jc w:val="center"/>
        <w:rPr>
          <w:rFonts w:ascii="Arial" w:hAnsi="Arial" w:cs="Arial"/>
          <w:b/>
          <w:bCs/>
          <w:sz w:val="24"/>
          <w:szCs w:val="24"/>
        </w:rPr>
      </w:pPr>
      <w:r w:rsidRPr="0035786F">
        <w:rPr>
          <w:rFonts w:ascii="Arial" w:hAnsi="Arial" w:cs="Arial"/>
          <w:b/>
          <w:bCs/>
          <w:sz w:val="24"/>
          <w:szCs w:val="24"/>
        </w:rPr>
        <w:t>Характеристики поля ветра в свободной атмосфере по спутниковым данным</w:t>
      </w:r>
    </w:p>
    <w:p w14:paraId="6E480CA1" w14:textId="36197B13" w:rsidR="006B62E6" w:rsidRPr="001D3090" w:rsidRDefault="006B62E6" w:rsidP="006B62E6">
      <w:pPr>
        <w:spacing w:line="360" w:lineRule="auto"/>
        <w:jc w:val="both"/>
        <w:rPr>
          <w:rFonts w:ascii="Times New Roman" w:hAnsi="Times New Roman" w:cs="Times New Roman"/>
          <w:sz w:val="24"/>
          <w:szCs w:val="24"/>
        </w:rPr>
      </w:pPr>
      <w:r>
        <w:rPr>
          <w:rFonts w:ascii="Times New Roman" w:hAnsi="Times New Roman" w:cs="Times New Roman"/>
          <w:b/>
          <w:bCs/>
          <w:sz w:val="24"/>
          <w:szCs w:val="24"/>
        </w:rPr>
        <w:tab/>
      </w:r>
      <w:r w:rsidRPr="006B62E6">
        <w:rPr>
          <w:rFonts w:ascii="Times New Roman" w:hAnsi="Times New Roman" w:cs="Times New Roman"/>
          <w:sz w:val="24"/>
          <w:szCs w:val="24"/>
        </w:rPr>
        <w:t>Систематическое исследование характеристик поля ветра в свободной атмосфере</w:t>
      </w:r>
      <w:r w:rsidR="001A65D8">
        <w:rPr>
          <w:rFonts w:ascii="Times New Roman" w:hAnsi="Times New Roman" w:cs="Times New Roman"/>
          <w:sz w:val="24"/>
          <w:szCs w:val="24"/>
        </w:rPr>
        <w:t xml:space="preserve"> </w:t>
      </w:r>
      <w:r w:rsidRPr="006B62E6">
        <w:rPr>
          <w:rFonts w:ascii="Times New Roman" w:hAnsi="Times New Roman" w:cs="Times New Roman"/>
          <w:sz w:val="24"/>
          <w:szCs w:val="24"/>
        </w:rPr>
        <w:t xml:space="preserve">проводилось по данным зондирования Земли </w:t>
      </w:r>
      <w:r w:rsidRPr="000F7EDD">
        <w:rPr>
          <w:rFonts w:ascii="Times New Roman" w:hAnsi="Times New Roman" w:cs="Times New Roman"/>
          <w:sz w:val="24"/>
          <w:szCs w:val="24"/>
        </w:rPr>
        <w:t>радиометром SEVIRI</w:t>
      </w:r>
      <w:r w:rsidR="001A65D8" w:rsidRPr="000F7EDD">
        <w:rPr>
          <w:rFonts w:ascii="Times New Roman" w:hAnsi="Times New Roman" w:cs="Times New Roman"/>
          <w:sz w:val="24"/>
          <w:szCs w:val="24"/>
        </w:rPr>
        <w:t xml:space="preserve"> (</w:t>
      </w:r>
      <w:r w:rsidR="001A65D8" w:rsidRPr="000F7EDD">
        <w:rPr>
          <w:rFonts w:ascii="Times New Roman" w:hAnsi="Times New Roman" w:cs="Times New Roman"/>
          <w:sz w:val="24"/>
          <w:szCs w:val="24"/>
          <w:lang w:val="en-US"/>
        </w:rPr>
        <w:t>Spinning</w:t>
      </w:r>
      <w:r w:rsidR="001A65D8" w:rsidRPr="000F7EDD">
        <w:rPr>
          <w:rFonts w:ascii="Times New Roman" w:hAnsi="Times New Roman" w:cs="Times New Roman"/>
          <w:sz w:val="24"/>
          <w:szCs w:val="24"/>
        </w:rPr>
        <w:t xml:space="preserve"> </w:t>
      </w:r>
      <w:r w:rsidR="001A65D8" w:rsidRPr="000F7EDD">
        <w:rPr>
          <w:rFonts w:ascii="Times New Roman" w:hAnsi="Times New Roman" w:cs="Times New Roman"/>
          <w:sz w:val="24"/>
          <w:szCs w:val="24"/>
          <w:lang w:val="en-US"/>
        </w:rPr>
        <w:t>Enhanced</w:t>
      </w:r>
      <w:r w:rsidR="001A65D8" w:rsidRPr="000F7EDD">
        <w:rPr>
          <w:rFonts w:ascii="Times New Roman" w:hAnsi="Times New Roman" w:cs="Times New Roman"/>
          <w:sz w:val="24"/>
          <w:szCs w:val="24"/>
        </w:rPr>
        <w:t xml:space="preserve"> </w:t>
      </w:r>
      <w:r w:rsidR="001A65D8" w:rsidRPr="000F7EDD">
        <w:rPr>
          <w:rFonts w:ascii="Times New Roman" w:hAnsi="Times New Roman" w:cs="Times New Roman"/>
          <w:sz w:val="24"/>
          <w:szCs w:val="24"/>
          <w:lang w:val="en-US"/>
        </w:rPr>
        <w:t>Visible</w:t>
      </w:r>
      <w:r w:rsidR="001A65D8" w:rsidRPr="000F7EDD">
        <w:rPr>
          <w:rFonts w:ascii="Times New Roman" w:hAnsi="Times New Roman" w:cs="Times New Roman"/>
          <w:sz w:val="24"/>
          <w:szCs w:val="24"/>
        </w:rPr>
        <w:t xml:space="preserve"> </w:t>
      </w:r>
      <w:r w:rsidR="001A65D8" w:rsidRPr="000F7EDD">
        <w:rPr>
          <w:rFonts w:ascii="Times New Roman" w:hAnsi="Times New Roman" w:cs="Times New Roman"/>
          <w:sz w:val="24"/>
          <w:szCs w:val="24"/>
          <w:lang w:val="en-US"/>
        </w:rPr>
        <w:t>and</w:t>
      </w:r>
      <w:r w:rsidR="001A65D8" w:rsidRPr="000F7EDD">
        <w:rPr>
          <w:rFonts w:ascii="Times New Roman" w:hAnsi="Times New Roman" w:cs="Times New Roman"/>
          <w:sz w:val="24"/>
          <w:szCs w:val="24"/>
        </w:rPr>
        <w:t xml:space="preserve"> </w:t>
      </w:r>
      <w:r w:rsidR="001A65D8" w:rsidRPr="000F7EDD">
        <w:rPr>
          <w:rFonts w:ascii="Times New Roman" w:hAnsi="Times New Roman" w:cs="Times New Roman"/>
          <w:sz w:val="24"/>
          <w:szCs w:val="24"/>
          <w:lang w:val="en-US"/>
        </w:rPr>
        <w:t>Infrared</w:t>
      </w:r>
      <w:r w:rsidR="001A65D8" w:rsidRPr="000F7EDD">
        <w:rPr>
          <w:rFonts w:ascii="Times New Roman" w:hAnsi="Times New Roman" w:cs="Times New Roman"/>
          <w:sz w:val="24"/>
          <w:szCs w:val="24"/>
        </w:rPr>
        <w:t xml:space="preserve"> </w:t>
      </w:r>
      <w:r w:rsidR="001A65D8" w:rsidRPr="000F7EDD">
        <w:rPr>
          <w:rFonts w:ascii="Times New Roman" w:hAnsi="Times New Roman" w:cs="Times New Roman"/>
          <w:sz w:val="24"/>
          <w:szCs w:val="24"/>
          <w:lang w:val="en-US"/>
        </w:rPr>
        <w:t>Imager</w:t>
      </w:r>
      <w:r w:rsidR="001A65D8" w:rsidRPr="000F7EDD">
        <w:rPr>
          <w:rFonts w:ascii="Times New Roman" w:hAnsi="Times New Roman" w:cs="Times New Roman"/>
          <w:sz w:val="24"/>
          <w:szCs w:val="24"/>
        </w:rPr>
        <w:t>)</w:t>
      </w:r>
      <w:r w:rsidR="001A65D8" w:rsidRPr="001A65D8">
        <w:rPr>
          <w:rFonts w:ascii="Times New Roman" w:hAnsi="Times New Roman" w:cs="Times New Roman"/>
          <w:sz w:val="24"/>
          <w:szCs w:val="24"/>
        </w:rPr>
        <w:t xml:space="preserve"> </w:t>
      </w:r>
      <w:r w:rsidRPr="006B62E6">
        <w:rPr>
          <w:rFonts w:ascii="Times New Roman" w:hAnsi="Times New Roman" w:cs="Times New Roman"/>
          <w:sz w:val="24"/>
          <w:szCs w:val="24"/>
        </w:rPr>
        <w:t>европейских геостационарных метеорологических спутников второго поколения Meteosat 8-Meteosat 11</w:t>
      </w:r>
      <w:r w:rsidR="00DB0FF0">
        <w:rPr>
          <w:rFonts w:ascii="Times New Roman" w:hAnsi="Times New Roman" w:cs="Times New Roman"/>
          <w:sz w:val="24"/>
          <w:szCs w:val="24"/>
        </w:rPr>
        <w:t xml:space="preserve"> в канале водяного пара с центром 6</w:t>
      </w:r>
      <w:r w:rsidR="00D92F1D">
        <w:rPr>
          <w:rFonts w:ascii="Times New Roman" w:hAnsi="Times New Roman" w:cs="Times New Roman"/>
          <w:sz w:val="24"/>
          <w:szCs w:val="24"/>
        </w:rPr>
        <w:t>,</w:t>
      </w:r>
      <w:r w:rsidR="00DB0FF0">
        <w:rPr>
          <w:rFonts w:ascii="Times New Roman" w:hAnsi="Times New Roman" w:cs="Times New Roman"/>
          <w:sz w:val="24"/>
          <w:szCs w:val="24"/>
        </w:rPr>
        <w:t>2 мкм</w:t>
      </w:r>
      <w:r w:rsidR="00DB1302">
        <w:rPr>
          <w:rFonts w:ascii="Times New Roman" w:hAnsi="Times New Roman" w:cs="Times New Roman"/>
          <w:sz w:val="24"/>
          <w:szCs w:val="24"/>
        </w:rPr>
        <w:t>.</w:t>
      </w:r>
      <w:r>
        <w:rPr>
          <w:rFonts w:ascii="Times New Roman" w:hAnsi="Times New Roman" w:cs="Times New Roman"/>
          <w:sz w:val="24"/>
          <w:szCs w:val="24"/>
        </w:rPr>
        <w:t xml:space="preserve"> </w:t>
      </w:r>
      <w:r w:rsidR="00DB0FF0">
        <w:rPr>
          <w:rFonts w:ascii="Times New Roman" w:hAnsi="Times New Roman" w:cs="Times New Roman"/>
          <w:sz w:val="24"/>
          <w:szCs w:val="24"/>
        </w:rPr>
        <w:t xml:space="preserve">Как показано в (Нерушев, Крамчанинова, 2011) значения вычисленных </w:t>
      </w:r>
      <w:r w:rsidR="00030606" w:rsidRPr="00030606">
        <w:rPr>
          <w:rFonts w:ascii="Times New Roman" w:hAnsi="Times New Roman" w:cs="Times New Roman"/>
          <w:sz w:val="24"/>
          <w:szCs w:val="24"/>
        </w:rPr>
        <w:t xml:space="preserve">векторов горизонтального ветра </w:t>
      </w:r>
      <w:r w:rsidR="00030606">
        <w:rPr>
          <w:rFonts w:ascii="Times New Roman" w:hAnsi="Times New Roman" w:cs="Times New Roman"/>
          <w:sz w:val="24"/>
          <w:szCs w:val="24"/>
        </w:rPr>
        <w:t xml:space="preserve">могут быть отнесены к атмосферному уровню приблизительно 350 гПа. </w:t>
      </w:r>
      <w:r w:rsidR="001A65D8">
        <w:rPr>
          <w:rFonts w:ascii="Times New Roman" w:hAnsi="Times New Roman" w:cs="Times New Roman"/>
          <w:sz w:val="24"/>
          <w:szCs w:val="24"/>
        </w:rPr>
        <w:t>Наблюдаем</w:t>
      </w:r>
      <w:r w:rsidR="008516E1">
        <w:rPr>
          <w:rFonts w:ascii="Times New Roman" w:hAnsi="Times New Roman" w:cs="Times New Roman"/>
          <w:sz w:val="24"/>
          <w:szCs w:val="24"/>
        </w:rPr>
        <w:t>ая</w:t>
      </w:r>
      <w:r w:rsidR="001A65D8">
        <w:rPr>
          <w:rFonts w:ascii="Times New Roman" w:hAnsi="Times New Roman" w:cs="Times New Roman"/>
          <w:sz w:val="24"/>
          <w:szCs w:val="24"/>
        </w:rPr>
        <w:t xml:space="preserve"> изменчивость климата Земли наход</w:t>
      </w:r>
      <w:r w:rsidR="008516E1">
        <w:rPr>
          <w:rFonts w:ascii="Times New Roman" w:hAnsi="Times New Roman" w:cs="Times New Roman"/>
          <w:sz w:val="24"/>
          <w:szCs w:val="24"/>
        </w:rPr>
        <w:t>и</w:t>
      </w:r>
      <w:r w:rsidR="001A65D8">
        <w:rPr>
          <w:rFonts w:ascii="Times New Roman" w:hAnsi="Times New Roman" w:cs="Times New Roman"/>
          <w:sz w:val="24"/>
          <w:szCs w:val="24"/>
        </w:rPr>
        <w:t xml:space="preserve">т естественное отражения и в характеристиках поля ветра в свободной атмосфере. Поэтому поле ветра можно рассматривать в качестве </w:t>
      </w:r>
      <w:bookmarkStart w:id="25" w:name="_Hlk229754287"/>
      <w:r w:rsidR="001A65D8">
        <w:rPr>
          <w:rFonts w:ascii="Times New Roman" w:hAnsi="Times New Roman" w:cs="Times New Roman"/>
          <w:sz w:val="24"/>
          <w:szCs w:val="24"/>
        </w:rPr>
        <w:t>индикатора климатическ</w:t>
      </w:r>
      <w:r w:rsidR="008516E1">
        <w:rPr>
          <w:rFonts w:ascii="Times New Roman" w:hAnsi="Times New Roman" w:cs="Times New Roman"/>
          <w:sz w:val="24"/>
          <w:szCs w:val="24"/>
        </w:rPr>
        <w:t>ой</w:t>
      </w:r>
      <w:r w:rsidR="001A65D8">
        <w:rPr>
          <w:rFonts w:ascii="Times New Roman" w:hAnsi="Times New Roman" w:cs="Times New Roman"/>
          <w:sz w:val="24"/>
          <w:szCs w:val="24"/>
        </w:rPr>
        <w:t xml:space="preserve"> изменчивости. </w:t>
      </w:r>
      <w:bookmarkEnd w:id="25"/>
      <w:r w:rsidR="008516E1">
        <w:rPr>
          <w:rFonts w:ascii="Times New Roman" w:hAnsi="Times New Roman" w:cs="Times New Roman"/>
          <w:sz w:val="24"/>
          <w:szCs w:val="24"/>
        </w:rPr>
        <w:t>П</w:t>
      </w:r>
      <w:r w:rsidR="001A65D8">
        <w:rPr>
          <w:rFonts w:ascii="Times New Roman" w:hAnsi="Times New Roman" w:cs="Times New Roman"/>
          <w:sz w:val="24"/>
          <w:szCs w:val="24"/>
        </w:rPr>
        <w:t xml:space="preserve">родемонстрируем это на конкретных примерах. </w:t>
      </w:r>
    </w:p>
    <w:p w14:paraId="6DB881AF" w14:textId="4F2BE8A1" w:rsidR="006B62E6" w:rsidRDefault="006B62E6" w:rsidP="006B62E6">
      <w:pPr>
        <w:spacing w:line="360" w:lineRule="auto"/>
        <w:jc w:val="center"/>
        <w:rPr>
          <w:rFonts w:ascii="Times New Roman" w:hAnsi="Times New Roman" w:cs="Times New Roman"/>
          <w:sz w:val="24"/>
          <w:szCs w:val="24"/>
        </w:rPr>
      </w:pPr>
      <w:r w:rsidRPr="006B62E6">
        <w:rPr>
          <w:rFonts w:ascii="Times New Roman" w:hAnsi="Times New Roman" w:cs="Times New Roman"/>
          <w:b/>
          <w:bCs/>
          <w:i/>
          <w:iCs/>
          <w:sz w:val="24"/>
          <w:szCs w:val="24"/>
        </w:rPr>
        <w:t xml:space="preserve">Особенности </w:t>
      </w:r>
      <w:r w:rsidR="003320BF">
        <w:rPr>
          <w:rFonts w:ascii="Times New Roman" w:hAnsi="Times New Roman" w:cs="Times New Roman"/>
          <w:b/>
          <w:bCs/>
          <w:i/>
          <w:iCs/>
          <w:sz w:val="24"/>
          <w:szCs w:val="24"/>
        </w:rPr>
        <w:t xml:space="preserve">межгодовой изменчивости скорости </w:t>
      </w:r>
      <w:r w:rsidRPr="006B62E6">
        <w:rPr>
          <w:rFonts w:ascii="Times New Roman" w:hAnsi="Times New Roman" w:cs="Times New Roman"/>
          <w:b/>
          <w:bCs/>
          <w:i/>
          <w:iCs/>
          <w:sz w:val="24"/>
          <w:szCs w:val="24"/>
        </w:rPr>
        <w:t xml:space="preserve">ветра </w:t>
      </w:r>
    </w:p>
    <w:p w14:paraId="163B60A0" w14:textId="272F6F0C" w:rsidR="006B62E6" w:rsidRDefault="003320BF" w:rsidP="003320BF">
      <w:pPr>
        <w:tabs>
          <w:tab w:val="left" w:pos="709"/>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5C00E2">
        <w:rPr>
          <w:rFonts w:ascii="Times New Roman" w:hAnsi="Times New Roman" w:cs="Times New Roman"/>
          <w:sz w:val="24"/>
          <w:szCs w:val="24"/>
        </w:rPr>
        <w:t xml:space="preserve">Наиболее яркая особенность межгодовой изменчивости среднемесячных значений усредненного по </w:t>
      </w:r>
      <w:r w:rsidR="00E13E2B">
        <w:rPr>
          <w:rFonts w:ascii="Times New Roman" w:hAnsi="Times New Roman" w:cs="Times New Roman"/>
          <w:sz w:val="24"/>
          <w:szCs w:val="24"/>
        </w:rPr>
        <w:t>некоторой</w:t>
      </w:r>
      <w:r w:rsidR="005C00E2">
        <w:rPr>
          <w:rFonts w:ascii="Times New Roman" w:hAnsi="Times New Roman" w:cs="Times New Roman"/>
          <w:sz w:val="24"/>
          <w:szCs w:val="24"/>
        </w:rPr>
        <w:t xml:space="preserve"> площади модуля горизонтальной скорости ветра состоит в смене знака тренда с положительного на отрицательный. На рис. </w:t>
      </w:r>
      <w:r w:rsidR="00B76F41">
        <w:rPr>
          <w:rFonts w:ascii="Times New Roman" w:hAnsi="Times New Roman" w:cs="Times New Roman"/>
          <w:sz w:val="24"/>
          <w:szCs w:val="24"/>
        </w:rPr>
        <w:t>9</w:t>
      </w:r>
      <w:r w:rsidR="005C00E2">
        <w:rPr>
          <w:rFonts w:ascii="Times New Roman" w:hAnsi="Times New Roman" w:cs="Times New Roman"/>
          <w:sz w:val="24"/>
          <w:szCs w:val="24"/>
        </w:rPr>
        <w:t xml:space="preserve"> представлен временной </w:t>
      </w:r>
      <w:r w:rsidR="003E448F">
        <w:rPr>
          <w:rFonts w:ascii="Times New Roman" w:hAnsi="Times New Roman" w:cs="Times New Roman"/>
          <w:sz w:val="24"/>
          <w:szCs w:val="24"/>
        </w:rPr>
        <w:t xml:space="preserve">ход </w:t>
      </w:r>
      <w:r w:rsidR="005C00E2">
        <w:rPr>
          <w:rFonts w:ascii="Times New Roman" w:hAnsi="Times New Roman" w:cs="Times New Roman"/>
          <w:sz w:val="24"/>
          <w:szCs w:val="24"/>
        </w:rPr>
        <w:t xml:space="preserve">среднемесячных значений </w:t>
      </w:r>
      <w:r w:rsidR="00030606">
        <w:rPr>
          <w:rFonts w:ascii="Times New Roman" w:hAnsi="Times New Roman" w:cs="Times New Roman"/>
          <w:sz w:val="24"/>
          <w:szCs w:val="24"/>
        </w:rPr>
        <w:t xml:space="preserve">модуля </w:t>
      </w:r>
      <w:r w:rsidR="005C00E2">
        <w:rPr>
          <w:rFonts w:ascii="Times New Roman" w:hAnsi="Times New Roman" w:cs="Times New Roman"/>
          <w:sz w:val="24"/>
          <w:szCs w:val="24"/>
        </w:rPr>
        <w:t xml:space="preserve">скорости ветра </w:t>
      </w:r>
      <w:r w:rsidR="00D51A61">
        <w:rPr>
          <w:rFonts w:ascii="Times New Roman" w:hAnsi="Times New Roman" w:cs="Times New Roman"/>
          <w:sz w:val="24"/>
          <w:szCs w:val="24"/>
        </w:rPr>
        <w:t xml:space="preserve">на интервале </w:t>
      </w:r>
      <w:r w:rsidR="00D51A61" w:rsidRPr="00DB1302">
        <w:rPr>
          <w:rFonts w:ascii="Times New Roman" w:hAnsi="Times New Roman" w:cs="Times New Roman"/>
          <w:sz w:val="24"/>
          <w:szCs w:val="24"/>
        </w:rPr>
        <w:t>2007 – 2024 гг.</w:t>
      </w:r>
      <w:r w:rsidR="00D51A61">
        <w:rPr>
          <w:rFonts w:ascii="Times New Roman" w:hAnsi="Times New Roman" w:cs="Times New Roman"/>
          <w:sz w:val="24"/>
          <w:szCs w:val="24"/>
        </w:rPr>
        <w:t xml:space="preserve"> </w:t>
      </w:r>
      <w:r w:rsidR="005C00E2">
        <w:rPr>
          <w:rFonts w:ascii="Times New Roman" w:hAnsi="Times New Roman" w:cs="Times New Roman"/>
          <w:sz w:val="24"/>
          <w:szCs w:val="24"/>
        </w:rPr>
        <w:t xml:space="preserve">над всей </w:t>
      </w:r>
      <w:r w:rsidR="005C00E2" w:rsidRPr="00DB1302">
        <w:rPr>
          <w:rFonts w:ascii="Times New Roman" w:hAnsi="Times New Roman" w:cs="Times New Roman"/>
          <w:sz w:val="24"/>
          <w:szCs w:val="24"/>
        </w:rPr>
        <w:t>обозреваемой со спутника</w:t>
      </w:r>
      <w:r w:rsidR="005C00E2">
        <w:rPr>
          <w:rFonts w:ascii="Times New Roman" w:hAnsi="Times New Roman" w:cs="Times New Roman"/>
          <w:sz w:val="24"/>
          <w:szCs w:val="24"/>
        </w:rPr>
        <w:t xml:space="preserve"> областью Северного полушария </w:t>
      </w:r>
      <w:bookmarkStart w:id="26" w:name="_Hlk225592892"/>
      <w:r w:rsidR="005C00E2">
        <w:rPr>
          <w:rFonts w:ascii="Times New Roman" w:hAnsi="Times New Roman" w:cs="Times New Roman"/>
          <w:sz w:val="24"/>
          <w:szCs w:val="24"/>
        </w:rPr>
        <w:t>(</w:t>
      </w:r>
      <w:r w:rsidR="003E448F">
        <w:rPr>
          <w:rFonts w:ascii="Times New Roman" w:hAnsi="Times New Roman" w:cs="Times New Roman"/>
          <w:sz w:val="24"/>
          <w:szCs w:val="24"/>
        </w:rPr>
        <w:t>усреднение по области 30</w:t>
      </w:r>
      <w:r w:rsidR="003E448F">
        <w:rPr>
          <w:rFonts w:ascii="Times New Roman" w:hAnsi="Times New Roman" w:cs="Times New Roman"/>
          <w:sz w:val="24"/>
          <w:szCs w:val="24"/>
          <w:vertAlign w:val="superscript"/>
        </w:rPr>
        <w:t>0</w:t>
      </w:r>
      <w:r w:rsidR="003E448F" w:rsidRPr="003E448F">
        <w:rPr>
          <w:rFonts w:ascii="Times New Roman" w:hAnsi="Times New Roman" w:cs="Times New Roman"/>
          <w:sz w:val="24"/>
          <w:szCs w:val="24"/>
        </w:rPr>
        <w:t xml:space="preserve"> – </w:t>
      </w:r>
      <w:r w:rsidR="003E448F">
        <w:rPr>
          <w:rFonts w:ascii="Times New Roman" w:hAnsi="Times New Roman" w:cs="Times New Roman"/>
          <w:sz w:val="24"/>
          <w:szCs w:val="24"/>
        </w:rPr>
        <w:t>60</w:t>
      </w:r>
      <w:r w:rsidR="003E448F">
        <w:rPr>
          <w:rFonts w:ascii="Times New Roman" w:hAnsi="Times New Roman" w:cs="Times New Roman"/>
          <w:sz w:val="24"/>
          <w:szCs w:val="24"/>
          <w:vertAlign w:val="superscript"/>
        </w:rPr>
        <w:t>0</w:t>
      </w:r>
      <w:r w:rsidR="003E448F">
        <w:rPr>
          <w:rFonts w:ascii="Times New Roman" w:hAnsi="Times New Roman" w:cs="Times New Roman"/>
          <w:sz w:val="24"/>
          <w:szCs w:val="24"/>
        </w:rPr>
        <w:t xml:space="preserve">с.ш., </w:t>
      </w:r>
      <w:bookmarkEnd w:id="26"/>
      <w:r w:rsidR="003E448F" w:rsidRPr="003E448F">
        <w:rPr>
          <w:rFonts w:ascii="Times New Roman" w:hAnsi="Times New Roman" w:cs="Times New Roman"/>
          <w:sz w:val="24"/>
          <w:szCs w:val="24"/>
        </w:rPr>
        <w:t>60</w:t>
      </w:r>
      <w:r w:rsidR="003E448F" w:rsidRPr="003E448F">
        <w:rPr>
          <w:rFonts w:ascii="Times New Roman" w:hAnsi="Times New Roman" w:cs="Times New Roman"/>
          <w:sz w:val="24"/>
          <w:szCs w:val="24"/>
          <w:vertAlign w:val="superscript"/>
        </w:rPr>
        <w:t xml:space="preserve">0 </w:t>
      </w:r>
      <w:r w:rsidR="003E448F" w:rsidRPr="003E448F">
        <w:rPr>
          <w:rFonts w:ascii="Times New Roman" w:hAnsi="Times New Roman" w:cs="Times New Roman"/>
          <w:sz w:val="24"/>
          <w:szCs w:val="24"/>
        </w:rPr>
        <w:t>з.д.</w:t>
      </w:r>
      <w:bookmarkStart w:id="27" w:name="_Hlk225592707"/>
      <w:r w:rsidR="003E448F" w:rsidRPr="003E448F">
        <w:rPr>
          <w:rFonts w:ascii="Times New Roman" w:hAnsi="Times New Roman" w:cs="Times New Roman"/>
          <w:sz w:val="24"/>
          <w:szCs w:val="24"/>
        </w:rPr>
        <w:t xml:space="preserve"> – </w:t>
      </w:r>
      <w:bookmarkEnd w:id="27"/>
      <w:r w:rsidR="003E448F" w:rsidRPr="003E448F">
        <w:rPr>
          <w:rFonts w:ascii="Times New Roman" w:hAnsi="Times New Roman" w:cs="Times New Roman"/>
          <w:sz w:val="24"/>
          <w:szCs w:val="24"/>
        </w:rPr>
        <w:t>60</w:t>
      </w:r>
      <w:r w:rsidR="003E448F" w:rsidRPr="003E448F">
        <w:rPr>
          <w:rFonts w:ascii="Times New Roman" w:hAnsi="Times New Roman" w:cs="Times New Roman"/>
          <w:sz w:val="24"/>
          <w:szCs w:val="24"/>
          <w:vertAlign w:val="superscript"/>
        </w:rPr>
        <w:t xml:space="preserve">0 </w:t>
      </w:r>
      <w:r w:rsidR="003E448F" w:rsidRPr="003E448F">
        <w:rPr>
          <w:rFonts w:ascii="Times New Roman" w:hAnsi="Times New Roman" w:cs="Times New Roman"/>
          <w:sz w:val="24"/>
          <w:szCs w:val="24"/>
        </w:rPr>
        <w:t>в.д.</w:t>
      </w:r>
      <w:r w:rsidR="003E448F">
        <w:rPr>
          <w:rFonts w:ascii="Times New Roman" w:hAnsi="Times New Roman" w:cs="Times New Roman"/>
          <w:sz w:val="24"/>
          <w:szCs w:val="24"/>
        </w:rPr>
        <w:t xml:space="preserve">) и над Атлантикой </w:t>
      </w:r>
      <w:r w:rsidR="00D51A61" w:rsidRPr="00D51A61">
        <w:rPr>
          <w:rFonts w:ascii="Times New Roman" w:hAnsi="Times New Roman" w:cs="Times New Roman"/>
          <w:sz w:val="24"/>
          <w:szCs w:val="24"/>
        </w:rPr>
        <w:t>(30</w:t>
      </w:r>
      <w:r w:rsidR="00D51A61" w:rsidRPr="00D51A61">
        <w:rPr>
          <w:rFonts w:ascii="Times New Roman" w:hAnsi="Times New Roman" w:cs="Times New Roman"/>
          <w:sz w:val="24"/>
          <w:szCs w:val="24"/>
          <w:vertAlign w:val="superscript"/>
        </w:rPr>
        <w:t>0</w:t>
      </w:r>
      <w:r w:rsidR="00D51A61" w:rsidRPr="00D51A61">
        <w:rPr>
          <w:rFonts w:ascii="Times New Roman" w:hAnsi="Times New Roman" w:cs="Times New Roman"/>
          <w:sz w:val="24"/>
          <w:szCs w:val="24"/>
        </w:rPr>
        <w:t xml:space="preserve"> – 60</w:t>
      </w:r>
      <w:r w:rsidR="00D51A61" w:rsidRPr="00D51A61">
        <w:rPr>
          <w:rFonts w:ascii="Times New Roman" w:hAnsi="Times New Roman" w:cs="Times New Roman"/>
          <w:sz w:val="24"/>
          <w:szCs w:val="24"/>
          <w:vertAlign w:val="superscript"/>
        </w:rPr>
        <w:t>0</w:t>
      </w:r>
      <w:r w:rsidR="00D51A61" w:rsidRPr="00D51A61">
        <w:rPr>
          <w:rFonts w:ascii="Times New Roman" w:hAnsi="Times New Roman" w:cs="Times New Roman"/>
          <w:sz w:val="24"/>
          <w:szCs w:val="24"/>
        </w:rPr>
        <w:t>с.ш.,</w:t>
      </w:r>
      <w:r w:rsidR="00D51A61">
        <w:rPr>
          <w:rFonts w:ascii="Times New Roman" w:hAnsi="Times New Roman" w:cs="Times New Roman"/>
          <w:sz w:val="24"/>
          <w:szCs w:val="24"/>
        </w:rPr>
        <w:t xml:space="preserve"> </w:t>
      </w:r>
      <w:r w:rsidR="00D51A61" w:rsidRPr="00D51A61">
        <w:rPr>
          <w:rFonts w:ascii="Times New Roman" w:hAnsi="Times New Roman" w:cs="Times New Roman"/>
          <w:sz w:val="24"/>
          <w:szCs w:val="24"/>
        </w:rPr>
        <w:t>60</w:t>
      </w:r>
      <w:r w:rsidR="00D51A61" w:rsidRPr="00D51A61">
        <w:rPr>
          <w:rFonts w:ascii="Times New Roman" w:hAnsi="Times New Roman" w:cs="Times New Roman"/>
          <w:sz w:val="24"/>
          <w:szCs w:val="24"/>
          <w:vertAlign w:val="superscript"/>
        </w:rPr>
        <w:t xml:space="preserve">0 </w:t>
      </w:r>
      <w:r w:rsidR="00D51A61" w:rsidRPr="00D51A61">
        <w:rPr>
          <w:rFonts w:ascii="Times New Roman" w:hAnsi="Times New Roman" w:cs="Times New Roman"/>
          <w:sz w:val="24"/>
          <w:szCs w:val="24"/>
        </w:rPr>
        <w:t>з.д. – 15</w:t>
      </w:r>
      <w:r w:rsidR="00D51A61" w:rsidRPr="00D51A61">
        <w:rPr>
          <w:rFonts w:ascii="Times New Roman" w:hAnsi="Times New Roman" w:cs="Times New Roman"/>
          <w:sz w:val="24"/>
          <w:szCs w:val="24"/>
          <w:vertAlign w:val="superscript"/>
        </w:rPr>
        <w:t xml:space="preserve">0 </w:t>
      </w:r>
      <w:r w:rsidR="00D51A61" w:rsidRPr="00D51A61">
        <w:rPr>
          <w:rFonts w:ascii="Times New Roman" w:hAnsi="Times New Roman" w:cs="Times New Roman"/>
          <w:sz w:val="24"/>
          <w:szCs w:val="24"/>
        </w:rPr>
        <w:t>з.д.)</w:t>
      </w:r>
      <w:r w:rsidR="00D51A61">
        <w:rPr>
          <w:rFonts w:ascii="Times New Roman" w:hAnsi="Times New Roman" w:cs="Times New Roman"/>
          <w:sz w:val="24"/>
          <w:szCs w:val="24"/>
        </w:rPr>
        <w:t xml:space="preserve">. </w:t>
      </w:r>
    </w:p>
    <w:p w14:paraId="0CEC53B4" w14:textId="3279DD74" w:rsidR="00D51A61" w:rsidRDefault="00512B78" w:rsidP="00512B78">
      <w:pPr>
        <w:tabs>
          <w:tab w:val="left" w:pos="709"/>
        </w:tabs>
        <w:spacing w:line="360" w:lineRule="auto"/>
        <w:jc w:val="center"/>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14:anchorId="08316EE1" wp14:editId="015FC6CB">
            <wp:extent cx="3264058" cy="2449002"/>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l-Vatl_2007-2024.tif"/>
                    <pic:cNvPicPr/>
                  </pic:nvPicPr>
                  <pic:blipFill>
                    <a:blip r:embed="rId18">
                      <a:extLst>
                        <a:ext uri="{28A0092B-C50C-407E-A947-70E740481C1C}">
                          <a14:useLocalDpi xmlns:a14="http://schemas.microsoft.com/office/drawing/2010/main" val="0"/>
                        </a:ext>
                      </a:extLst>
                    </a:blip>
                    <a:stretch>
                      <a:fillRect/>
                    </a:stretch>
                  </pic:blipFill>
                  <pic:spPr>
                    <a:xfrm>
                      <a:off x="0" y="0"/>
                      <a:ext cx="3284435" cy="2464290"/>
                    </a:xfrm>
                    <a:prstGeom prst="rect">
                      <a:avLst/>
                    </a:prstGeom>
                  </pic:spPr>
                </pic:pic>
              </a:graphicData>
            </a:graphic>
          </wp:inline>
        </w:drawing>
      </w:r>
    </w:p>
    <w:p w14:paraId="6A3002B7" w14:textId="77777777" w:rsidR="00E13E2B" w:rsidRPr="00486434" w:rsidRDefault="00D51A61" w:rsidP="00CB2B38">
      <w:pPr>
        <w:tabs>
          <w:tab w:val="left" w:pos="709"/>
        </w:tabs>
        <w:spacing w:after="0" w:line="360" w:lineRule="auto"/>
        <w:jc w:val="center"/>
        <w:rPr>
          <w:rFonts w:ascii="Times New Roman" w:hAnsi="Times New Roman" w:cs="Times New Roman"/>
          <w:sz w:val="24"/>
          <w:szCs w:val="24"/>
          <w:lang w:val="en-US"/>
        </w:rPr>
      </w:pPr>
      <w:r w:rsidRPr="00F769FE">
        <w:rPr>
          <w:rFonts w:ascii="Times New Roman" w:hAnsi="Times New Roman" w:cs="Times New Roman"/>
          <w:b/>
          <w:bCs/>
          <w:sz w:val="24"/>
          <w:szCs w:val="24"/>
        </w:rPr>
        <w:t xml:space="preserve">Рисунок </w:t>
      </w:r>
      <w:r w:rsidR="00B76F41">
        <w:rPr>
          <w:rFonts w:ascii="Times New Roman" w:hAnsi="Times New Roman" w:cs="Times New Roman"/>
          <w:b/>
          <w:bCs/>
          <w:sz w:val="24"/>
          <w:szCs w:val="24"/>
        </w:rPr>
        <w:t>9</w:t>
      </w:r>
      <w:r w:rsidRPr="00F769FE">
        <w:rPr>
          <w:rFonts w:ascii="Times New Roman" w:hAnsi="Times New Roman" w:cs="Times New Roman"/>
          <w:b/>
          <w:bCs/>
          <w:sz w:val="24"/>
          <w:szCs w:val="24"/>
        </w:rPr>
        <w:t>.</w:t>
      </w:r>
      <w:r>
        <w:rPr>
          <w:rFonts w:ascii="Times New Roman" w:hAnsi="Times New Roman" w:cs="Times New Roman"/>
          <w:sz w:val="24"/>
          <w:szCs w:val="24"/>
        </w:rPr>
        <w:t xml:space="preserve"> Межгодовая изменчивость</w:t>
      </w:r>
      <w:r w:rsidRPr="00D51A61">
        <w:rPr>
          <w:rFonts w:ascii="Times New Roman" w:hAnsi="Times New Roman" w:cs="Times New Roman"/>
          <w:sz w:val="24"/>
          <w:szCs w:val="24"/>
        </w:rPr>
        <w:t xml:space="preserve"> усредненных по площади среднемесячных значений скорости ветра над всей областью </w:t>
      </w:r>
      <w:r w:rsidRPr="00FA35D1">
        <w:rPr>
          <w:rFonts w:ascii="Times New Roman" w:hAnsi="Times New Roman" w:cs="Times New Roman"/>
          <w:sz w:val="24"/>
          <w:szCs w:val="24"/>
          <w:lang w:val="en-US"/>
        </w:rPr>
        <w:t>(</w:t>
      </w:r>
      <w:r w:rsidR="00512B78" w:rsidRPr="00FA35D1">
        <w:rPr>
          <w:rFonts w:ascii="Times New Roman" w:hAnsi="Times New Roman" w:cs="Times New Roman"/>
          <w:sz w:val="24"/>
          <w:szCs w:val="24"/>
          <w:lang w:val="en-US"/>
        </w:rPr>
        <w:t>1</w:t>
      </w:r>
      <w:r w:rsidRPr="00FA35D1">
        <w:rPr>
          <w:rFonts w:ascii="Times New Roman" w:hAnsi="Times New Roman" w:cs="Times New Roman"/>
          <w:sz w:val="24"/>
          <w:szCs w:val="24"/>
          <w:lang w:val="en-US"/>
        </w:rPr>
        <w:t xml:space="preserve">) </w:t>
      </w:r>
      <w:r>
        <w:rPr>
          <w:rFonts w:ascii="Times New Roman" w:hAnsi="Times New Roman" w:cs="Times New Roman"/>
          <w:sz w:val="24"/>
          <w:szCs w:val="24"/>
        </w:rPr>
        <w:t>и</w:t>
      </w:r>
      <w:r w:rsidRPr="00FA35D1">
        <w:rPr>
          <w:rFonts w:ascii="Times New Roman" w:hAnsi="Times New Roman" w:cs="Times New Roman"/>
          <w:sz w:val="24"/>
          <w:szCs w:val="24"/>
          <w:lang w:val="en-US"/>
        </w:rPr>
        <w:t xml:space="preserve"> </w:t>
      </w:r>
      <w:r w:rsidRPr="00D51A61">
        <w:rPr>
          <w:rFonts w:ascii="Times New Roman" w:hAnsi="Times New Roman" w:cs="Times New Roman"/>
          <w:sz w:val="24"/>
          <w:szCs w:val="24"/>
        </w:rPr>
        <w:t>Атлантикой</w:t>
      </w:r>
      <w:r w:rsidRPr="00FA35D1">
        <w:rPr>
          <w:rFonts w:ascii="Times New Roman" w:hAnsi="Times New Roman" w:cs="Times New Roman"/>
          <w:sz w:val="24"/>
          <w:szCs w:val="24"/>
          <w:lang w:val="en-US"/>
        </w:rPr>
        <w:t xml:space="preserve"> (</w:t>
      </w:r>
      <w:r w:rsidR="00512B78" w:rsidRPr="00FA35D1">
        <w:rPr>
          <w:rFonts w:ascii="Times New Roman" w:hAnsi="Times New Roman" w:cs="Times New Roman"/>
          <w:sz w:val="24"/>
          <w:szCs w:val="24"/>
          <w:lang w:val="en-US"/>
        </w:rPr>
        <w:t>2</w:t>
      </w:r>
      <w:r w:rsidRPr="00FA35D1">
        <w:rPr>
          <w:rFonts w:ascii="Times New Roman" w:hAnsi="Times New Roman" w:cs="Times New Roman"/>
          <w:sz w:val="24"/>
          <w:szCs w:val="24"/>
          <w:lang w:val="en-US"/>
        </w:rPr>
        <w:t xml:space="preserve">) </w:t>
      </w:r>
      <w:r w:rsidRPr="00D51A61">
        <w:rPr>
          <w:rFonts w:ascii="Times New Roman" w:hAnsi="Times New Roman" w:cs="Times New Roman"/>
          <w:sz w:val="24"/>
          <w:szCs w:val="24"/>
        </w:rPr>
        <w:t>и</w:t>
      </w:r>
      <w:r w:rsidRPr="00FA35D1">
        <w:rPr>
          <w:rFonts w:ascii="Times New Roman" w:hAnsi="Times New Roman" w:cs="Times New Roman"/>
          <w:sz w:val="24"/>
          <w:szCs w:val="24"/>
          <w:lang w:val="en-US"/>
        </w:rPr>
        <w:t xml:space="preserve"> </w:t>
      </w:r>
      <w:r w:rsidRPr="00D51A61">
        <w:rPr>
          <w:rFonts w:ascii="Times New Roman" w:hAnsi="Times New Roman" w:cs="Times New Roman"/>
          <w:sz w:val="24"/>
          <w:szCs w:val="24"/>
        </w:rPr>
        <w:t>их</w:t>
      </w:r>
      <w:r w:rsidRPr="00FA35D1">
        <w:rPr>
          <w:rFonts w:ascii="Times New Roman" w:hAnsi="Times New Roman" w:cs="Times New Roman"/>
          <w:sz w:val="24"/>
          <w:szCs w:val="24"/>
          <w:lang w:val="en-US"/>
        </w:rPr>
        <w:t xml:space="preserve"> </w:t>
      </w:r>
      <w:r w:rsidRPr="00D51A61">
        <w:rPr>
          <w:rFonts w:ascii="Times New Roman" w:hAnsi="Times New Roman" w:cs="Times New Roman"/>
          <w:sz w:val="24"/>
          <w:szCs w:val="24"/>
        </w:rPr>
        <w:t>аппроксимации</w:t>
      </w:r>
      <w:r w:rsidRPr="00FA35D1">
        <w:rPr>
          <w:rFonts w:ascii="Times New Roman" w:hAnsi="Times New Roman" w:cs="Times New Roman"/>
          <w:sz w:val="24"/>
          <w:szCs w:val="24"/>
          <w:lang w:val="en-US"/>
        </w:rPr>
        <w:t xml:space="preserve"> </w:t>
      </w:r>
      <w:r w:rsidRPr="00D51A61">
        <w:rPr>
          <w:rFonts w:ascii="Times New Roman" w:hAnsi="Times New Roman" w:cs="Times New Roman"/>
          <w:sz w:val="24"/>
          <w:szCs w:val="24"/>
        </w:rPr>
        <w:t>полиномами</w:t>
      </w:r>
      <w:r w:rsidRPr="00FA35D1">
        <w:rPr>
          <w:rFonts w:ascii="Times New Roman" w:hAnsi="Times New Roman" w:cs="Times New Roman"/>
          <w:sz w:val="24"/>
          <w:szCs w:val="24"/>
          <w:lang w:val="en-US"/>
        </w:rPr>
        <w:t xml:space="preserve"> 2-</w:t>
      </w:r>
      <w:r w:rsidRPr="00D51A61">
        <w:rPr>
          <w:rFonts w:ascii="Times New Roman" w:hAnsi="Times New Roman" w:cs="Times New Roman"/>
          <w:sz w:val="24"/>
          <w:szCs w:val="24"/>
        </w:rPr>
        <w:t>й</w:t>
      </w:r>
      <w:r w:rsidRPr="00FA35D1">
        <w:rPr>
          <w:rFonts w:ascii="Times New Roman" w:hAnsi="Times New Roman" w:cs="Times New Roman"/>
          <w:sz w:val="24"/>
          <w:szCs w:val="24"/>
          <w:lang w:val="en-US"/>
        </w:rPr>
        <w:t xml:space="preserve"> </w:t>
      </w:r>
      <w:r w:rsidRPr="00D51A61">
        <w:rPr>
          <w:rFonts w:ascii="Times New Roman" w:hAnsi="Times New Roman" w:cs="Times New Roman"/>
          <w:sz w:val="24"/>
          <w:szCs w:val="24"/>
        </w:rPr>
        <w:t>степени</w:t>
      </w:r>
      <w:r w:rsidRPr="00FA35D1">
        <w:rPr>
          <w:rFonts w:ascii="Times New Roman" w:hAnsi="Times New Roman" w:cs="Times New Roman"/>
          <w:sz w:val="24"/>
          <w:szCs w:val="24"/>
          <w:lang w:val="en-US"/>
        </w:rPr>
        <w:t xml:space="preserve"> </w:t>
      </w:r>
    </w:p>
    <w:p w14:paraId="063E4E83" w14:textId="642B3F80" w:rsidR="00024077" w:rsidRPr="00486434" w:rsidRDefault="00024077" w:rsidP="00CB2B38">
      <w:pPr>
        <w:tabs>
          <w:tab w:val="left" w:pos="709"/>
        </w:tabs>
        <w:spacing w:after="0" w:line="360" w:lineRule="auto"/>
        <w:jc w:val="center"/>
        <w:rPr>
          <w:rFonts w:ascii="Times New Roman" w:hAnsi="Times New Roman" w:cs="Times New Roman"/>
          <w:sz w:val="24"/>
          <w:szCs w:val="24"/>
          <w:lang w:val="en-US"/>
        </w:rPr>
      </w:pPr>
      <w:r w:rsidRPr="00866C6A">
        <w:rPr>
          <w:rFonts w:ascii="Times New Roman" w:hAnsi="Times New Roman" w:cs="Times New Roman"/>
          <w:b/>
          <w:sz w:val="24"/>
          <w:szCs w:val="24"/>
          <w:lang w:val="en-US"/>
        </w:rPr>
        <w:t>Figure 9</w:t>
      </w:r>
      <w:r w:rsidRPr="00866C6A">
        <w:rPr>
          <w:rFonts w:ascii="Times New Roman" w:hAnsi="Times New Roman" w:cs="Times New Roman"/>
          <w:sz w:val="24"/>
          <w:szCs w:val="24"/>
          <w:lang w:val="en-US"/>
        </w:rPr>
        <w:t xml:space="preserve">. Interannual variability of the area-averaged monthly average values of wind speed over the entire region (1) and the Atlantic (2) and their approximations by 2nd degree polynomials </w:t>
      </w:r>
    </w:p>
    <w:p w14:paraId="47790EED" w14:textId="77777777" w:rsidR="002035CC" w:rsidRPr="00486434" w:rsidRDefault="002035CC" w:rsidP="00CB2B38">
      <w:pPr>
        <w:tabs>
          <w:tab w:val="left" w:pos="709"/>
        </w:tabs>
        <w:spacing w:after="0" w:line="360" w:lineRule="auto"/>
        <w:jc w:val="center"/>
        <w:rPr>
          <w:rFonts w:ascii="Times New Roman" w:hAnsi="Times New Roman" w:cs="Times New Roman"/>
          <w:sz w:val="24"/>
          <w:szCs w:val="24"/>
          <w:lang w:val="en-US"/>
        </w:rPr>
      </w:pPr>
    </w:p>
    <w:p w14:paraId="034B21C4" w14:textId="01C4AEF8" w:rsidR="00D51A61" w:rsidRPr="003E448F" w:rsidRDefault="00F769FE" w:rsidP="00F769FE">
      <w:pPr>
        <w:tabs>
          <w:tab w:val="left" w:pos="709"/>
        </w:tabs>
        <w:spacing w:line="360" w:lineRule="auto"/>
        <w:jc w:val="both"/>
        <w:rPr>
          <w:rFonts w:ascii="Times New Roman" w:hAnsi="Times New Roman" w:cs="Times New Roman"/>
          <w:sz w:val="24"/>
          <w:szCs w:val="24"/>
        </w:rPr>
      </w:pPr>
      <w:r w:rsidRPr="00024077">
        <w:rPr>
          <w:rFonts w:ascii="Times New Roman" w:hAnsi="Times New Roman" w:cs="Times New Roman"/>
          <w:sz w:val="24"/>
          <w:szCs w:val="24"/>
          <w:lang w:val="en-US"/>
        </w:rPr>
        <w:tab/>
      </w:r>
      <w:r>
        <w:rPr>
          <w:rFonts w:ascii="Times New Roman" w:hAnsi="Times New Roman" w:cs="Times New Roman"/>
          <w:sz w:val="24"/>
          <w:szCs w:val="24"/>
        </w:rPr>
        <w:t xml:space="preserve">Как видно между </w:t>
      </w:r>
      <w:r w:rsidRPr="00512B78">
        <w:rPr>
          <w:rFonts w:ascii="Times New Roman" w:hAnsi="Times New Roman" w:cs="Times New Roman"/>
          <w:sz w:val="24"/>
          <w:szCs w:val="24"/>
        </w:rPr>
        <w:t>201</w:t>
      </w:r>
      <w:r w:rsidR="00512B78" w:rsidRPr="00512B78">
        <w:rPr>
          <w:rFonts w:ascii="Times New Roman" w:hAnsi="Times New Roman" w:cs="Times New Roman"/>
          <w:sz w:val="24"/>
          <w:szCs w:val="24"/>
        </w:rPr>
        <w:t>7</w:t>
      </w:r>
      <w:r w:rsidRPr="00512B78">
        <w:rPr>
          <w:rFonts w:ascii="Times New Roman" w:hAnsi="Times New Roman" w:cs="Times New Roman"/>
          <w:sz w:val="24"/>
          <w:szCs w:val="24"/>
        </w:rPr>
        <w:t xml:space="preserve"> и 201</w:t>
      </w:r>
      <w:r w:rsidR="00512B78" w:rsidRPr="00512B78">
        <w:rPr>
          <w:rFonts w:ascii="Times New Roman" w:hAnsi="Times New Roman" w:cs="Times New Roman"/>
          <w:sz w:val="24"/>
          <w:szCs w:val="24"/>
        </w:rPr>
        <w:t>8</w:t>
      </w:r>
      <w:r>
        <w:rPr>
          <w:rFonts w:ascii="Times New Roman" w:hAnsi="Times New Roman" w:cs="Times New Roman"/>
          <w:sz w:val="24"/>
          <w:szCs w:val="24"/>
        </w:rPr>
        <w:t xml:space="preserve"> годами происходит смена знака тренда. Над Европой и Евразией такая смена происходит </w:t>
      </w:r>
      <w:r w:rsidR="00512B78">
        <w:rPr>
          <w:rFonts w:ascii="Times New Roman" w:hAnsi="Times New Roman" w:cs="Times New Roman"/>
          <w:sz w:val="24"/>
          <w:szCs w:val="24"/>
        </w:rPr>
        <w:t xml:space="preserve">несколько позже </w:t>
      </w:r>
      <w:r>
        <w:rPr>
          <w:rFonts w:ascii="Times New Roman" w:hAnsi="Times New Roman" w:cs="Times New Roman"/>
          <w:sz w:val="24"/>
          <w:szCs w:val="24"/>
        </w:rPr>
        <w:t xml:space="preserve">в </w:t>
      </w:r>
      <w:r w:rsidR="00512B78">
        <w:rPr>
          <w:rFonts w:ascii="Times New Roman" w:hAnsi="Times New Roman" w:cs="Times New Roman"/>
          <w:sz w:val="24"/>
          <w:szCs w:val="24"/>
        </w:rPr>
        <w:t>2019-2020 гг.</w:t>
      </w:r>
      <w:r>
        <w:rPr>
          <w:rFonts w:ascii="Times New Roman" w:hAnsi="Times New Roman" w:cs="Times New Roman"/>
          <w:sz w:val="24"/>
          <w:szCs w:val="24"/>
        </w:rPr>
        <w:t xml:space="preserve"> </w:t>
      </w:r>
      <w:r w:rsidRPr="00F769FE">
        <w:rPr>
          <w:rFonts w:ascii="Times New Roman" w:hAnsi="Times New Roman" w:cs="Times New Roman"/>
          <w:sz w:val="24"/>
          <w:szCs w:val="24"/>
        </w:rPr>
        <w:t>Качественно аналогичная картина временной изменчивости скорости ветра – изменение знака тренда с положительного на отрицательный над Атлантикой и всей областью в целом – проявляется и по данным NCEP Daily Global Analyses  (</w:t>
      </w:r>
      <w:hyperlink r:id="rId19" w:history="1">
        <w:r w:rsidRPr="00F769FE">
          <w:rPr>
            <w:rStyle w:val="ac"/>
            <w:rFonts w:ascii="Times New Roman" w:hAnsi="Times New Roman" w:cs="Times New Roman"/>
            <w:sz w:val="24"/>
            <w:szCs w:val="24"/>
          </w:rPr>
          <w:t>https://psl.noaa.gov/data/gridded/data.ncep.html</w:t>
        </w:r>
      </w:hyperlink>
      <w:r w:rsidRPr="00F769FE">
        <w:rPr>
          <w:rFonts w:ascii="Times New Roman" w:hAnsi="Times New Roman" w:cs="Times New Roman"/>
          <w:sz w:val="24"/>
          <w:szCs w:val="24"/>
        </w:rPr>
        <w:t>).</w:t>
      </w:r>
      <w:r w:rsidR="00FF3A2E">
        <w:rPr>
          <w:rFonts w:ascii="Times New Roman" w:hAnsi="Times New Roman" w:cs="Times New Roman"/>
          <w:sz w:val="24"/>
          <w:szCs w:val="24"/>
        </w:rPr>
        <w:t xml:space="preserve"> Как показано в (Нерушев и др., 2025) на основе </w:t>
      </w:r>
      <w:r w:rsidR="00661ABE">
        <w:rPr>
          <w:rFonts w:ascii="Times New Roman" w:hAnsi="Times New Roman" w:cs="Times New Roman"/>
          <w:sz w:val="24"/>
          <w:szCs w:val="24"/>
        </w:rPr>
        <w:t xml:space="preserve">исследования связи </w:t>
      </w:r>
      <w:r w:rsidR="00661ABE" w:rsidRPr="00661ABE">
        <w:rPr>
          <w:rFonts w:ascii="Times New Roman" w:hAnsi="Times New Roman" w:cs="Times New Roman"/>
          <w:bCs/>
          <w:sz w:val="24"/>
          <w:szCs w:val="24"/>
        </w:rPr>
        <w:t xml:space="preserve">скорости ветра с  температурой тропосферы, площадью </w:t>
      </w:r>
      <w:r w:rsidR="00661ABE">
        <w:rPr>
          <w:rFonts w:ascii="Times New Roman" w:hAnsi="Times New Roman" w:cs="Times New Roman"/>
          <w:bCs/>
          <w:sz w:val="24"/>
          <w:szCs w:val="24"/>
        </w:rPr>
        <w:t xml:space="preserve">арктического </w:t>
      </w:r>
      <w:r w:rsidR="00661ABE" w:rsidRPr="00661ABE">
        <w:rPr>
          <w:rFonts w:ascii="Times New Roman" w:hAnsi="Times New Roman" w:cs="Times New Roman"/>
          <w:bCs/>
          <w:sz w:val="24"/>
          <w:szCs w:val="24"/>
        </w:rPr>
        <w:t>морского льда и  крупномасштабными процессами</w:t>
      </w:r>
      <w:r w:rsidR="00661ABE" w:rsidRPr="00661ABE">
        <w:rPr>
          <w:rFonts w:ascii="Times New Roman" w:hAnsi="Times New Roman" w:cs="Times New Roman"/>
          <w:sz w:val="24"/>
          <w:szCs w:val="24"/>
        </w:rPr>
        <w:t xml:space="preserve"> </w:t>
      </w:r>
      <w:r w:rsidR="00661ABE">
        <w:rPr>
          <w:rFonts w:ascii="Times New Roman" w:hAnsi="Times New Roman" w:cs="Times New Roman"/>
          <w:sz w:val="24"/>
          <w:szCs w:val="24"/>
        </w:rPr>
        <w:t xml:space="preserve">с </w:t>
      </w:r>
      <w:r w:rsidR="00FF3A2E">
        <w:rPr>
          <w:rFonts w:ascii="Times New Roman" w:hAnsi="Times New Roman" w:cs="Times New Roman"/>
          <w:sz w:val="24"/>
          <w:szCs w:val="24"/>
        </w:rPr>
        <w:t>использовани</w:t>
      </w:r>
      <w:r w:rsidR="00661ABE">
        <w:rPr>
          <w:rFonts w:ascii="Times New Roman" w:hAnsi="Times New Roman" w:cs="Times New Roman"/>
          <w:sz w:val="24"/>
          <w:szCs w:val="24"/>
        </w:rPr>
        <w:t>ем</w:t>
      </w:r>
      <w:r w:rsidR="00FF3A2E">
        <w:rPr>
          <w:rFonts w:ascii="Times New Roman" w:hAnsi="Times New Roman" w:cs="Times New Roman"/>
          <w:sz w:val="24"/>
          <w:szCs w:val="24"/>
        </w:rPr>
        <w:t xml:space="preserve"> </w:t>
      </w:r>
      <w:r w:rsidR="00FF3A2E" w:rsidRPr="00FF3A2E">
        <w:rPr>
          <w:rFonts w:ascii="Times New Roman" w:hAnsi="Times New Roman" w:cs="Times New Roman"/>
          <w:sz w:val="24"/>
          <w:szCs w:val="24"/>
        </w:rPr>
        <w:t>кросс-корреляционного вейвлетного анализа</w:t>
      </w:r>
      <w:r w:rsidR="00661ABE">
        <w:rPr>
          <w:rFonts w:ascii="Times New Roman" w:hAnsi="Times New Roman" w:cs="Times New Roman"/>
          <w:sz w:val="24"/>
          <w:szCs w:val="24"/>
        </w:rPr>
        <w:t xml:space="preserve"> причиной </w:t>
      </w:r>
      <w:r w:rsidR="00661ABE" w:rsidRPr="00661ABE">
        <w:rPr>
          <w:rFonts w:ascii="Times New Roman" w:hAnsi="Times New Roman" w:cs="Times New Roman"/>
          <w:sz w:val="24"/>
          <w:szCs w:val="24"/>
        </w:rPr>
        <w:t xml:space="preserve">уменьшения скорости ветра в свободной атмосфере является ускоряющееся в последние годы сокращение площади арктического морского льда, связанное с глобальным потеплением, и вызванное им уменьшение </w:t>
      </w:r>
      <w:r w:rsidR="00661ABE">
        <w:rPr>
          <w:rFonts w:ascii="Times New Roman" w:hAnsi="Times New Roman" w:cs="Times New Roman"/>
          <w:sz w:val="24"/>
          <w:szCs w:val="24"/>
        </w:rPr>
        <w:t>разности температуры</w:t>
      </w:r>
      <w:r w:rsidR="00661ABE" w:rsidRPr="00661ABE">
        <w:rPr>
          <w:rFonts w:ascii="Times New Roman" w:hAnsi="Times New Roman" w:cs="Times New Roman"/>
          <w:sz w:val="24"/>
          <w:szCs w:val="24"/>
        </w:rPr>
        <w:t xml:space="preserve"> тропосферы между низкими и высокими широтами.</w:t>
      </w:r>
    </w:p>
    <w:p w14:paraId="71E74429" w14:textId="373D9D6A" w:rsidR="006B62E6" w:rsidRDefault="006B62E6" w:rsidP="006B62E6">
      <w:pPr>
        <w:spacing w:line="360" w:lineRule="auto"/>
        <w:jc w:val="center"/>
        <w:rPr>
          <w:rFonts w:ascii="Times New Roman" w:hAnsi="Times New Roman" w:cs="Times New Roman"/>
          <w:sz w:val="24"/>
          <w:szCs w:val="24"/>
        </w:rPr>
      </w:pPr>
      <w:r w:rsidRPr="006B62E6">
        <w:rPr>
          <w:rFonts w:ascii="Times New Roman" w:hAnsi="Times New Roman" w:cs="Times New Roman"/>
          <w:b/>
          <w:bCs/>
          <w:i/>
          <w:iCs/>
          <w:sz w:val="24"/>
          <w:szCs w:val="24"/>
        </w:rPr>
        <w:t>Динамика высотных струйных течений</w:t>
      </w:r>
      <w:r>
        <w:rPr>
          <w:rFonts w:ascii="Times New Roman" w:hAnsi="Times New Roman" w:cs="Times New Roman"/>
          <w:b/>
          <w:bCs/>
          <w:i/>
          <w:iCs/>
          <w:sz w:val="24"/>
          <w:szCs w:val="24"/>
        </w:rPr>
        <w:t xml:space="preserve"> </w:t>
      </w:r>
    </w:p>
    <w:p w14:paraId="2B948037" w14:textId="06943F7A" w:rsidR="000F3C7F" w:rsidRPr="00195C28" w:rsidRDefault="00F010C3" w:rsidP="00F010C3">
      <w:pPr>
        <w:spacing w:line="360" w:lineRule="auto"/>
        <w:jc w:val="both"/>
        <w:rPr>
          <w:rFonts w:ascii="Times New Roman" w:hAnsi="Times New Roman" w:cs="Times New Roman"/>
          <w:sz w:val="24"/>
          <w:szCs w:val="24"/>
        </w:rPr>
      </w:pPr>
      <w:r w:rsidRPr="009B6E7E">
        <w:rPr>
          <w:rFonts w:ascii="Times New Roman" w:hAnsi="Times New Roman" w:cs="Times New Roman"/>
          <w:sz w:val="24"/>
          <w:szCs w:val="24"/>
        </w:rPr>
        <w:tab/>
      </w:r>
      <w:r w:rsidRPr="00F010C3">
        <w:rPr>
          <w:rFonts w:ascii="Times New Roman" w:hAnsi="Times New Roman" w:cs="Times New Roman"/>
          <w:sz w:val="24"/>
          <w:szCs w:val="24"/>
        </w:rPr>
        <w:t xml:space="preserve">Высотные струйные течения – неотъемлемый и очень важный элемент общей циркуляции атмосферы. </w:t>
      </w:r>
      <w:r>
        <w:rPr>
          <w:rFonts w:ascii="Times New Roman" w:hAnsi="Times New Roman" w:cs="Times New Roman"/>
          <w:sz w:val="24"/>
          <w:szCs w:val="24"/>
        </w:rPr>
        <w:t xml:space="preserve">Вопросы </w:t>
      </w:r>
      <w:r w:rsidR="00DE5372">
        <w:rPr>
          <w:rFonts w:ascii="Times New Roman" w:hAnsi="Times New Roman" w:cs="Times New Roman"/>
          <w:sz w:val="24"/>
          <w:szCs w:val="24"/>
        </w:rPr>
        <w:t xml:space="preserve">динамики </w:t>
      </w:r>
      <w:r>
        <w:rPr>
          <w:rFonts w:ascii="Times New Roman" w:hAnsi="Times New Roman" w:cs="Times New Roman"/>
          <w:sz w:val="24"/>
          <w:szCs w:val="24"/>
        </w:rPr>
        <w:t>струйных течений (СТ)</w:t>
      </w:r>
      <w:r w:rsidR="00DE5372">
        <w:rPr>
          <w:rFonts w:ascii="Times New Roman" w:hAnsi="Times New Roman" w:cs="Times New Roman"/>
          <w:sz w:val="24"/>
          <w:szCs w:val="24"/>
        </w:rPr>
        <w:t xml:space="preserve"> по спутниковым данным</w:t>
      </w:r>
      <w:r>
        <w:rPr>
          <w:rFonts w:ascii="Times New Roman" w:hAnsi="Times New Roman" w:cs="Times New Roman"/>
          <w:sz w:val="24"/>
          <w:szCs w:val="24"/>
        </w:rPr>
        <w:t xml:space="preserve">, </w:t>
      </w:r>
      <w:r w:rsidR="0037593D">
        <w:rPr>
          <w:rFonts w:ascii="Times New Roman" w:hAnsi="Times New Roman" w:cs="Times New Roman"/>
          <w:sz w:val="24"/>
          <w:szCs w:val="24"/>
        </w:rPr>
        <w:t xml:space="preserve">связи с </w:t>
      </w:r>
      <w:r w:rsidR="00116563">
        <w:rPr>
          <w:rFonts w:ascii="Times New Roman" w:hAnsi="Times New Roman" w:cs="Times New Roman"/>
          <w:sz w:val="24"/>
          <w:szCs w:val="24"/>
        </w:rPr>
        <w:t xml:space="preserve">метеопараметрами и различными </w:t>
      </w:r>
      <w:r w:rsidR="0037593D">
        <w:rPr>
          <w:rFonts w:ascii="Times New Roman" w:hAnsi="Times New Roman" w:cs="Times New Roman"/>
          <w:sz w:val="24"/>
          <w:szCs w:val="24"/>
        </w:rPr>
        <w:t xml:space="preserve">атмосферными </w:t>
      </w:r>
      <w:r w:rsidR="00DC5966">
        <w:rPr>
          <w:rFonts w:ascii="Times New Roman" w:hAnsi="Times New Roman" w:cs="Times New Roman"/>
          <w:sz w:val="24"/>
          <w:szCs w:val="24"/>
        </w:rPr>
        <w:t>процессами</w:t>
      </w:r>
      <w:r w:rsidR="0037593D">
        <w:rPr>
          <w:rFonts w:ascii="Times New Roman" w:hAnsi="Times New Roman" w:cs="Times New Roman"/>
          <w:sz w:val="24"/>
          <w:szCs w:val="24"/>
        </w:rPr>
        <w:t xml:space="preserve"> детально изложены в монографии (Нерушев и др., 2025). Здесь мы отметим наиболее важные </w:t>
      </w:r>
      <w:r w:rsidR="0037593D">
        <w:rPr>
          <w:rFonts w:ascii="Times New Roman" w:hAnsi="Times New Roman" w:cs="Times New Roman"/>
          <w:sz w:val="24"/>
          <w:szCs w:val="24"/>
        </w:rPr>
        <w:lastRenderedPageBreak/>
        <w:t>особенности динамики СТ как индикатор</w:t>
      </w:r>
      <w:r w:rsidR="008516E1">
        <w:rPr>
          <w:rFonts w:ascii="Times New Roman" w:hAnsi="Times New Roman" w:cs="Times New Roman"/>
          <w:sz w:val="24"/>
          <w:szCs w:val="24"/>
        </w:rPr>
        <w:t>а</w:t>
      </w:r>
      <w:r w:rsidR="0037593D">
        <w:rPr>
          <w:rFonts w:ascii="Times New Roman" w:hAnsi="Times New Roman" w:cs="Times New Roman"/>
          <w:sz w:val="24"/>
          <w:szCs w:val="24"/>
        </w:rPr>
        <w:t xml:space="preserve"> климатической изменчивости.</w:t>
      </w:r>
      <w:r w:rsidR="008E6604">
        <w:rPr>
          <w:rFonts w:ascii="Times New Roman" w:hAnsi="Times New Roman" w:cs="Times New Roman"/>
          <w:sz w:val="24"/>
          <w:szCs w:val="24"/>
        </w:rPr>
        <w:t xml:space="preserve"> На рис. </w:t>
      </w:r>
      <w:r w:rsidR="00B76F41">
        <w:rPr>
          <w:rFonts w:ascii="Times New Roman" w:hAnsi="Times New Roman" w:cs="Times New Roman"/>
          <w:sz w:val="24"/>
          <w:szCs w:val="24"/>
        </w:rPr>
        <w:t>10</w:t>
      </w:r>
      <w:r w:rsidR="008E6604">
        <w:rPr>
          <w:rFonts w:ascii="Times New Roman" w:hAnsi="Times New Roman" w:cs="Times New Roman"/>
          <w:sz w:val="24"/>
          <w:szCs w:val="24"/>
        </w:rPr>
        <w:t xml:space="preserve"> представлены межгодовые вариации среднемесячных значений максимальной скорости (</w:t>
      </w:r>
      <w:bookmarkStart w:id="28" w:name="_Hlk225677266"/>
      <w:r w:rsidR="008E6604" w:rsidRPr="00526ECF">
        <w:rPr>
          <w:rFonts w:ascii="Times New Roman" w:hAnsi="Times New Roman" w:cs="Times New Roman"/>
          <w:i/>
          <w:sz w:val="24"/>
          <w:szCs w:val="24"/>
          <w:lang w:val="en-US"/>
        </w:rPr>
        <w:t>V</w:t>
      </w:r>
      <w:r w:rsidR="008E6604" w:rsidRPr="00526ECF">
        <w:rPr>
          <w:rFonts w:ascii="Times New Roman" w:hAnsi="Times New Roman" w:cs="Times New Roman"/>
          <w:i/>
          <w:sz w:val="24"/>
          <w:szCs w:val="24"/>
          <w:vertAlign w:val="subscript"/>
          <w:lang w:val="en-US"/>
        </w:rPr>
        <w:t>m</w:t>
      </w:r>
      <w:bookmarkEnd w:id="28"/>
      <w:r w:rsidR="008E6604">
        <w:rPr>
          <w:rFonts w:ascii="Times New Roman" w:hAnsi="Times New Roman" w:cs="Times New Roman"/>
          <w:iCs/>
          <w:sz w:val="24"/>
          <w:szCs w:val="24"/>
        </w:rPr>
        <w:t>) СТ, широты (</w:t>
      </w:r>
      <w:r w:rsidR="008E6604" w:rsidRPr="008E6604">
        <w:rPr>
          <w:rFonts w:ascii="Times New Roman" w:hAnsi="Times New Roman" w:cs="Times New Roman"/>
          <w:sz w:val="24"/>
          <w:szCs w:val="24"/>
        </w:rPr>
        <w:t>φ</w:t>
      </w:r>
      <w:r w:rsidR="008E6604">
        <w:rPr>
          <w:rFonts w:ascii="Times New Roman" w:hAnsi="Times New Roman" w:cs="Times New Roman"/>
          <w:sz w:val="24"/>
          <w:szCs w:val="24"/>
        </w:rPr>
        <w:t xml:space="preserve">) и долготы (λ) </w:t>
      </w:r>
      <w:r w:rsidR="008E6604" w:rsidRPr="008E6604">
        <w:rPr>
          <w:rFonts w:ascii="Times New Roman" w:hAnsi="Times New Roman" w:cs="Times New Roman"/>
          <w:sz w:val="24"/>
          <w:szCs w:val="24"/>
        </w:rPr>
        <w:t>его</w:t>
      </w:r>
      <w:r w:rsidR="008E6604">
        <w:rPr>
          <w:rFonts w:ascii="Times New Roman" w:hAnsi="Times New Roman" w:cs="Times New Roman"/>
          <w:sz w:val="24"/>
          <w:szCs w:val="24"/>
        </w:rPr>
        <w:t xml:space="preserve"> центра</w:t>
      </w:r>
      <w:r w:rsidR="00B1656B">
        <w:rPr>
          <w:rFonts w:ascii="Times New Roman" w:hAnsi="Times New Roman" w:cs="Times New Roman"/>
          <w:sz w:val="24"/>
          <w:szCs w:val="24"/>
        </w:rPr>
        <w:t xml:space="preserve"> </w:t>
      </w:r>
      <w:r w:rsidR="00B50DC3">
        <w:rPr>
          <w:rFonts w:ascii="Times New Roman" w:hAnsi="Times New Roman" w:cs="Times New Roman"/>
          <w:sz w:val="24"/>
          <w:szCs w:val="24"/>
        </w:rPr>
        <w:t xml:space="preserve">и </w:t>
      </w:r>
      <w:bookmarkStart w:id="29" w:name="_Hlk228178903"/>
      <w:r w:rsidR="00B50DC3">
        <w:rPr>
          <w:rFonts w:ascii="Times New Roman" w:hAnsi="Times New Roman" w:cs="Times New Roman"/>
          <w:sz w:val="24"/>
          <w:szCs w:val="24"/>
        </w:rPr>
        <w:t>градиента скорости со стороны полюса</w:t>
      </w:r>
      <w:r w:rsidR="00526ECF">
        <w:rPr>
          <w:rFonts w:ascii="Times New Roman" w:hAnsi="Times New Roman" w:cs="Times New Roman"/>
          <w:sz w:val="24"/>
          <w:szCs w:val="24"/>
        </w:rPr>
        <w:t xml:space="preserve"> </w:t>
      </w:r>
      <w:bookmarkEnd w:id="29"/>
      <w:r w:rsidR="00526ECF">
        <w:rPr>
          <w:rFonts w:ascii="Times New Roman" w:hAnsi="Times New Roman" w:cs="Times New Roman"/>
          <w:sz w:val="24"/>
          <w:szCs w:val="24"/>
        </w:rPr>
        <w:t>(</w:t>
      </w:r>
      <w:r w:rsidR="00526ECF" w:rsidRPr="00526ECF">
        <w:rPr>
          <w:rFonts w:ascii="Times New Roman" w:hAnsi="Times New Roman" w:cs="Times New Roman"/>
          <w:i/>
          <w:iCs/>
          <w:sz w:val="24"/>
          <w:szCs w:val="24"/>
          <w:lang w:val="en-US"/>
        </w:rPr>
        <w:t>G</w:t>
      </w:r>
      <w:r w:rsidR="00526ECF" w:rsidRPr="00526ECF">
        <w:rPr>
          <w:rFonts w:ascii="Times New Roman" w:hAnsi="Times New Roman" w:cs="Times New Roman"/>
          <w:i/>
          <w:iCs/>
          <w:sz w:val="24"/>
          <w:szCs w:val="24"/>
          <w:vertAlign w:val="subscript"/>
          <w:lang w:val="en-US"/>
        </w:rPr>
        <w:t>c</w:t>
      </w:r>
      <w:r w:rsidR="00526ECF" w:rsidRPr="00526ECF">
        <w:rPr>
          <w:rFonts w:ascii="Times New Roman" w:hAnsi="Times New Roman" w:cs="Times New Roman"/>
          <w:sz w:val="24"/>
          <w:szCs w:val="24"/>
        </w:rPr>
        <w:t>)</w:t>
      </w:r>
      <w:r w:rsidR="00B50DC3">
        <w:rPr>
          <w:rFonts w:ascii="Times New Roman" w:hAnsi="Times New Roman" w:cs="Times New Roman"/>
          <w:sz w:val="24"/>
          <w:szCs w:val="24"/>
        </w:rPr>
        <w:t xml:space="preserve"> </w:t>
      </w:r>
      <w:r w:rsidR="00B1656B">
        <w:rPr>
          <w:rFonts w:ascii="Times New Roman" w:hAnsi="Times New Roman" w:cs="Times New Roman"/>
          <w:sz w:val="24"/>
          <w:szCs w:val="24"/>
        </w:rPr>
        <w:t>на временном интервале 2007-2021 гг</w:t>
      </w:r>
      <w:r w:rsidR="008E6604">
        <w:rPr>
          <w:rFonts w:ascii="Times New Roman" w:hAnsi="Times New Roman" w:cs="Times New Roman"/>
          <w:sz w:val="24"/>
          <w:szCs w:val="24"/>
        </w:rPr>
        <w:t>.</w:t>
      </w:r>
      <w:r w:rsidR="00B1656B">
        <w:rPr>
          <w:rFonts w:ascii="Times New Roman" w:hAnsi="Times New Roman" w:cs="Times New Roman"/>
          <w:sz w:val="24"/>
          <w:szCs w:val="24"/>
        </w:rPr>
        <w:t xml:space="preserve"> </w:t>
      </w:r>
    </w:p>
    <w:tbl>
      <w:tblPr>
        <w:tblStyle w:val="a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5"/>
        <w:gridCol w:w="4185"/>
      </w:tblGrid>
      <w:tr w:rsidR="00DC5966" w14:paraId="09E1C2EB" w14:textId="77777777" w:rsidTr="00DC5966">
        <w:trPr>
          <w:jc w:val="center"/>
        </w:trPr>
        <w:tc>
          <w:tcPr>
            <w:tcW w:w="3544" w:type="dxa"/>
          </w:tcPr>
          <w:p w14:paraId="13F6454E" w14:textId="704ED56F" w:rsidR="00B50DC3" w:rsidRDefault="002B1EC3" w:rsidP="00B50DC3">
            <w:pPr>
              <w:spacing w:line="360" w:lineRule="auto"/>
              <w:jc w:val="center"/>
              <w:rPr>
                <w:rFonts w:ascii="Times New Roman" w:hAnsi="Times New Roman" w:cs="Times New Roman"/>
                <w:sz w:val="24"/>
                <w:szCs w:val="24"/>
                <w:lang w:val="en-US"/>
              </w:rPr>
            </w:pPr>
            <w:r>
              <w:rPr>
                <w:rFonts w:ascii="Times New Roman" w:hAnsi="Times New Roman" w:cs="Times New Roman"/>
                <w:noProof/>
                <w:sz w:val="24"/>
                <w:szCs w:val="24"/>
                <w:lang w:eastAsia="ru-RU"/>
              </w:rPr>
              <w:drawing>
                <wp:inline distT="0" distB="0" distL="0" distR="0" wp14:anchorId="1B5EE40F" wp14:editId="0890B66F">
                  <wp:extent cx="2520861" cy="1892300"/>
                  <wp:effectExtent l="0" t="0" r="0" b="0"/>
                  <wp:docPr id="125192721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927216" name="Рисунок 1251927216"/>
                          <pic:cNvPicPr/>
                        </pic:nvPicPr>
                        <pic:blipFill>
                          <a:blip r:embed="rId20">
                            <a:extLst>
                              <a:ext uri="{28A0092B-C50C-407E-A947-70E740481C1C}">
                                <a14:useLocalDpi xmlns:a14="http://schemas.microsoft.com/office/drawing/2010/main" val="0"/>
                              </a:ext>
                            </a:extLst>
                          </a:blip>
                          <a:stretch>
                            <a:fillRect/>
                          </a:stretch>
                        </pic:blipFill>
                        <pic:spPr>
                          <a:xfrm>
                            <a:off x="0" y="0"/>
                            <a:ext cx="2563512" cy="1924316"/>
                          </a:xfrm>
                          <a:prstGeom prst="rect">
                            <a:avLst/>
                          </a:prstGeom>
                        </pic:spPr>
                      </pic:pic>
                    </a:graphicData>
                  </a:graphic>
                </wp:inline>
              </w:drawing>
            </w:r>
          </w:p>
        </w:tc>
        <w:tc>
          <w:tcPr>
            <w:tcW w:w="3426" w:type="dxa"/>
          </w:tcPr>
          <w:p w14:paraId="69CD73D6" w14:textId="14482E83" w:rsidR="00B50DC3" w:rsidRDefault="00195C28" w:rsidP="00B50DC3">
            <w:pPr>
              <w:spacing w:line="360" w:lineRule="auto"/>
              <w:jc w:val="center"/>
              <w:rPr>
                <w:rFonts w:ascii="Times New Roman" w:hAnsi="Times New Roman" w:cs="Times New Roman"/>
                <w:sz w:val="24"/>
                <w:szCs w:val="24"/>
                <w:lang w:val="en-US"/>
              </w:rPr>
            </w:pPr>
            <w:r>
              <w:rPr>
                <w:rFonts w:ascii="Times New Roman" w:hAnsi="Times New Roman" w:cs="Times New Roman"/>
                <w:noProof/>
                <w:sz w:val="24"/>
                <w:szCs w:val="24"/>
                <w:lang w:eastAsia="ru-RU"/>
              </w:rPr>
              <w:drawing>
                <wp:inline distT="0" distB="0" distL="0" distR="0" wp14:anchorId="302D1987" wp14:editId="00C2F32A">
                  <wp:extent cx="2520865" cy="1892300"/>
                  <wp:effectExtent l="0" t="0" r="0" b="0"/>
                  <wp:docPr id="18104594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45944" name="Рисунок 181045944"/>
                          <pic:cNvPicPr/>
                        </pic:nvPicPr>
                        <pic:blipFill>
                          <a:blip r:embed="rId21">
                            <a:extLst>
                              <a:ext uri="{28A0092B-C50C-407E-A947-70E740481C1C}">
                                <a14:useLocalDpi xmlns:a14="http://schemas.microsoft.com/office/drawing/2010/main" val="0"/>
                              </a:ext>
                            </a:extLst>
                          </a:blip>
                          <a:stretch>
                            <a:fillRect/>
                          </a:stretch>
                        </pic:blipFill>
                        <pic:spPr>
                          <a:xfrm>
                            <a:off x="0" y="0"/>
                            <a:ext cx="2579601" cy="1936390"/>
                          </a:xfrm>
                          <a:prstGeom prst="rect">
                            <a:avLst/>
                          </a:prstGeom>
                        </pic:spPr>
                      </pic:pic>
                    </a:graphicData>
                  </a:graphic>
                </wp:inline>
              </w:drawing>
            </w:r>
          </w:p>
        </w:tc>
      </w:tr>
      <w:tr w:rsidR="00DC5966" w14:paraId="56E56CB6" w14:textId="77777777" w:rsidTr="00DC5966">
        <w:trPr>
          <w:jc w:val="center"/>
        </w:trPr>
        <w:tc>
          <w:tcPr>
            <w:tcW w:w="3544" w:type="dxa"/>
          </w:tcPr>
          <w:p w14:paraId="34FF739C" w14:textId="43D7257B" w:rsidR="00B50DC3" w:rsidRDefault="00B50DC3" w:rsidP="00B50DC3">
            <w:pPr>
              <w:spacing w:line="360" w:lineRule="auto"/>
              <w:jc w:val="center"/>
              <w:rPr>
                <w:rFonts w:ascii="Times New Roman" w:hAnsi="Times New Roman" w:cs="Times New Roman"/>
                <w:sz w:val="24"/>
                <w:szCs w:val="24"/>
                <w:lang w:val="en-US"/>
              </w:rPr>
            </w:pPr>
            <w:r>
              <w:rPr>
                <w:rFonts w:ascii="Times New Roman" w:hAnsi="Times New Roman" w:cs="Times New Roman"/>
                <w:noProof/>
                <w:sz w:val="24"/>
                <w:szCs w:val="24"/>
                <w:lang w:eastAsia="ru-RU"/>
              </w:rPr>
              <w:drawing>
                <wp:inline distT="0" distB="0" distL="0" distR="0" wp14:anchorId="2FC5CB82" wp14:editId="362B3C2B">
                  <wp:extent cx="2497756" cy="1873250"/>
                  <wp:effectExtent l="0" t="0" r="0" b="0"/>
                  <wp:docPr id="106770258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702585" name="Рисунок 1067702585"/>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79393" cy="1934475"/>
                          </a:xfrm>
                          <a:prstGeom prst="rect">
                            <a:avLst/>
                          </a:prstGeom>
                        </pic:spPr>
                      </pic:pic>
                    </a:graphicData>
                  </a:graphic>
                </wp:inline>
              </w:drawing>
            </w:r>
          </w:p>
        </w:tc>
        <w:tc>
          <w:tcPr>
            <w:tcW w:w="3426" w:type="dxa"/>
          </w:tcPr>
          <w:p w14:paraId="4702F107" w14:textId="6E0B4423" w:rsidR="00B50DC3" w:rsidRDefault="002B1EC3" w:rsidP="00B50DC3">
            <w:pPr>
              <w:spacing w:line="360" w:lineRule="auto"/>
              <w:jc w:val="center"/>
              <w:rPr>
                <w:rFonts w:ascii="Times New Roman" w:hAnsi="Times New Roman" w:cs="Times New Roman"/>
                <w:sz w:val="24"/>
                <w:szCs w:val="24"/>
                <w:lang w:val="en-US"/>
              </w:rPr>
            </w:pPr>
            <w:r>
              <w:rPr>
                <w:rFonts w:ascii="Times New Roman" w:hAnsi="Times New Roman" w:cs="Times New Roman"/>
                <w:noProof/>
                <w:sz w:val="24"/>
                <w:szCs w:val="24"/>
                <w:lang w:eastAsia="ru-RU"/>
              </w:rPr>
              <w:drawing>
                <wp:inline distT="0" distB="0" distL="0" distR="0" wp14:anchorId="4141F5D7" wp14:editId="3DCB1710">
                  <wp:extent cx="2512399" cy="1885950"/>
                  <wp:effectExtent l="0" t="0" r="2540" b="0"/>
                  <wp:docPr id="174586006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860069" name="Рисунок 1745860069"/>
                          <pic:cNvPicPr/>
                        </pic:nvPicPr>
                        <pic:blipFill>
                          <a:blip r:embed="rId23">
                            <a:extLst>
                              <a:ext uri="{28A0092B-C50C-407E-A947-70E740481C1C}">
                                <a14:useLocalDpi xmlns:a14="http://schemas.microsoft.com/office/drawing/2010/main" val="0"/>
                              </a:ext>
                            </a:extLst>
                          </a:blip>
                          <a:stretch>
                            <a:fillRect/>
                          </a:stretch>
                        </pic:blipFill>
                        <pic:spPr>
                          <a:xfrm>
                            <a:off x="0" y="0"/>
                            <a:ext cx="2585774" cy="1941029"/>
                          </a:xfrm>
                          <a:prstGeom prst="rect">
                            <a:avLst/>
                          </a:prstGeom>
                        </pic:spPr>
                      </pic:pic>
                    </a:graphicData>
                  </a:graphic>
                </wp:inline>
              </w:drawing>
            </w:r>
          </w:p>
        </w:tc>
      </w:tr>
    </w:tbl>
    <w:p w14:paraId="330ACE9F" w14:textId="77777777" w:rsidR="00B50DC3" w:rsidRPr="00BC18F8" w:rsidRDefault="00B50DC3" w:rsidP="004A6CCB">
      <w:pPr>
        <w:spacing w:after="0" w:line="360" w:lineRule="auto"/>
        <w:jc w:val="center"/>
        <w:rPr>
          <w:rFonts w:ascii="Times New Roman" w:hAnsi="Times New Roman" w:cs="Times New Roman"/>
          <w:sz w:val="20"/>
          <w:szCs w:val="20"/>
          <w:lang w:val="en-US"/>
        </w:rPr>
      </w:pPr>
    </w:p>
    <w:p w14:paraId="703C6BBA" w14:textId="26B62A65" w:rsidR="00106CD6" w:rsidRDefault="00FD2D25" w:rsidP="00CB2B38">
      <w:pPr>
        <w:spacing w:after="0" w:line="360" w:lineRule="auto"/>
        <w:jc w:val="center"/>
        <w:rPr>
          <w:rFonts w:ascii="Times New Roman" w:hAnsi="Times New Roman" w:cs="Times New Roman"/>
          <w:sz w:val="24"/>
          <w:szCs w:val="24"/>
        </w:rPr>
      </w:pPr>
      <w:r w:rsidRPr="006B3DA4">
        <w:rPr>
          <w:rFonts w:ascii="Times New Roman" w:hAnsi="Times New Roman" w:cs="Times New Roman"/>
          <w:b/>
          <w:bCs/>
          <w:sz w:val="24"/>
          <w:szCs w:val="24"/>
        </w:rPr>
        <w:t xml:space="preserve">Рисунок </w:t>
      </w:r>
      <w:r w:rsidR="00B76F41">
        <w:rPr>
          <w:rFonts w:ascii="Times New Roman" w:hAnsi="Times New Roman" w:cs="Times New Roman"/>
          <w:b/>
          <w:bCs/>
          <w:sz w:val="24"/>
          <w:szCs w:val="24"/>
        </w:rPr>
        <w:t>10</w:t>
      </w:r>
      <w:r w:rsidRPr="006B3DA4">
        <w:rPr>
          <w:rFonts w:ascii="Times New Roman" w:hAnsi="Times New Roman" w:cs="Times New Roman"/>
          <w:b/>
          <w:bCs/>
          <w:sz w:val="24"/>
          <w:szCs w:val="24"/>
        </w:rPr>
        <w:t>.</w:t>
      </w:r>
      <w:r>
        <w:rPr>
          <w:rFonts w:ascii="Times New Roman" w:hAnsi="Times New Roman" w:cs="Times New Roman"/>
          <w:sz w:val="24"/>
          <w:szCs w:val="24"/>
        </w:rPr>
        <w:t xml:space="preserve"> Межгодовая изменчивость максимальной скорости СТ, широты и долготы его центра</w:t>
      </w:r>
      <w:r w:rsidR="002B1EC3">
        <w:rPr>
          <w:rFonts w:ascii="Times New Roman" w:hAnsi="Times New Roman" w:cs="Times New Roman"/>
          <w:sz w:val="24"/>
          <w:szCs w:val="24"/>
        </w:rPr>
        <w:t xml:space="preserve">, </w:t>
      </w:r>
      <w:r w:rsidR="002B1EC3" w:rsidRPr="002B1EC3">
        <w:rPr>
          <w:rFonts w:ascii="Times New Roman" w:hAnsi="Times New Roman" w:cs="Times New Roman"/>
          <w:sz w:val="24"/>
          <w:szCs w:val="24"/>
        </w:rPr>
        <w:t>градиента скорости со стороны полюса</w:t>
      </w:r>
      <w:r>
        <w:rPr>
          <w:rFonts w:ascii="Times New Roman" w:hAnsi="Times New Roman" w:cs="Times New Roman"/>
          <w:sz w:val="24"/>
          <w:szCs w:val="24"/>
        </w:rPr>
        <w:t>. Кривые</w:t>
      </w:r>
      <w:r w:rsidRPr="002B1EC3">
        <w:rPr>
          <w:rFonts w:ascii="Times New Roman" w:hAnsi="Times New Roman" w:cs="Times New Roman"/>
          <w:sz w:val="24"/>
          <w:szCs w:val="24"/>
        </w:rPr>
        <w:t xml:space="preserve"> – </w:t>
      </w:r>
      <w:r>
        <w:rPr>
          <w:rFonts w:ascii="Times New Roman" w:hAnsi="Times New Roman" w:cs="Times New Roman"/>
          <w:sz w:val="24"/>
          <w:szCs w:val="24"/>
        </w:rPr>
        <w:t>полиномы</w:t>
      </w:r>
      <w:r w:rsidRPr="002B1EC3">
        <w:rPr>
          <w:rFonts w:ascii="Times New Roman" w:hAnsi="Times New Roman" w:cs="Times New Roman"/>
          <w:sz w:val="24"/>
          <w:szCs w:val="24"/>
        </w:rPr>
        <w:t xml:space="preserve"> 2-</w:t>
      </w:r>
      <w:r>
        <w:rPr>
          <w:rFonts w:ascii="Times New Roman" w:hAnsi="Times New Roman" w:cs="Times New Roman"/>
          <w:sz w:val="24"/>
          <w:szCs w:val="24"/>
        </w:rPr>
        <w:t>й</w:t>
      </w:r>
      <w:r w:rsidRPr="002B1EC3">
        <w:rPr>
          <w:rFonts w:ascii="Times New Roman" w:hAnsi="Times New Roman" w:cs="Times New Roman"/>
          <w:sz w:val="24"/>
          <w:szCs w:val="24"/>
        </w:rPr>
        <w:t xml:space="preserve"> </w:t>
      </w:r>
      <w:r>
        <w:rPr>
          <w:rFonts w:ascii="Times New Roman" w:hAnsi="Times New Roman" w:cs="Times New Roman"/>
          <w:sz w:val="24"/>
          <w:szCs w:val="24"/>
        </w:rPr>
        <w:t>степени</w:t>
      </w:r>
    </w:p>
    <w:p w14:paraId="31877408" w14:textId="721A3F14" w:rsidR="00116563" w:rsidRPr="00BC18F8" w:rsidRDefault="00116563" w:rsidP="00CB2B38">
      <w:pPr>
        <w:spacing w:after="0" w:line="360" w:lineRule="auto"/>
        <w:jc w:val="center"/>
        <w:rPr>
          <w:rFonts w:ascii="Times New Roman" w:hAnsi="Times New Roman" w:cs="Times New Roman"/>
          <w:sz w:val="24"/>
          <w:szCs w:val="24"/>
        </w:rPr>
      </w:pPr>
      <w:r w:rsidRPr="00116563">
        <w:rPr>
          <w:rFonts w:ascii="Times New Roman" w:hAnsi="Times New Roman" w:cs="Times New Roman"/>
          <w:b/>
          <w:bCs/>
          <w:sz w:val="24"/>
          <w:szCs w:val="24"/>
          <w:lang w:val="en-US"/>
        </w:rPr>
        <w:t>Figure 10.</w:t>
      </w:r>
      <w:r w:rsidRPr="00116563">
        <w:rPr>
          <w:rFonts w:ascii="Times New Roman" w:hAnsi="Times New Roman" w:cs="Times New Roman"/>
          <w:sz w:val="24"/>
          <w:szCs w:val="24"/>
          <w:lang w:val="en-US"/>
        </w:rPr>
        <w:t xml:space="preserve"> Interannual variability of the maximum </w:t>
      </w:r>
      <w:bookmarkStart w:id="30" w:name="_Hlk228179417"/>
      <w:r w:rsidRPr="00116563">
        <w:rPr>
          <w:rFonts w:ascii="Times New Roman" w:hAnsi="Times New Roman" w:cs="Times New Roman"/>
          <w:sz w:val="24"/>
          <w:szCs w:val="24"/>
          <w:lang w:val="en-US"/>
        </w:rPr>
        <w:t>speed</w:t>
      </w:r>
      <w:bookmarkEnd w:id="30"/>
      <w:r w:rsidRPr="00116563">
        <w:rPr>
          <w:rFonts w:ascii="Times New Roman" w:hAnsi="Times New Roman" w:cs="Times New Roman"/>
          <w:sz w:val="24"/>
          <w:szCs w:val="24"/>
          <w:lang w:val="en-US"/>
        </w:rPr>
        <w:t xml:space="preserve"> of the jet streams, the latitude and longitude of its center, and the speed gradient from the pole. The</w:t>
      </w:r>
      <w:r w:rsidRPr="00BC18F8">
        <w:rPr>
          <w:rFonts w:ascii="Times New Roman" w:hAnsi="Times New Roman" w:cs="Times New Roman"/>
          <w:sz w:val="24"/>
          <w:szCs w:val="24"/>
        </w:rPr>
        <w:t xml:space="preserve"> </w:t>
      </w:r>
      <w:r w:rsidRPr="00116563">
        <w:rPr>
          <w:rFonts w:ascii="Times New Roman" w:hAnsi="Times New Roman" w:cs="Times New Roman"/>
          <w:sz w:val="24"/>
          <w:szCs w:val="24"/>
          <w:lang w:val="en-US"/>
        </w:rPr>
        <w:t>curves</w:t>
      </w:r>
      <w:r w:rsidRPr="00BC18F8">
        <w:rPr>
          <w:rFonts w:ascii="Times New Roman" w:hAnsi="Times New Roman" w:cs="Times New Roman"/>
          <w:sz w:val="24"/>
          <w:szCs w:val="24"/>
        </w:rPr>
        <w:t xml:space="preserve"> </w:t>
      </w:r>
      <w:r w:rsidRPr="00116563">
        <w:rPr>
          <w:rFonts w:ascii="Times New Roman" w:hAnsi="Times New Roman" w:cs="Times New Roman"/>
          <w:sz w:val="24"/>
          <w:szCs w:val="24"/>
          <w:lang w:val="en-US"/>
        </w:rPr>
        <w:t>are</w:t>
      </w:r>
      <w:r w:rsidRPr="00BC18F8">
        <w:rPr>
          <w:rFonts w:ascii="Times New Roman" w:hAnsi="Times New Roman" w:cs="Times New Roman"/>
          <w:sz w:val="24"/>
          <w:szCs w:val="24"/>
        </w:rPr>
        <w:t xml:space="preserve"> </w:t>
      </w:r>
      <w:r w:rsidRPr="00116563">
        <w:rPr>
          <w:rFonts w:ascii="Times New Roman" w:hAnsi="Times New Roman" w:cs="Times New Roman"/>
          <w:sz w:val="24"/>
          <w:szCs w:val="24"/>
          <w:lang w:val="en-US"/>
        </w:rPr>
        <w:t>polynomials</w:t>
      </w:r>
      <w:r w:rsidRPr="00BC18F8">
        <w:rPr>
          <w:rFonts w:ascii="Times New Roman" w:hAnsi="Times New Roman" w:cs="Times New Roman"/>
          <w:sz w:val="24"/>
          <w:szCs w:val="24"/>
        </w:rPr>
        <w:t xml:space="preserve"> </w:t>
      </w:r>
      <w:r w:rsidRPr="00116563">
        <w:rPr>
          <w:rFonts w:ascii="Times New Roman" w:hAnsi="Times New Roman" w:cs="Times New Roman"/>
          <w:sz w:val="24"/>
          <w:szCs w:val="24"/>
          <w:lang w:val="en-US"/>
        </w:rPr>
        <w:t>of</w:t>
      </w:r>
      <w:r w:rsidRPr="00BC18F8">
        <w:rPr>
          <w:rFonts w:ascii="Times New Roman" w:hAnsi="Times New Roman" w:cs="Times New Roman"/>
          <w:sz w:val="24"/>
          <w:szCs w:val="24"/>
        </w:rPr>
        <w:t xml:space="preserve"> </w:t>
      </w:r>
      <w:r w:rsidRPr="00116563">
        <w:rPr>
          <w:rFonts w:ascii="Times New Roman" w:hAnsi="Times New Roman" w:cs="Times New Roman"/>
          <w:sz w:val="24"/>
          <w:szCs w:val="24"/>
          <w:lang w:val="en-US"/>
        </w:rPr>
        <w:t>the</w:t>
      </w:r>
      <w:r w:rsidRPr="00BC18F8">
        <w:rPr>
          <w:rFonts w:ascii="Times New Roman" w:hAnsi="Times New Roman" w:cs="Times New Roman"/>
          <w:sz w:val="24"/>
          <w:szCs w:val="24"/>
        </w:rPr>
        <w:t xml:space="preserve"> 2</w:t>
      </w:r>
      <w:r w:rsidRPr="00116563">
        <w:rPr>
          <w:rFonts w:ascii="Times New Roman" w:hAnsi="Times New Roman" w:cs="Times New Roman"/>
          <w:sz w:val="24"/>
          <w:szCs w:val="24"/>
          <w:lang w:val="en-US"/>
        </w:rPr>
        <w:t>nd</w:t>
      </w:r>
      <w:r w:rsidRPr="00BC18F8">
        <w:rPr>
          <w:rFonts w:ascii="Times New Roman" w:hAnsi="Times New Roman" w:cs="Times New Roman"/>
          <w:sz w:val="24"/>
          <w:szCs w:val="24"/>
        </w:rPr>
        <w:t xml:space="preserve"> </w:t>
      </w:r>
      <w:r w:rsidRPr="00116563">
        <w:rPr>
          <w:rFonts w:ascii="Times New Roman" w:hAnsi="Times New Roman" w:cs="Times New Roman"/>
          <w:sz w:val="24"/>
          <w:szCs w:val="24"/>
          <w:lang w:val="en-US"/>
        </w:rPr>
        <w:t>degree</w:t>
      </w:r>
    </w:p>
    <w:p w14:paraId="21FDFA32" w14:textId="34C3043C" w:rsidR="00106CD6" w:rsidRPr="00106CD6" w:rsidRDefault="004A6CCB" w:rsidP="00494A7C">
      <w:pPr>
        <w:spacing w:after="0" w:line="360" w:lineRule="auto"/>
        <w:ind w:firstLine="708"/>
        <w:jc w:val="both"/>
        <w:rPr>
          <w:rFonts w:ascii="Times New Roman" w:hAnsi="Times New Roman" w:cs="Times New Roman"/>
          <w:iCs/>
          <w:sz w:val="24"/>
          <w:szCs w:val="24"/>
        </w:rPr>
      </w:pPr>
      <w:r w:rsidRPr="004A6CCB">
        <w:rPr>
          <w:rFonts w:ascii="Times New Roman" w:hAnsi="Times New Roman" w:cs="Times New Roman"/>
          <w:sz w:val="24"/>
          <w:szCs w:val="24"/>
        </w:rPr>
        <w:t xml:space="preserve">Начиная с марта 2022 г. в силу увеличения промежутка времени между снимками, поставляемыми </w:t>
      </w:r>
      <w:r w:rsidRPr="004A6CCB">
        <w:rPr>
          <w:rFonts w:ascii="Times New Roman" w:hAnsi="Times New Roman" w:cs="Times New Roman"/>
          <w:sz w:val="24"/>
          <w:szCs w:val="24"/>
          <w:lang w:val="en-US"/>
        </w:rPr>
        <w:t>EUMETSAT</w:t>
      </w:r>
      <w:r w:rsidRPr="004A6CCB">
        <w:rPr>
          <w:rFonts w:ascii="Times New Roman" w:hAnsi="Times New Roman" w:cs="Times New Roman"/>
          <w:sz w:val="24"/>
          <w:szCs w:val="24"/>
        </w:rPr>
        <w:t xml:space="preserve"> в Россию с 15 мин до 1 ч, расчет характеристик СТ не представлялся возможным. </w:t>
      </w:r>
      <w:r w:rsidR="00106CD6">
        <w:rPr>
          <w:rFonts w:ascii="Times New Roman" w:hAnsi="Times New Roman" w:cs="Times New Roman"/>
          <w:sz w:val="24"/>
          <w:szCs w:val="24"/>
        </w:rPr>
        <w:t xml:space="preserve">Видно, что, начиная с 2013 – 2015 гг. отмечается заметный рост </w:t>
      </w:r>
      <w:r w:rsidR="00106CD6" w:rsidRPr="00526ECF">
        <w:rPr>
          <w:rFonts w:ascii="Times New Roman" w:hAnsi="Times New Roman" w:cs="Times New Roman"/>
          <w:i/>
          <w:sz w:val="24"/>
          <w:szCs w:val="24"/>
          <w:lang w:val="en-US"/>
        </w:rPr>
        <w:t>V</w:t>
      </w:r>
      <w:r w:rsidR="00106CD6" w:rsidRPr="00526ECF">
        <w:rPr>
          <w:rFonts w:ascii="Times New Roman" w:hAnsi="Times New Roman" w:cs="Times New Roman"/>
          <w:i/>
          <w:sz w:val="24"/>
          <w:szCs w:val="24"/>
          <w:vertAlign w:val="subscript"/>
          <w:lang w:val="en-US"/>
        </w:rPr>
        <w:t>m</w:t>
      </w:r>
      <w:r w:rsidR="00106CD6">
        <w:rPr>
          <w:rFonts w:ascii="Times New Roman" w:hAnsi="Times New Roman" w:cs="Times New Roman"/>
          <w:iCs/>
          <w:sz w:val="24"/>
          <w:szCs w:val="24"/>
        </w:rPr>
        <w:t>,</w:t>
      </w:r>
      <w:r w:rsidR="00B50DC3">
        <w:rPr>
          <w:rFonts w:ascii="Times New Roman" w:hAnsi="Times New Roman" w:cs="Times New Roman"/>
          <w:iCs/>
          <w:sz w:val="24"/>
          <w:szCs w:val="24"/>
        </w:rPr>
        <w:t xml:space="preserve"> </w:t>
      </w:r>
      <w:r w:rsidR="00106CD6">
        <w:rPr>
          <w:rFonts w:ascii="Times New Roman" w:hAnsi="Times New Roman" w:cs="Times New Roman"/>
          <w:iCs/>
          <w:sz w:val="24"/>
          <w:szCs w:val="24"/>
        </w:rPr>
        <w:t xml:space="preserve">а также </w:t>
      </w:r>
      <w:r w:rsidR="00106CD6" w:rsidRPr="00106CD6">
        <w:rPr>
          <w:rFonts w:ascii="Times New Roman" w:hAnsi="Times New Roman" w:cs="Times New Roman"/>
          <w:iCs/>
          <w:sz w:val="24"/>
          <w:szCs w:val="24"/>
        </w:rPr>
        <w:t>смещение центра СТ к полюсу и на запад.</w:t>
      </w:r>
      <w:r w:rsidR="00106CD6">
        <w:rPr>
          <w:rFonts w:ascii="Times New Roman" w:hAnsi="Times New Roman" w:cs="Times New Roman"/>
          <w:iCs/>
          <w:sz w:val="24"/>
          <w:szCs w:val="24"/>
        </w:rPr>
        <w:t xml:space="preserve"> Детальный анализ связи вариаций характеристик СТ с температурой тропосферы и арктическим морским льдом позволяет заключить, что э</w:t>
      </w:r>
      <w:r w:rsidR="00106CD6" w:rsidRPr="00106CD6">
        <w:rPr>
          <w:rFonts w:ascii="Times New Roman" w:hAnsi="Times New Roman" w:cs="Times New Roman"/>
          <w:iCs/>
          <w:sz w:val="24"/>
          <w:szCs w:val="24"/>
        </w:rPr>
        <w:t xml:space="preserve">то </w:t>
      </w:r>
      <w:r w:rsidR="007364DE">
        <w:rPr>
          <w:rFonts w:ascii="Times New Roman" w:hAnsi="Times New Roman" w:cs="Times New Roman"/>
          <w:iCs/>
          <w:sz w:val="24"/>
          <w:szCs w:val="24"/>
        </w:rPr>
        <w:t>обусловлено</w:t>
      </w:r>
      <w:r w:rsidR="00106CD6" w:rsidRPr="00106CD6">
        <w:rPr>
          <w:rFonts w:ascii="Times New Roman" w:hAnsi="Times New Roman" w:cs="Times New Roman"/>
          <w:iCs/>
          <w:sz w:val="24"/>
          <w:szCs w:val="24"/>
        </w:rPr>
        <w:t xml:space="preserve"> таянием арктического морского льда и повышением температуры тропосферы в высоких широтах</w:t>
      </w:r>
      <w:r w:rsidR="00106CD6">
        <w:rPr>
          <w:rFonts w:ascii="Times New Roman" w:hAnsi="Times New Roman" w:cs="Times New Roman"/>
          <w:iCs/>
          <w:sz w:val="24"/>
          <w:szCs w:val="24"/>
        </w:rPr>
        <w:t>.</w:t>
      </w:r>
    </w:p>
    <w:p w14:paraId="63E9B716" w14:textId="5E567030" w:rsidR="00494A7C" w:rsidRDefault="000901CE" w:rsidP="00494A7C">
      <w:pPr>
        <w:spacing w:after="0" w:line="360" w:lineRule="auto"/>
        <w:jc w:val="both"/>
        <w:rPr>
          <w:rFonts w:ascii="Times New Roman" w:hAnsi="Times New Roman" w:cs="Times New Roman"/>
          <w:iCs/>
          <w:sz w:val="24"/>
          <w:szCs w:val="24"/>
        </w:rPr>
      </w:pPr>
      <w:r>
        <w:rPr>
          <w:rFonts w:ascii="Times New Roman" w:hAnsi="Times New Roman" w:cs="Times New Roman"/>
          <w:sz w:val="24"/>
          <w:szCs w:val="24"/>
        </w:rPr>
        <w:tab/>
        <w:t>С</w:t>
      </w:r>
      <w:r w:rsidRPr="000901CE">
        <w:rPr>
          <w:rFonts w:ascii="Times New Roman" w:hAnsi="Times New Roman" w:cs="Times New Roman"/>
          <w:sz w:val="24"/>
          <w:szCs w:val="24"/>
        </w:rPr>
        <w:t xml:space="preserve">о струйными течениями </w:t>
      </w:r>
      <w:r>
        <w:rPr>
          <w:rFonts w:ascii="Times New Roman" w:hAnsi="Times New Roman" w:cs="Times New Roman"/>
          <w:sz w:val="24"/>
          <w:szCs w:val="24"/>
        </w:rPr>
        <w:t xml:space="preserve">тесно связана </w:t>
      </w:r>
      <w:r w:rsidRPr="000901CE">
        <w:rPr>
          <w:rFonts w:ascii="Times New Roman" w:hAnsi="Times New Roman" w:cs="Times New Roman"/>
          <w:sz w:val="24"/>
          <w:szCs w:val="24"/>
        </w:rPr>
        <w:t>так называемая турбулентность в ясном небе (ТЯН, анг. CAT – Clear Air Turbulence)</w:t>
      </w:r>
      <w:r w:rsidR="000F08D2">
        <w:rPr>
          <w:rFonts w:ascii="Times New Roman" w:hAnsi="Times New Roman" w:cs="Times New Roman"/>
          <w:sz w:val="24"/>
          <w:szCs w:val="24"/>
        </w:rPr>
        <w:t>,</w:t>
      </w:r>
      <w:r w:rsidRPr="000901CE">
        <w:rPr>
          <w:rFonts w:ascii="Times New Roman" w:hAnsi="Times New Roman" w:cs="Times New Roman"/>
          <w:sz w:val="24"/>
          <w:szCs w:val="24"/>
        </w:rPr>
        <w:t xml:space="preserve"> </w:t>
      </w:r>
      <w:r w:rsidR="000F08D2">
        <w:rPr>
          <w:rFonts w:ascii="Times New Roman" w:hAnsi="Times New Roman" w:cs="Times New Roman"/>
          <w:sz w:val="24"/>
          <w:szCs w:val="24"/>
        </w:rPr>
        <w:t>которая</w:t>
      </w:r>
      <w:r w:rsidR="00DE5372" w:rsidRPr="00DE5372">
        <w:rPr>
          <w:rFonts w:ascii="Times New Roman" w:hAnsi="Times New Roman" w:cs="Times New Roman"/>
          <w:sz w:val="24"/>
          <w:szCs w:val="24"/>
        </w:rPr>
        <w:t xml:space="preserve"> может представлять серьезную угрозу для воздушных судов</w:t>
      </w:r>
      <w:r w:rsidR="000F08D2">
        <w:rPr>
          <w:rFonts w:ascii="Times New Roman" w:hAnsi="Times New Roman" w:cs="Times New Roman"/>
          <w:sz w:val="24"/>
          <w:szCs w:val="24"/>
        </w:rPr>
        <w:t xml:space="preserve"> </w:t>
      </w:r>
      <w:r w:rsidR="000F08D2" w:rsidRPr="000F08D2">
        <w:rPr>
          <w:rFonts w:ascii="Times New Roman" w:hAnsi="Times New Roman" w:cs="Times New Roman"/>
          <w:sz w:val="24"/>
          <w:szCs w:val="24"/>
        </w:rPr>
        <w:t>(Шакина, Иванова, 2016).</w:t>
      </w:r>
      <w:r w:rsidR="00DE5372" w:rsidRPr="00DE5372">
        <w:rPr>
          <w:rFonts w:ascii="Times New Roman" w:hAnsi="Times New Roman" w:cs="Times New Roman"/>
          <w:sz w:val="24"/>
          <w:szCs w:val="24"/>
        </w:rPr>
        <w:t xml:space="preserve"> </w:t>
      </w:r>
      <w:r w:rsidR="009B6E7E">
        <w:rPr>
          <w:rFonts w:ascii="Times New Roman" w:hAnsi="Times New Roman" w:cs="Times New Roman"/>
          <w:sz w:val="24"/>
          <w:szCs w:val="24"/>
        </w:rPr>
        <w:t xml:space="preserve">Разработанный </w:t>
      </w:r>
      <w:r w:rsidR="002F1E56">
        <w:rPr>
          <w:rFonts w:ascii="Times New Roman" w:hAnsi="Times New Roman" w:cs="Times New Roman"/>
          <w:sz w:val="24"/>
          <w:szCs w:val="24"/>
        </w:rPr>
        <w:t xml:space="preserve">в </w:t>
      </w:r>
      <w:r w:rsidR="002F1E56" w:rsidRPr="002F1E56">
        <w:rPr>
          <w:rFonts w:ascii="Times New Roman" w:hAnsi="Times New Roman" w:cs="Times New Roman"/>
          <w:sz w:val="24"/>
          <w:szCs w:val="24"/>
        </w:rPr>
        <w:t xml:space="preserve">(Нерушев, Крамчанинова, </w:t>
      </w:r>
      <w:r w:rsidR="002F1E56" w:rsidRPr="002F1E56">
        <w:rPr>
          <w:rFonts w:ascii="Times New Roman" w:hAnsi="Times New Roman" w:cs="Times New Roman"/>
          <w:sz w:val="24"/>
          <w:szCs w:val="24"/>
        </w:rPr>
        <w:lastRenderedPageBreak/>
        <w:t>2011)</w:t>
      </w:r>
      <w:r w:rsidR="002F1E56">
        <w:rPr>
          <w:rFonts w:ascii="Times New Roman" w:hAnsi="Times New Roman" w:cs="Times New Roman"/>
          <w:sz w:val="24"/>
          <w:szCs w:val="24"/>
        </w:rPr>
        <w:t xml:space="preserve"> </w:t>
      </w:r>
      <w:r w:rsidR="009B6E7E">
        <w:rPr>
          <w:rFonts w:ascii="Times New Roman" w:hAnsi="Times New Roman" w:cs="Times New Roman"/>
          <w:sz w:val="24"/>
          <w:szCs w:val="24"/>
        </w:rPr>
        <w:t xml:space="preserve">метод обработки спутниковых данных позволяет вычислять </w:t>
      </w:r>
      <w:bookmarkStart w:id="31" w:name="_Hlk67849481"/>
      <w:r w:rsidR="00905E6F" w:rsidRPr="00905E6F">
        <w:rPr>
          <w:rFonts w:ascii="Times New Roman" w:hAnsi="Times New Roman" w:cs="Times New Roman"/>
          <w:sz w:val="24"/>
          <w:szCs w:val="24"/>
        </w:rPr>
        <w:t xml:space="preserve">коэффициент горизонтальной мезомасштабной турбулентной диффузии </w:t>
      </w:r>
      <w:bookmarkEnd w:id="31"/>
      <w:r w:rsidR="00905E6F" w:rsidRPr="00905E6F">
        <w:rPr>
          <w:rFonts w:ascii="Times New Roman" w:hAnsi="Times New Roman" w:cs="Times New Roman"/>
          <w:i/>
          <w:iCs/>
          <w:sz w:val="24"/>
          <w:szCs w:val="24"/>
          <w:lang w:val="en-US"/>
        </w:rPr>
        <w:t>K</w:t>
      </w:r>
      <w:r w:rsidR="00905E6F" w:rsidRPr="00905E6F">
        <w:rPr>
          <w:rFonts w:ascii="Times New Roman" w:hAnsi="Times New Roman" w:cs="Times New Roman"/>
          <w:i/>
          <w:iCs/>
          <w:sz w:val="24"/>
          <w:szCs w:val="24"/>
          <w:vertAlign w:val="subscript"/>
          <w:lang w:val="en-US"/>
        </w:rPr>
        <w:t>d</w:t>
      </w:r>
      <w:r w:rsidR="00905E6F" w:rsidRPr="00905E6F">
        <w:rPr>
          <w:rFonts w:ascii="Times New Roman" w:hAnsi="Times New Roman" w:cs="Times New Roman"/>
          <w:iCs/>
          <w:sz w:val="24"/>
          <w:szCs w:val="24"/>
        </w:rPr>
        <w:t xml:space="preserve"> и </w:t>
      </w:r>
      <w:r w:rsidR="00905E6F" w:rsidRPr="00905E6F">
        <w:rPr>
          <w:rFonts w:ascii="Times New Roman" w:hAnsi="Times New Roman" w:cs="Times New Roman"/>
          <w:sz w:val="24"/>
          <w:szCs w:val="24"/>
        </w:rPr>
        <w:t>площадь, занят</w:t>
      </w:r>
      <w:r w:rsidR="00905E6F">
        <w:rPr>
          <w:rFonts w:ascii="Times New Roman" w:hAnsi="Times New Roman" w:cs="Times New Roman"/>
          <w:sz w:val="24"/>
          <w:szCs w:val="24"/>
        </w:rPr>
        <w:t>ую</w:t>
      </w:r>
      <w:r w:rsidR="00905E6F" w:rsidRPr="00905E6F">
        <w:rPr>
          <w:rFonts w:ascii="Times New Roman" w:hAnsi="Times New Roman" w:cs="Times New Roman"/>
          <w:sz w:val="24"/>
          <w:szCs w:val="24"/>
        </w:rPr>
        <w:t xml:space="preserve"> турбулентностью с различными диапазонами изменения </w:t>
      </w:r>
      <w:bookmarkStart w:id="32" w:name="_Hlk194841459"/>
      <w:r w:rsidR="00905E6F" w:rsidRPr="00905E6F">
        <w:rPr>
          <w:rFonts w:ascii="Times New Roman" w:hAnsi="Times New Roman" w:cs="Times New Roman"/>
          <w:i/>
          <w:iCs/>
          <w:sz w:val="24"/>
          <w:szCs w:val="24"/>
          <w:lang w:val="en-US"/>
        </w:rPr>
        <w:t>K</w:t>
      </w:r>
      <w:r w:rsidR="00905E6F" w:rsidRPr="00905E6F">
        <w:rPr>
          <w:rFonts w:ascii="Times New Roman" w:hAnsi="Times New Roman" w:cs="Times New Roman"/>
          <w:i/>
          <w:iCs/>
          <w:sz w:val="24"/>
          <w:szCs w:val="24"/>
          <w:vertAlign w:val="subscript"/>
          <w:lang w:val="en-US"/>
        </w:rPr>
        <w:t>d</w:t>
      </w:r>
      <w:bookmarkEnd w:id="32"/>
      <w:r w:rsidR="00905E6F" w:rsidRPr="00905E6F">
        <w:rPr>
          <w:rFonts w:ascii="Times New Roman" w:hAnsi="Times New Roman" w:cs="Times New Roman"/>
          <w:iCs/>
          <w:sz w:val="24"/>
          <w:szCs w:val="24"/>
        </w:rPr>
        <w:t>.</w:t>
      </w:r>
      <w:r w:rsidR="00905E6F">
        <w:rPr>
          <w:rFonts w:ascii="Times New Roman" w:hAnsi="Times New Roman" w:cs="Times New Roman"/>
          <w:iCs/>
          <w:sz w:val="24"/>
          <w:szCs w:val="24"/>
        </w:rPr>
        <w:t xml:space="preserve"> </w:t>
      </w:r>
      <w:r w:rsidR="002F670A">
        <w:rPr>
          <w:rFonts w:ascii="Times New Roman" w:hAnsi="Times New Roman" w:cs="Times New Roman"/>
          <w:iCs/>
          <w:sz w:val="24"/>
          <w:szCs w:val="24"/>
        </w:rPr>
        <w:t>Н</w:t>
      </w:r>
      <w:r w:rsidR="00136163">
        <w:rPr>
          <w:rFonts w:ascii="Times New Roman" w:hAnsi="Times New Roman" w:cs="Times New Roman"/>
          <w:iCs/>
          <w:sz w:val="24"/>
          <w:szCs w:val="24"/>
        </w:rPr>
        <w:t xml:space="preserve">аиболее часто </w:t>
      </w:r>
      <w:r w:rsidR="00BC18F8">
        <w:rPr>
          <w:rFonts w:ascii="Times New Roman" w:hAnsi="Times New Roman" w:cs="Times New Roman"/>
          <w:iCs/>
          <w:sz w:val="24"/>
          <w:szCs w:val="24"/>
        </w:rPr>
        <w:t xml:space="preserve">ТЯН </w:t>
      </w:r>
      <w:r w:rsidR="00136163">
        <w:rPr>
          <w:rFonts w:ascii="Times New Roman" w:hAnsi="Times New Roman" w:cs="Times New Roman"/>
          <w:iCs/>
          <w:sz w:val="24"/>
          <w:szCs w:val="24"/>
        </w:rPr>
        <w:t>наблюда</w:t>
      </w:r>
      <w:r w:rsidR="00BC18F8">
        <w:rPr>
          <w:rFonts w:ascii="Times New Roman" w:hAnsi="Times New Roman" w:cs="Times New Roman"/>
          <w:iCs/>
          <w:sz w:val="24"/>
          <w:szCs w:val="24"/>
        </w:rPr>
        <w:t>е</w:t>
      </w:r>
      <w:r w:rsidR="00136163">
        <w:rPr>
          <w:rFonts w:ascii="Times New Roman" w:hAnsi="Times New Roman" w:cs="Times New Roman"/>
          <w:iCs/>
          <w:sz w:val="24"/>
          <w:szCs w:val="24"/>
        </w:rPr>
        <w:t xml:space="preserve">тся </w:t>
      </w:r>
      <w:r w:rsidR="00476362">
        <w:rPr>
          <w:rFonts w:ascii="Times New Roman" w:hAnsi="Times New Roman" w:cs="Times New Roman"/>
          <w:iCs/>
          <w:sz w:val="24"/>
          <w:szCs w:val="24"/>
        </w:rPr>
        <w:t>вблизи СТ со стороны полюса.</w:t>
      </w:r>
      <w:r w:rsidR="005267C8">
        <w:rPr>
          <w:rFonts w:ascii="Times New Roman" w:hAnsi="Times New Roman" w:cs="Times New Roman"/>
          <w:iCs/>
          <w:sz w:val="24"/>
          <w:szCs w:val="24"/>
        </w:rPr>
        <w:t xml:space="preserve"> </w:t>
      </w:r>
    </w:p>
    <w:p w14:paraId="04D9351E" w14:textId="7C23D835" w:rsidR="000F3C7F" w:rsidRDefault="00494A7C" w:rsidP="000F08D2">
      <w:pPr>
        <w:spacing w:after="0" w:line="360" w:lineRule="auto"/>
        <w:ind w:firstLine="708"/>
        <w:jc w:val="both"/>
        <w:rPr>
          <w:rFonts w:ascii="Times New Roman" w:hAnsi="Times New Roman" w:cs="Times New Roman"/>
          <w:sz w:val="24"/>
          <w:szCs w:val="24"/>
        </w:rPr>
      </w:pPr>
      <w:r>
        <w:rPr>
          <w:rFonts w:ascii="Times New Roman" w:hAnsi="Times New Roman" w:cs="Times New Roman"/>
          <w:iCs/>
          <w:sz w:val="24"/>
          <w:szCs w:val="24"/>
        </w:rPr>
        <w:t xml:space="preserve">Анализ распределения </w:t>
      </w:r>
      <w:r w:rsidR="005267C8" w:rsidRPr="005267C8">
        <w:rPr>
          <w:rFonts w:ascii="Times New Roman" w:hAnsi="Times New Roman" w:cs="Times New Roman"/>
          <w:iCs/>
          <w:sz w:val="24"/>
          <w:szCs w:val="24"/>
        </w:rPr>
        <w:t xml:space="preserve">средних за период 2007-2018 гг. величин нормированных площадей в видимой со спутника области </w:t>
      </w:r>
      <w:r w:rsidR="002F670A">
        <w:rPr>
          <w:rFonts w:ascii="Times New Roman" w:hAnsi="Times New Roman" w:cs="Times New Roman"/>
          <w:iCs/>
          <w:sz w:val="24"/>
          <w:szCs w:val="24"/>
        </w:rPr>
        <w:t xml:space="preserve">Северного полушария </w:t>
      </w:r>
      <w:r w:rsidR="005267C8" w:rsidRPr="005267C8">
        <w:rPr>
          <w:rFonts w:ascii="Times New Roman" w:hAnsi="Times New Roman" w:cs="Times New Roman"/>
          <w:iCs/>
          <w:sz w:val="24"/>
          <w:szCs w:val="24"/>
        </w:rPr>
        <w:t xml:space="preserve">по диапазонам изменения </w:t>
      </w:r>
      <w:r w:rsidR="00563A39" w:rsidRPr="006323E8">
        <w:rPr>
          <w:rFonts w:ascii="Times New Roman" w:hAnsi="Times New Roman" w:cs="Times New Roman"/>
          <w:i/>
          <w:iCs/>
          <w:sz w:val="24"/>
          <w:szCs w:val="24"/>
          <w:lang w:val="en-US"/>
        </w:rPr>
        <w:t>K</w:t>
      </w:r>
      <w:r w:rsidR="00563A39" w:rsidRPr="006323E8">
        <w:rPr>
          <w:rFonts w:ascii="Times New Roman" w:hAnsi="Times New Roman" w:cs="Times New Roman"/>
          <w:i/>
          <w:iCs/>
          <w:sz w:val="24"/>
          <w:szCs w:val="24"/>
          <w:vertAlign w:val="subscript"/>
          <w:lang w:val="en-US"/>
        </w:rPr>
        <w:t>d</w:t>
      </w:r>
      <w:r w:rsidR="00563A39" w:rsidRPr="006323E8">
        <w:rPr>
          <w:rFonts w:ascii="Times New Roman" w:hAnsi="Times New Roman" w:cs="Times New Roman"/>
          <w:iCs/>
          <w:sz w:val="24"/>
          <w:szCs w:val="24"/>
        </w:rPr>
        <w:t xml:space="preserve"> </w:t>
      </w:r>
      <w:r w:rsidR="000F08D2">
        <w:rPr>
          <w:rFonts w:ascii="Times New Roman" w:hAnsi="Times New Roman" w:cs="Times New Roman"/>
          <w:iCs/>
          <w:sz w:val="24"/>
          <w:szCs w:val="24"/>
        </w:rPr>
        <w:t xml:space="preserve">позволяет заключить, что </w:t>
      </w:r>
      <w:r w:rsidR="00563A39" w:rsidRPr="006323E8">
        <w:rPr>
          <w:rFonts w:ascii="Times New Roman" w:hAnsi="Times New Roman" w:cs="Times New Roman"/>
          <w:iCs/>
          <w:sz w:val="24"/>
          <w:szCs w:val="24"/>
        </w:rPr>
        <w:t>слабая турбулентность (3×10</w:t>
      </w:r>
      <w:r w:rsidR="00563A39" w:rsidRPr="006323E8">
        <w:rPr>
          <w:rFonts w:ascii="Times New Roman" w:hAnsi="Times New Roman" w:cs="Times New Roman"/>
          <w:iCs/>
          <w:sz w:val="24"/>
          <w:szCs w:val="24"/>
          <w:vertAlign w:val="superscript"/>
        </w:rPr>
        <w:t>4</w:t>
      </w:r>
      <w:r w:rsidR="00563A39" w:rsidRPr="006323E8">
        <w:rPr>
          <w:rFonts w:ascii="Times New Roman" w:hAnsi="Times New Roman" w:cs="Times New Roman"/>
          <w:iCs/>
          <w:sz w:val="24"/>
          <w:szCs w:val="24"/>
        </w:rPr>
        <w:t xml:space="preserve"> м</w:t>
      </w:r>
      <w:r w:rsidR="00563A39" w:rsidRPr="006323E8">
        <w:rPr>
          <w:rFonts w:ascii="Times New Roman" w:hAnsi="Times New Roman" w:cs="Times New Roman"/>
          <w:iCs/>
          <w:sz w:val="24"/>
          <w:szCs w:val="24"/>
          <w:vertAlign w:val="superscript"/>
        </w:rPr>
        <w:t>2</w:t>
      </w:r>
      <w:r w:rsidR="00563A39" w:rsidRPr="006323E8">
        <w:rPr>
          <w:rFonts w:ascii="Times New Roman" w:hAnsi="Times New Roman" w:cs="Times New Roman"/>
          <w:iCs/>
          <w:sz w:val="24"/>
          <w:szCs w:val="24"/>
        </w:rPr>
        <w:t>/с &gt;</w:t>
      </w:r>
      <w:r w:rsidR="00563A39" w:rsidRPr="006323E8">
        <w:rPr>
          <w:rFonts w:ascii="Times New Roman" w:hAnsi="Times New Roman" w:cs="Times New Roman"/>
          <w:i/>
          <w:iCs/>
          <w:sz w:val="24"/>
          <w:szCs w:val="24"/>
          <w:lang w:val="en-US"/>
        </w:rPr>
        <w:t>K</w:t>
      </w:r>
      <w:r w:rsidR="00563A39" w:rsidRPr="006323E8">
        <w:rPr>
          <w:rFonts w:ascii="Times New Roman" w:hAnsi="Times New Roman" w:cs="Times New Roman"/>
          <w:i/>
          <w:iCs/>
          <w:sz w:val="24"/>
          <w:szCs w:val="24"/>
          <w:vertAlign w:val="subscript"/>
          <w:lang w:val="en-US"/>
        </w:rPr>
        <w:t>d</w:t>
      </w:r>
      <w:r w:rsidR="00563A39" w:rsidRPr="006323E8">
        <w:rPr>
          <w:rFonts w:ascii="Times New Roman" w:hAnsi="Times New Roman" w:cs="Times New Roman"/>
          <w:iCs/>
          <w:sz w:val="24"/>
          <w:szCs w:val="24"/>
        </w:rPr>
        <w:t xml:space="preserve"> ≥ 10</w:t>
      </w:r>
      <w:r w:rsidR="00563A39" w:rsidRPr="006323E8">
        <w:rPr>
          <w:rFonts w:ascii="Times New Roman" w:hAnsi="Times New Roman" w:cs="Times New Roman"/>
          <w:iCs/>
          <w:sz w:val="24"/>
          <w:szCs w:val="24"/>
          <w:vertAlign w:val="superscript"/>
        </w:rPr>
        <w:t>4</w:t>
      </w:r>
      <w:r w:rsidR="00563A39" w:rsidRPr="006323E8">
        <w:rPr>
          <w:rFonts w:ascii="Times New Roman" w:hAnsi="Times New Roman" w:cs="Times New Roman"/>
          <w:iCs/>
          <w:sz w:val="24"/>
          <w:szCs w:val="24"/>
        </w:rPr>
        <w:t xml:space="preserve"> м</w:t>
      </w:r>
      <w:r w:rsidR="00563A39" w:rsidRPr="006323E8">
        <w:rPr>
          <w:rFonts w:ascii="Times New Roman" w:hAnsi="Times New Roman" w:cs="Times New Roman"/>
          <w:iCs/>
          <w:sz w:val="24"/>
          <w:szCs w:val="24"/>
          <w:vertAlign w:val="superscript"/>
        </w:rPr>
        <w:t>2</w:t>
      </w:r>
      <w:r w:rsidR="00563A39" w:rsidRPr="006323E8">
        <w:rPr>
          <w:rFonts w:ascii="Times New Roman" w:hAnsi="Times New Roman" w:cs="Times New Roman"/>
          <w:iCs/>
          <w:sz w:val="24"/>
          <w:szCs w:val="24"/>
        </w:rPr>
        <w:t>/с)</w:t>
      </w:r>
      <w:r w:rsidR="000F08D2">
        <w:rPr>
          <w:rFonts w:ascii="Times New Roman" w:hAnsi="Times New Roman" w:cs="Times New Roman"/>
          <w:iCs/>
          <w:sz w:val="24"/>
          <w:szCs w:val="24"/>
        </w:rPr>
        <w:t xml:space="preserve"> занимает 8% видимой со спутника области</w:t>
      </w:r>
      <w:r w:rsidR="00563A39" w:rsidRPr="006323E8">
        <w:rPr>
          <w:rFonts w:ascii="Times New Roman" w:hAnsi="Times New Roman" w:cs="Times New Roman"/>
          <w:iCs/>
          <w:sz w:val="24"/>
          <w:szCs w:val="24"/>
        </w:rPr>
        <w:t>, умеренная (10</w:t>
      </w:r>
      <w:r w:rsidR="00563A39" w:rsidRPr="006323E8">
        <w:rPr>
          <w:rFonts w:ascii="Times New Roman" w:hAnsi="Times New Roman" w:cs="Times New Roman"/>
          <w:iCs/>
          <w:sz w:val="24"/>
          <w:szCs w:val="24"/>
          <w:vertAlign w:val="superscript"/>
        </w:rPr>
        <w:t>5</w:t>
      </w:r>
      <w:r w:rsidR="00563A39" w:rsidRPr="006323E8">
        <w:rPr>
          <w:rFonts w:ascii="Times New Roman" w:hAnsi="Times New Roman" w:cs="Times New Roman"/>
          <w:iCs/>
          <w:sz w:val="24"/>
          <w:szCs w:val="24"/>
        </w:rPr>
        <w:t xml:space="preserve"> м</w:t>
      </w:r>
      <w:r w:rsidR="00563A39" w:rsidRPr="006323E8">
        <w:rPr>
          <w:rFonts w:ascii="Times New Roman" w:hAnsi="Times New Roman" w:cs="Times New Roman"/>
          <w:iCs/>
          <w:sz w:val="24"/>
          <w:szCs w:val="24"/>
          <w:vertAlign w:val="superscript"/>
        </w:rPr>
        <w:t>2</w:t>
      </w:r>
      <w:r w:rsidR="00563A39" w:rsidRPr="006323E8">
        <w:rPr>
          <w:rFonts w:ascii="Times New Roman" w:hAnsi="Times New Roman" w:cs="Times New Roman"/>
          <w:iCs/>
          <w:sz w:val="24"/>
          <w:szCs w:val="24"/>
        </w:rPr>
        <w:t>/с &gt;</w:t>
      </w:r>
      <w:r w:rsidR="00563A39" w:rsidRPr="006323E8">
        <w:rPr>
          <w:rFonts w:ascii="Times New Roman" w:hAnsi="Times New Roman" w:cs="Times New Roman"/>
          <w:i/>
          <w:iCs/>
          <w:sz w:val="24"/>
          <w:szCs w:val="24"/>
          <w:lang w:val="en-US"/>
        </w:rPr>
        <w:t>K</w:t>
      </w:r>
      <w:r w:rsidR="00563A39" w:rsidRPr="006323E8">
        <w:rPr>
          <w:rFonts w:ascii="Times New Roman" w:hAnsi="Times New Roman" w:cs="Times New Roman"/>
          <w:i/>
          <w:iCs/>
          <w:sz w:val="24"/>
          <w:szCs w:val="24"/>
          <w:vertAlign w:val="subscript"/>
          <w:lang w:val="en-US"/>
        </w:rPr>
        <w:t>d</w:t>
      </w:r>
      <w:r w:rsidR="00563A39" w:rsidRPr="006323E8">
        <w:rPr>
          <w:rFonts w:ascii="Times New Roman" w:hAnsi="Times New Roman" w:cs="Times New Roman"/>
          <w:iCs/>
          <w:sz w:val="24"/>
          <w:szCs w:val="24"/>
        </w:rPr>
        <w:t xml:space="preserve"> ≥ 3×10</w:t>
      </w:r>
      <w:r w:rsidR="00563A39" w:rsidRPr="006323E8">
        <w:rPr>
          <w:rFonts w:ascii="Times New Roman" w:hAnsi="Times New Roman" w:cs="Times New Roman"/>
          <w:iCs/>
          <w:sz w:val="24"/>
          <w:szCs w:val="24"/>
          <w:vertAlign w:val="superscript"/>
        </w:rPr>
        <w:t>4</w:t>
      </w:r>
      <w:r w:rsidR="00563A39" w:rsidRPr="006323E8">
        <w:rPr>
          <w:rFonts w:ascii="Times New Roman" w:hAnsi="Times New Roman" w:cs="Times New Roman"/>
          <w:iCs/>
          <w:sz w:val="24"/>
          <w:szCs w:val="24"/>
        </w:rPr>
        <w:t xml:space="preserve"> м</w:t>
      </w:r>
      <w:r w:rsidR="00563A39" w:rsidRPr="006323E8">
        <w:rPr>
          <w:rFonts w:ascii="Times New Roman" w:hAnsi="Times New Roman" w:cs="Times New Roman"/>
          <w:iCs/>
          <w:sz w:val="24"/>
          <w:szCs w:val="24"/>
          <w:vertAlign w:val="superscript"/>
        </w:rPr>
        <w:t>2</w:t>
      </w:r>
      <w:r w:rsidR="00563A39" w:rsidRPr="006323E8">
        <w:rPr>
          <w:rFonts w:ascii="Times New Roman" w:hAnsi="Times New Roman" w:cs="Times New Roman"/>
          <w:iCs/>
          <w:sz w:val="24"/>
          <w:szCs w:val="24"/>
        </w:rPr>
        <w:t>/с)</w:t>
      </w:r>
      <w:r w:rsidR="000F08D2">
        <w:rPr>
          <w:rFonts w:ascii="Times New Roman" w:hAnsi="Times New Roman" w:cs="Times New Roman"/>
          <w:iCs/>
          <w:sz w:val="24"/>
          <w:szCs w:val="24"/>
        </w:rPr>
        <w:t xml:space="preserve"> – 25%</w:t>
      </w:r>
      <w:r w:rsidR="00563A39" w:rsidRPr="006323E8">
        <w:rPr>
          <w:rFonts w:ascii="Times New Roman" w:hAnsi="Times New Roman" w:cs="Times New Roman"/>
          <w:iCs/>
          <w:sz w:val="24"/>
          <w:szCs w:val="24"/>
        </w:rPr>
        <w:t>, сильная (3×10</w:t>
      </w:r>
      <w:r w:rsidR="00563A39" w:rsidRPr="006323E8">
        <w:rPr>
          <w:rFonts w:ascii="Times New Roman" w:hAnsi="Times New Roman" w:cs="Times New Roman"/>
          <w:iCs/>
          <w:sz w:val="24"/>
          <w:szCs w:val="24"/>
          <w:vertAlign w:val="superscript"/>
        </w:rPr>
        <w:t>5</w:t>
      </w:r>
      <w:r w:rsidR="00563A39" w:rsidRPr="006323E8">
        <w:rPr>
          <w:rFonts w:ascii="Times New Roman" w:hAnsi="Times New Roman" w:cs="Times New Roman"/>
          <w:iCs/>
          <w:sz w:val="24"/>
          <w:szCs w:val="24"/>
        </w:rPr>
        <w:t xml:space="preserve"> м</w:t>
      </w:r>
      <w:r w:rsidR="00563A39" w:rsidRPr="006323E8">
        <w:rPr>
          <w:rFonts w:ascii="Times New Roman" w:hAnsi="Times New Roman" w:cs="Times New Roman"/>
          <w:iCs/>
          <w:sz w:val="24"/>
          <w:szCs w:val="24"/>
          <w:vertAlign w:val="superscript"/>
        </w:rPr>
        <w:t>2</w:t>
      </w:r>
      <w:r w:rsidR="00563A39" w:rsidRPr="006323E8">
        <w:rPr>
          <w:rFonts w:ascii="Times New Roman" w:hAnsi="Times New Roman" w:cs="Times New Roman"/>
          <w:iCs/>
          <w:sz w:val="24"/>
          <w:szCs w:val="24"/>
        </w:rPr>
        <w:t>/с &gt;</w:t>
      </w:r>
      <w:r w:rsidR="00563A39" w:rsidRPr="006323E8">
        <w:rPr>
          <w:rFonts w:ascii="Times New Roman" w:hAnsi="Times New Roman" w:cs="Times New Roman"/>
          <w:i/>
          <w:iCs/>
          <w:sz w:val="24"/>
          <w:szCs w:val="24"/>
          <w:lang w:val="en-US"/>
        </w:rPr>
        <w:t>K</w:t>
      </w:r>
      <w:r w:rsidR="00563A39" w:rsidRPr="006323E8">
        <w:rPr>
          <w:rFonts w:ascii="Times New Roman" w:hAnsi="Times New Roman" w:cs="Times New Roman"/>
          <w:i/>
          <w:iCs/>
          <w:sz w:val="24"/>
          <w:szCs w:val="24"/>
          <w:vertAlign w:val="subscript"/>
          <w:lang w:val="en-US"/>
        </w:rPr>
        <w:t>d</w:t>
      </w:r>
      <w:r w:rsidR="00563A39" w:rsidRPr="006323E8">
        <w:rPr>
          <w:rFonts w:ascii="Times New Roman" w:hAnsi="Times New Roman" w:cs="Times New Roman"/>
          <w:iCs/>
          <w:sz w:val="24"/>
          <w:szCs w:val="24"/>
        </w:rPr>
        <w:t xml:space="preserve"> ≥ 10</w:t>
      </w:r>
      <w:r w:rsidR="00563A39" w:rsidRPr="006323E8">
        <w:rPr>
          <w:rFonts w:ascii="Times New Roman" w:hAnsi="Times New Roman" w:cs="Times New Roman"/>
          <w:iCs/>
          <w:sz w:val="24"/>
          <w:szCs w:val="24"/>
          <w:vertAlign w:val="superscript"/>
        </w:rPr>
        <w:t>5</w:t>
      </w:r>
      <w:r w:rsidR="00563A39" w:rsidRPr="006323E8">
        <w:rPr>
          <w:rFonts w:ascii="Times New Roman" w:hAnsi="Times New Roman" w:cs="Times New Roman"/>
          <w:iCs/>
          <w:sz w:val="24"/>
          <w:szCs w:val="24"/>
        </w:rPr>
        <w:t xml:space="preserve"> м</w:t>
      </w:r>
      <w:r w:rsidR="00563A39" w:rsidRPr="006323E8">
        <w:rPr>
          <w:rFonts w:ascii="Times New Roman" w:hAnsi="Times New Roman" w:cs="Times New Roman"/>
          <w:iCs/>
          <w:sz w:val="24"/>
          <w:szCs w:val="24"/>
          <w:vertAlign w:val="superscript"/>
        </w:rPr>
        <w:t>2</w:t>
      </w:r>
      <w:r w:rsidR="00563A39" w:rsidRPr="006323E8">
        <w:rPr>
          <w:rFonts w:ascii="Times New Roman" w:hAnsi="Times New Roman" w:cs="Times New Roman"/>
          <w:iCs/>
          <w:sz w:val="24"/>
          <w:szCs w:val="24"/>
        </w:rPr>
        <w:t>/с)</w:t>
      </w:r>
      <w:r w:rsidR="000F08D2">
        <w:rPr>
          <w:rFonts w:ascii="Times New Roman" w:hAnsi="Times New Roman" w:cs="Times New Roman"/>
          <w:iCs/>
          <w:sz w:val="24"/>
          <w:szCs w:val="24"/>
        </w:rPr>
        <w:t xml:space="preserve"> – 10%</w:t>
      </w:r>
      <w:r w:rsidR="00563A39" w:rsidRPr="006323E8">
        <w:rPr>
          <w:rFonts w:ascii="Times New Roman" w:hAnsi="Times New Roman" w:cs="Times New Roman"/>
          <w:iCs/>
          <w:sz w:val="24"/>
          <w:szCs w:val="24"/>
        </w:rPr>
        <w:t xml:space="preserve"> и очень сильная (10</w:t>
      </w:r>
      <w:r w:rsidR="00563A39" w:rsidRPr="006323E8">
        <w:rPr>
          <w:rFonts w:ascii="Times New Roman" w:hAnsi="Times New Roman" w:cs="Times New Roman"/>
          <w:iCs/>
          <w:sz w:val="24"/>
          <w:szCs w:val="24"/>
          <w:vertAlign w:val="superscript"/>
        </w:rPr>
        <w:t>6</w:t>
      </w:r>
      <w:r w:rsidR="00563A39" w:rsidRPr="006323E8">
        <w:rPr>
          <w:rFonts w:ascii="Times New Roman" w:hAnsi="Times New Roman" w:cs="Times New Roman"/>
          <w:iCs/>
          <w:sz w:val="24"/>
          <w:szCs w:val="24"/>
        </w:rPr>
        <w:t xml:space="preserve"> м</w:t>
      </w:r>
      <w:r w:rsidR="00563A39" w:rsidRPr="006323E8">
        <w:rPr>
          <w:rFonts w:ascii="Times New Roman" w:hAnsi="Times New Roman" w:cs="Times New Roman"/>
          <w:iCs/>
          <w:sz w:val="24"/>
          <w:szCs w:val="24"/>
          <w:vertAlign w:val="superscript"/>
        </w:rPr>
        <w:t>2</w:t>
      </w:r>
      <w:r w:rsidR="00563A39" w:rsidRPr="006323E8">
        <w:rPr>
          <w:rFonts w:ascii="Times New Roman" w:hAnsi="Times New Roman" w:cs="Times New Roman"/>
          <w:iCs/>
          <w:sz w:val="24"/>
          <w:szCs w:val="24"/>
        </w:rPr>
        <w:t>/с &gt;</w:t>
      </w:r>
      <w:r w:rsidR="00563A39" w:rsidRPr="006323E8">
        <w:rPr>
          <w:rFonts w:ascii="Times New Roman" w:hAnsi="Times New Roman" w:cs="Times New Roman"/>
          <w:i/>
          <w:iCs/>
          <w:sz w:val="24"/>
          <w:szCs w:val="24"/>
          <w:lang w:val="en-US"/>
        </w:rPr>
        <w:t>K</w:t>
      </w:r>
      <w:r w:rsidR="00563A39" w:rsidRPr="006323E8">
        <w:rPr>
          <w:rFonts w:ascii="Times New Roman" w:hAnsi="Times New Roman" w:cs="Times New Roman"/>
          <w:i/>
          <w:iCs/>
          <w:sz w:val="24"/>
          <w:szCs w:val="24"/>
          <w:vertAlign w:val="subscript"/>
          <w:lang w:val="en-US"/>
        </w:rPr>
        <w:t>d</w:t>
      </w:r>
      <w:r w:rsidR="00563A39" w:rsidRPr="006323E8">
        <w:rPr>
          <w:rFonts w:ascii="Times New Roman" w:hAnsi="Times New Roman" w:cs="Times New Roman"/>
          <w:iCs/>
          <w:sz w:val="24"/>
          <w:szCs w:val="24"/>
        </w:rPr>
        <w:t xml:space="preserve"> ≥ 3×10</w:t>
      </w:r>
      <w:r w:rsidR="00563A39" w:rsidRPr="006323E8">
        <w:rPr>
          <w:rFonts w:ascii="Times New Roman" w:hAnsi="Times New Roman" w:cs="Times New Roman"/>
          <w:iCs/>
          <w:sz w:val="24"/>
          <w:szCs w:val="24"/>
          <w:vertAlign w:val="superscript"/>
        </w:rPr>
        <w:t>5</w:t>
      </w:r>
      <w:r w:rsidR="00563A39" w:rsidRPr="006323E8">
        <w:rPr>
          <w:rFonts w:ascii="Times New Roman" w:hAnsi="Times New Roman" w:cs="Times New Roman"/>
          <w:iCs/>
          <w:sz w:val="24"/>
          <w:szCs w:val="24"/>
        </w:rPr>
        <w:t xml:space="preserve"> м</w:t>
      </w:r>
      <w:r w:rsidR="00563A39" w:rsidRPr="006323E8">
        <w:rPr>
          <w:rFonts w:ascii="Times New Roman" w:hAnsi="Times New Roman" w:cs="Times New Roman"/>
          <w:iCs/>
          <w:sz w:val="24"/>
          <w:szCs w:val="24"/>
          <w:vertAlign w:val="superscript"/>
        </w:rPr>
        <w:t>2</w:t>
      </w:r>
      <w:r w:rsidR="00563A39" w:rsidRPr="006323E8">
        <w:rPr>
          <w:rFonts w:ascii="Times New Roman" w:hAnsi="Times New Roman" w:cs="Times New Roman"/>
          <w:iCs/>
          <w:sz w:val="24"/>
          <w:szCs w:val="24"/>
        </w:rPr>
        <w:t>/с)</w:t>
      </w:r>
      <w:r w:rsidR="000F08D2">
        <w:rPr>
          <w:rFonts w:ascii="Times New Roman" w:hAnsi="Times New Roman" w:cs="Times New Roman"/>
          <w:iCs/>
          <w:sz w:val="24"/>
          <w:szCs w:val="24"/>
        </w:rPr>
        <w:t xml:space="preserve"> – 2%</w:t>
      </w:r>
      <w:r w:rsidR="00563A39" w:rsidRPr="006323E8">
        <w:rPr>
          <w:rFonts w:ascii="Times New Roman" w:hAnsi="Times New Roman" w:cs="Times New Roman"/>
          <w:iCs/>
          <w:sz w:val="24"/>
          <w:szCs w:val="24"/>
        </w:rPr>
        <w:t>.</w:t>
      </w:r>
      <w:r w:rsidR="005267C8">
        <w:rPr>
          <w:rFonts w:ascii="Times New Roman" w:hAnsi="Times New Roman" w:cs="Times New Roman"/>
          <w:sz w:val="24"/>
          <w:szCs w:val="24"/>
        </w:rPr>
        <w:t xml:space="preserve"> </w:t>
      </w:r>
    </w:p>
    <w:p w14:paraId="32E1466F" w14:textId="22647AAC" w:rsidR="002234F0" w:rsidRPr="0012289D" w:rsidRDefault="006B3DA4" w:rsidP="00657AA6">
      <w:pPr>
        <w:spacing w:line="360" w:lineRule="auto"/>
        <w:jc w:val="both"/>
        <w:rPr>
          <w:rFonts w:ascii="Times New Roman" w:hAnsi="Times New Roman" w:cs="Times New Roman"/>
          <w:sz w:val="24"/>
          <w:szCs w:val="24"/>
        </w:rPr>
      </w:pPr>
      <w:r w:rsidRPr="00195C28">
        <w:rPr>
          <w:rFonts w:ascii="Times New Roman" w:hAnsi="Times New Roman" w:cs="Times New Roman"/>
          <w:sz w:val="24"/>
          <w:szCs w:val="24"/>
        </w:rPr>
        <w:tab/>
      </w:r>
      <w:r w:rsidR="005B7CF2">
        <w:rPr>
          <w:rFonts w:ascii="Times New Roman" w:hAnsi="Times New Roman" w:cs="Times New Roman"/>
          <w:sz w:val="24"/>
          <w:szCs w:val="24"/>
        </w:rPr>
        <w:t>Практически д</w:t>
      </w:r>
      <w:r w:rsidR="00136163" w:rsidRPr="00136163">
        <w:rPr>
          <w:rFonts w:ascii="Times New Roman" w:hAnsi="Times New Roman" w:cs="Times New Roman"/>
          <w:sz w:val="24"/>
          <w:szCs w:val="24"/>
        </w:rPr>
        <w:t xml:space="preserve">ля всех площадей турбулизованных зон характерна </w:t>
      </w:r>
      <w:r w:rsidR="00136163" w:rsidRPr="00A33780">
        <w:rPr>
          <w:rFonts w:ascii="Times New Roman" w:hAnsi="Times New Roman" w:cs="Times New Roman"/>
          <w:sz w:val="24"/>
          <w:szCs w:val="24"/>
        </w:rPr>
        <w:t>заметная межгодовая изменчивость</w:t>
      </w:r>
      <w:r w:rsidR="00136163" w:rsidRPr="00136163">
        <w:rPr>
          <w:rFonts w:ascii="Times New Roman" w:hAnsi="Times New Roman" w:cs="Times New Roman"/>
          <w:sz w:val="24"/>
          <w:szCs w:val="24"/>
        </w:rPr>
        <w:t xml:space="preserve">. </w:t>
      </w:r>
      <w:r w:rsidR="00700DB6">
        <w:rPr>
          <w:rFonts w:ascii="Times New Roman" w:hAnsi="Times New Roman" w:cs="Times New Roman"/>
          <w:sz w:val="24"/>
          <w:szCs w:val="24"/>
        </w:rPr>
        <w:t>П</w:t>
      </w:r>
      <w:r w:rsidR="00136163" w:rsidRPr="00136163">
        <w:rPr>
          <w:rFonts w:ascii="Times New Roman" w:hAnsi="Times New Roman" w:cs="Times New Roman"/>
          <w:sz w:val="24"/>
          <w:szCs w:val="24"/>
        </w:rPr>
        <w:t xml:space="preserve">лощадь слабой турбулентности увеличилась за </w:t>
      </w:r>
      <w:r w:rsidR="00136163">
        <w:rPr>
          <w:rFonts w:ascii="Times New Roman" w:hAnsi="Times New Roman" w:cs="Times New Roman"/>
          <w:sz w:val="24"/>
          <w:szCs w:val="24"/>
        </w:rPr>
        <w:t>рассмотренный промежуток времени</w:t>
      </w:r>
      <w:r w:rsidR="00136163" w:rsidRPr="00136163">
        <w:rPr>
          <w:rFonts w:ascii="Times New Roman" w:hAnsi="Times New Roman" w:cs="Times New Roman"/>
          <w:sz w:val="24"/>
          <w:szCs w:val="24"/>
        </w:rPr>
        <w:t xml:space="preserve"> более чем в 2 раза, умеренной турбулентности – более чем на 50%. В то же время площади сильной и очень сильной турбулентности уменьшились соответственно на 6% и 33%</w:t>
      </w:r>
      <w:r w:rsidR="00700DB6">
        <w:rPr>
          <w:rFonts w:ascii="Times New Roman" w:hAnsi="Times New Roman" w:cs="Times New Roman"/>
          <w:sz w:val="24"/>
          <w:szCs w:val="24"/>
        </w:rPr>
        <w:t xml:space="preserve"> </w:t>
      </w:r>
      <w:bookmarkStart w:id="33" w:name="_Hlk228104452"/>
      <w:r w:rsidR="00700DB6">
        <w:rPr>
          <w:rFonts w:ascii="Times New Roman" w:hAnsi="Times New Roman" w:cs="Times New Roman"/>
          <w:sz w:val="24"/>
          <w:szCs w:val="24"/>
        </w:rPr>
        <w:t>(Нерушев и др., 2025)</w:t>
      </w:r>
      <w:bookmarkEnd w:id="33"/>
      <w:r w:rsidR="00136163" w:rsidRPr="00136163">
        <w:rPr>
          <w:rFonts w:ascii="Times New Roman" w:hAnsi="Times New Roman" w:cs="Times New Roman"/>
          <w:sz w:val="24"/>
          <w:szCs w:val="24"/>
        </w:rPr>
        <w:t>.</w:t>
      </w:r>
      <w:r w:rsidR="00657AA6">
        <w:rPr>
          <w:rFonts w:ascii="Times New Roman" w:hAnsi="Times New Roman" w:cs="Times New Roman"/>
          <w:sz w:val="24"/>
          <w:szCs w:val="24"/>
        </w:rPr>
        <w:t xml:space="preserve"> </w:t>
      </w:r>
      <w:r w:rsidR="00DE2DDA">
        <w:rPr>
          <w:rFonts w:ascii="Times New Roman" w:hAnsi="Times New Roman" w:cs="Times New Roman"/>
          <w:sz w:val="24"/>
          <w:szCs w:val="24"/>
        </w:rPr>
        <w:t xml:space="preserve">Чем может быть обусловлена такая межгодовая изменчивость зон турбулентности? </w:t>
      </w:r>
      <w:r w:rsidR="000E1137">
        <w:rPr>
          <w:rFonts w:ascii="Times New Roman" w:eastAsia="Calibri" w:hAnsi="Times New Roman" w:cs="Times New Roman"/>
          <w:kern w:val="0"/>
          <w:sz w:val="24"/>
          <w:szCs w:val="24"/>
          <w14:ligatures w14:val="none"/>
        </w:rPr>
        <w:t xml:space="preserve">Согласно </w:t>
      </w:r>
      <w:bookmarkStart w:id="34" w:name="_Hlk227257274"/>
      <w:r w:rsidR="000E1137" w:rsidRPr="000E1137">
        <w:rPr>
          <w:rFonts w:ascii="Times New Roman" w:eastAsia="Calibri" w:hAnsi="Times New Roman" w:cs="Times New Roman"/>
          <w:kern w:val="0"/>
          <w:sz w:val="24"/>
          <w:szCs w:val="24"/>
          <w14:ligatures w14:val="none"/>
        </w:rPr>
        <w:t xml:space="preserve">(Нерушев, Ивангородский, 2019) </w:t>
      </w:r>
      <w:bookmarkEnd w:id="34"/>
      <w:r w:rsidR="006B7C87">
        <w:rPr>
          <w:rFonts w:ascii="Times New Roman" w:eastAsia="Calibri" w:hAnsi="Times New Roman" w:cs="Times New Roman"/>
          <w:kern w:val="0"/>
          <w:sz w:val="24"/>
          <w:szCs w:val="24"/>
          <w14:ligatures w14:val="none"/>
        </w:rPr>
        <w:t xml:space="preserve">значимые с вероятностью 95% коэффициенты корреляции </w:t>
      </w:r>
      <w:bookmarkStart w:id="35" w:name="_Hlk227084051"/>
      <w:r w:rsidR="006B7C87" w:rsidRPr="007644AD">
        <w:rPr>
          <w:rFonts w:ascii="Times New Roman" w:hAnsi="Times New Roman"/>
          <w:i/>
          <w:sz w:val="24"/>
          <w:szCs w:val="24"/>
        </w:rPr>
        <w:t>G</w:t>
      </w:r>
      <w:r w:rsidR="006B7C87" w:rsidRPr="007644AD">
        <w:rPr>
          <w:rFonts w:ascii="Times New Roman" w:hAnsi="Times New Roman"/>
          <w:i/>
          <w:sz w:val="24"/>
          <w:szCs w:val="24"/>
          <w:vertAlign w:val="subscript"/>
        </w:rPr>
        <w:t>c</w:t>
      </w:r>
      <w:bookmarkEnd w:id="35"/>
      <w:r w:rsidR="006B7C87">
        <w:rPr>
          <w:rFonts w:ascii="Times New Roman" w:hAnsi="Times New Roman"/>
          <w:iCs/>
          <w:sz w:val="24"/>
          <w:szCs w:val="24"/>
        </w:rPr>
        <w:t xml:space="preserve"> с площадями слабой и умеренной турбулентностью отрицательные, </w:t>
      </w:r>
      <w:r w:rsidR="00F817AE">
        <w:rPr>
          <w:rFonts w:ascii="Times New Roman" w:hAnsi="Times New Roman"/>
          <w:iCs/>
          <w:sz w:val="24"/>
          <w:szCs w:val="24"/>
        </w:rPr>
        <w:t xml:space="preserve">а с сильной и очень сильной – положительные. </w:t>
      </w:r>
      <w:r w:rsidR="00D54530">
        <w:rPr>
          <w:rFonts w:ascii="Times New Roman" w:hAnsi="Times New Roman"/>
          <w:sz w:val="24"/>
          <w:szCs w:val="24"/>
        </w:rPr>
        <w:t xml:space="preserve">Учитывая </w:t>
      </w:r>
      <w:r w:rsidR="009A77E6">
        <w:rPr>
          <w:rFonts w:ascii="Times New Roman" w:hAnsi="Times New Roman"/>
          <w:sz w:val="24"/>
          <w:szCs w:val="24"/>
        </w:rPr>
        <w:t>отрицательны</w:t>
      </w:r>
      <w:r w:rsidR="00607CC5">
        <w:rPr>
          <w:rFonts w:ascii="Times New Roman" w:hAnsi="Times New Roman"/>
          <w:sz w:val="24"/>
          <w:szCs w:val="24"/>
        </w:rPr>
        <w:t>й</w:t>
      </w:r>
      <w:r w:rsidR="009A77E6">
        <w:rPr>
          <w:rFonts w:ascii="Times New Roman" w:hAnsi="Times New Roman"/>
          <w:sz w:val="24"/>
          <w:szCs w:val="24"/>
        </w:rPr>
        <w:t xml:space="preserve"> тренд </w:t>
      </w:r>
      <w:r w:rsidR="00D54530">
        <w:rPr>
          <w:rFonts w:ascii="Times New Roman" w:hAnsi="Times New Roman"/>
          <w:sz w:val="24"/>
          <w:szCs w:val="24"/>
        </w:rPr>
        <w:t>значени</w:t>
      </w:r>
      <w:r w:rsidR="00685299">
        <w:rPr>
          <w:rFonts w:ascii="Times New Roman" w:hAnsi="Times New Roman"/>
          <w:sz w:val="24"/>
          <w:szCs w:val="24"/>
        </w:rPr>
        <w:t>й</w:t>
      </w:r>
      <w:r w:rsidR="00D54530">
        <w:rPr>
          <w:rFonts w:ascii="Times New Roman" w:hAnsi="Times New Roman"/>
          <w:sz w:val="24"/>
          <w:szCs w:val="24"/>
        </w:rPr>
        <w:t xml:space="preserve"> </w:t>
      </w:r>
      <w:r w:rsidR="00D54530" w:rsidRPr="00D54530">
        <w:rPr>
          <w:rFonts w:ascii="Times New Roman" w:hAnsi="Times New Roman"/>
          <w:i/>
          <w:sz w:val="24"/>
          <w:szCs w:val="24"/>
        </w:rPr>
        <w:t>G</w:t>
      </w:r>
      <w:r w:rsidR="00D54530" w:rsidRPr="00D54530">
        <w:rPr>
          <w:rFonts w:ascii="Times New Roman" w:hAnsi="Times New Roman"/>
          <w:i/>
          <w:sz w:val="24"/>
          <w:szCs w:val="24"/>
          <w:vertAlign w:val="subscript"/>
        </w:rPr>
        <w:t>c</w:t>
      </w:r>
      <w:r w:rsidR="009A77E6">
        <w:rPr>
          <w:rFonts w:ascii="Times New Roman" w:hAnsi="Times New Roman"/>
          <w:iCs/>
          <w:sz w:val="24"/>
          <w:szCs w:val="24"/>
        </w:rPr>
        <w:t xml:space="preserve"> </w:t>
      </w:r>
      <w:r w:rsidR="00607CC5">
        <w:rPr>
          <w:rFonts w:ascii="Times New Roman" w:hAnsi="Times New Roman"/>
          <w:iCs/>
          <w:sz w:val="24"/>
          <w:szCs w:val="24"/>
        </w:rPr>
        <w:t xml:space="preserve">на рассмотренном временном интервале </w:t>
      </w:r>
      <w:r w:rsidR="00607CC5" w:rsidRPr="00607CC5">
        <w:rPr>
          <w:rFonts w:ascii="Times New Roman" w:hAnsi="Times New Roman"/>
          <w:iCs/>
          <w:sz w:val="24"/>
          <w:szCs w:val="24"/>
        </w:rPr>
        <w:t>(</w:t>
      </w:r>
      <w:r w:rsidR="00526ECF">
        <w:rPr>
          <w:rFonts w:ascii="Times New Roman" w:hAnsi="Times New Roman"/>
          <w:iCs/>
          <w:sz w:val="24"/>
          <w:szCs w:val="24"/>
        </w:rPr>
        <w:t>см. рис. 10</w:t>
      </w:r>
      <w:r w:rsidR="00607CC5" w:rsidRPr="00607CC5">
        <w:rPr>
          <w:rFonts w:ascii="Times New Roman" w:hAnsi="Times New Roman"/>
          <w:iCs/>
          <w:sz w:val="24"/>
          <w:szCs w:val="24"/>
        </w:rPr>
        <w:t>)</w:t>
      </w:r>
      <w:r w:rsidR="00607CC5">
        <w:rPr>
          <w:rFonts w:ascii="Times New Roman" w:hAnsi="Times New Roman"/>
          <w:iCs/>
          <w:sz w:val="24"/>
          <w:szCs w:val="24"/>
        </w:rPr>
        <w:t>,</w:t>
      </w:r>
      <w:r w:rsidR="00607CC5" w:rsidRPr="00607CC5">
        <w:rPr>
          <w:rFonts w:ascii="Times New Roman" w:hAnsi="Times New Roman"/>
          <w:iCs/>
          <w:sz w:val="24"/>
          <w:szCs w:val="24"/>
        </w:rPr>
        <w:t xml:space="preserve"> </w:t>
      </w:r>
      <w:r w:rsidR="009A77E6">
        <w:rPr>
          <w:rFonts w:ascii="Times New Roman" w:hAnsi="Times New Roman"/>
          <w:iCs/>
          <w:sz w:val="24"/>
          <w:szCs w:val="24"/>
        </w:rPr>
        <w:t>можно предположить</w:t>
      </w:r>
      <w:r w:rsidR="00E1012C">
        <w:rPr>
          <w:rFonts w:ascii="Times New Roman" w:hAnsi="Times New Roman"/>
          <w:iCs/>
          <w:sz w:val="24"/>
          <w:szCs w:val="24"/>
        </w:rPr>
        <w:t>,</w:t>
      </w:r>
      <w:r w:rsidR="009A77E6">
        <w:rPr>
          <w:rFonts w:ascii="Times New Roman" w:hAnsi="Times New Roman"/>
          <w:iCs/>
          <w:sz w:val="24"/>
          <w:szCs w:val="24"/>
        </w:rPr>
        <w:t xml:space="preserve"> что именно эт</w:t>
      </w:r>
      <w:r w:rsidR="00607CC5">
        <w:rPr>
          <w:rFonts w:ascii="Times New Roman" w:hAnsi="Times New Roman"/>
          <w:iCs/>
          <w:sz w:val="24"/>
          <w:szCs w:val="24"/>
        </w:rPr>
        <w:t>а</w:t>
      </w:r>
      <w:r w:rsidR="009A77E6">
        <w:rPr>
          <w:rFonts w:ascii="Times New Roman" w:hAnsi="Times New Roman"/>
          <w:iCs/>
          <w:sz w:val="24"/>
          <w:szCs w:val="24"/>
        </w:rPr>
        <w:t xml:space="preserve"> </w:t>
      </w:r>
      <w:r w:rsidR="00B52FE8">
        <w:rPr>
          <w:rFonts w:ascii="Times New Roman" w:hAnsi="Times New Roman"/>
          <w:iCs/>
          <w:sz w:val="24"/>
          <w:szCs w:val="24"/>
        </w:rPr>
        <w:t>характеристик</w:t>
      </w:r>
      <w:r w:rsidR="00607CC5">
        <w:rPr>
          <w:rFonts w:ascii="Times New Roman" w:hAnsi="Times New Roman"/>
          <w:iCs/>
          <w:sz w:val="24"/>
          <w:szCs w:val="24"/>
        </w:rPr>
        <w:t>а</w:t>
      </w:r>
      <w:r w:rsidR="00B52FE8">
        <w:rPr>
          <w:rFonts w:ascii="Times New Roman" w:hAnsi="Times New Roman"/>
          <w:iCs/>
          <w:sz w:val="24"/>
          <w:szCs w:val="24"/>
        </w:rPr>
        <w:t xml:space="preserve"> </w:t>
      </w:r>
      <w:r w:rsidR="009A77E6">
        <w:rPr>
          <w:rFonts w:ascii="Times New Roman" w:hAnsi="Times New Roman"/>
          <w:iCs/>
          <w:sz w:val="24"/>
          <w:szCs w:val="24"/>
        </w:rPr>
        <w:t>определя</w:t>
      </w:r>
      <w:r w:rsidR="00607CC5">
        <w:rPr>
          <w:rFonts w:ascii="Times New Roman" w:hAnsi="Times New Roman"/>
          <w:iCs/>
          <w:sz w:val="24"/>
          <w:szCs w:val="24"/>
        </w:rPr>
        <w:t>е</w:t>
      </w:r>
      <w:r w:rsidR="009A77E6">
        <w:rPr>
          <w:rFonts w:ascii="Times New Roman" w:hAnsi="Times New Roman"/>
          <w:iCs/>
          <w:sz w:val="24"/>
          <w:szCs w:val="24"/>
        </w:rPr>
        <w:t xml:space="preserve">т в основном изменчивость площадей зон турбулентности. </w:t>
      </w:r>
      <w:r w:rsidR="0012289D">
        <w:rPr>
          <w:rFonts w:ascii="Times New Roman" w:hAnsi="Times New Roman"/>
          <w:iCs/>
          <w:sz w:val="24"/>
          <w:szCs w:val="24"/>
        </w:rPr>
        <w:t xml:space="preserve">В свою очередь, с ростом температуры верхней тропосферы (уменьшением разности температур между низкими и высокими широтами) </w:t>
      </w:r>
      <w:r w:rsidR="0012289D" w:rsidRPr="00D54530">
        <w:rPr>
          <w:rFonts w:ascii="Times New Roman" w:hAnsi="Times New Roman"/>
          <w:i/>
          <w:sz w:val="24"/>
          <w:szCs w:val="24"/>
        </w:rPr>
        <w:t>G</w:t>
      </w:r>
      <w:r w:rsidR="0012289D" w:rsidRPr="00D54530">
        <w:rPr>
          <w:rFonts w:ascii="Times New Roman" w:hAnsi="Times New Roman"/>
          <w:i/>
          <w:sz w:val="24"/>
          <w:szCs w:val="24"/>
          <w:vertAlign w:val="subscript"/>
        </w:rPr>
        <w:t>c</w:t>
      </w:r>
      <w:r w:rsidR="0012289D">
        <w:rPr>
          <w:rFonts w:ascii="Times New Roman" w:hAnsi="Times New Roman"/>
          <w:sz w:val="24"/>
          <w:szCs w:val="24"/>
        </w:rPr>
        <w:t xml:space="preserve"> уменьшается</w:t>
      </w:r>
      <w:r w:rsidR="00A07D7E" w:rsidRPr="00A07D7E">
        <w:rPr>
          <w:rFonts w:ascii="Times New Roman" w:hAnsi="Times New Roman"/>
          <w:sz w:val="24"/>
          <w:szCs w:val="24"/>
        </w:rPr>
        <w:t xml:space="preserve"> (Нерушев и др., 2025)</w:t>
      </w:r>
      <w:r w:rsidR="0012289D">
        <w:rPr>
          <w:rFonts w:ascii="Times New Roman" w:hAnsi="Times New Roman"/>
          <w:sz w:val="24"/>
          <w:szCs w:val="24"/>
        </w:rPr>
        <w:t>. Тем самым влияние потепления в высоких широтах проявляется в изменчивости площадей зон турбулентности через характеристики СТ.</w:t>
      </w:r>
    </w:p>
    <w:p w14:paraId="134B23A1" w14:textId="24B1BB5F" w:rsidR="000F3C7F" w:rsidRDefault="000F3C7F" w:rsidP="006B62E6">
      <w:pPr>
        <w:spacing w:line="360" w:lineRule="auto"/>
        <w:jc w:val="center"/>
        <w:rPr>
          <w:rFonts w:ascii="Arial" w:hAnsi="Arial" w:cs="Arial"/>
          <w:b/>
          <w:bCs/>
          <w:sz w:val="24"/>
          <w:szCs w:val="24"/>
        </w:rPr>
      </w:pPr>
      <w:r w:rsidRPr="000F3C7F">
        <w:rPr>
          <w:rFonts w:ascii="Arial" w:hAnsi="Arial" w:cs="Arial"/>
          <w:b/>
          <w:bCs/>
          <w:sz w:val="24"/>
          <w:szCs w:val="24"/>
        </w:rPr>
        <w:t>Заключение</w:t>
      </w:r>
    </w:p>
    <w:p w14:paraId="68CB2A1F" w14:textId="6EF62C3C" w:rsidR="003849B0" w:rsidRDefault="00BA73C3" w:rsidP="003849B0">
      <w:pPr>
        <w:tabs>
          <w:tab w:val="left" w:pos="709"/>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Для мониторинга климата важное значение </w:t>
      </w:r>
      <w:r w:rsidRPr="00BA73C3">
        <w:rPr>
          <w:rFonts w:ascii="Times New Roman" w:hAnsi="Times New Roman" w:cs="Times New Roman"/>
          <w:sz w:val="24"/>
          <w:szCs w:val="24"/>
        </w:rPr>
        <w:t xml:space="preserve">наряду с </w:t>
      </w:r>
      <w:r w:rsidR="00AF27A2">
        <w:rPr>
          <w:rFonts w:ascii="Times New Roman" w:hAnsi="Times New Roman" w:cs="Times New Roman"/>
          <w:sz w:val="24"/>
          <w:szCs w:val="24"/>
        </w:rPr>
        <w:t>результатами</w:t>
      </w:r>
      <w:r w:rsidRPr="00BA73C3">
        <w:rPr>
          <w:rFonts w:ascii="Times New Roman" w:hAnsi="Times New Roman" w:cs="Times New Roman"/>
          <w:sz w:val="24"/>
          <w:szCs w:val="24"/>
        </w:rPr>
        <w:t xml:space="preserve"> станционных наблюдений имеют дистанционные методы измерения климатообразующих факторов и климатических характеристик.</w:t>
      </w:r>
      <w:r>
        <w:rPr>
          <w:rFonts w:ascii="Times New Roman" w:hAnsi="Times New Roman" w:cs="Times New Roman"/>
          <w:sz w:val="24"/>
          <w:szCs w:val="24"/>
        </w:rPr>
        <w:t xml:space="preserve"> М</w:t>
      </w:r>
      <w:r w:rsidRPr="00BA73C3">
        <w:rPr>
          <w:rFonts w:ascii="Times New Roman" w:hAnsi="Times New Roman" w:cs="Times New Roman"/>
          <w:sz w:val="24"/>
          <w:szCs w:val="24"/>
        </w:rPr>
        <w:t>етоды мониторинга парниковых газов на основе ИК Фурье-спектроскопии, стратосферного аэрозоля с помощью лидарного зондирования, поля ветра в свободной атмосфере по спутниковым данным дают ценную информацию об изменчивости климатических параметров и определяющих их факторах.</w:t>
      </w:r>
      <w:r w:rsidR="009C3515">
        <w:rPr>
          <w:rFonts w:ascii="Times New Roman" w:hAnsi="Times New Roman" w:cs="Times New Roman"/>
          <w:sz w:val="24"/>
          <w:szCs w:val="24"/>
        </w:rPr>
        <w:t xml:space="preserve"> </w:t>
      </w:r>
      <w:r w:rsidR="00AF27A2">
        <w:rPr>
          <w:rFonts w:ascii="Times New Roman" w:hAnsi="Times New Roman" w:cs="Times New Roman"/>
          <w:sz w:val="24"/>
          <w:szCs w:val="24"/>
        </w:rPr>
        <w:t>Создание</w:t>
      </w:r>
      <w:r w:rsidR="003849B0">
        <w:rPr>
          <w:rFonts w:ascii="Times New Roman" w:hAnsi="Times New Roman" w:cs="Times New Roman"/>
          <w:sz w:val="24"/>
          <w:szCs w:val="24"/>
        </w:rPr>
        <w:t xml:space="preserve"> </w:t>
      </w:r>
      <w:bookmarkStart w:id="36" w:name="_Hlk227143763"/>
      <w:r w:rsidR="008A4F14">
        <w:rPr>
          <w:rFonts w:ascii="Times New Roman" w:hAnsi="Times New Roman" w:cs="Times New Roman"/>
          <w:sz w:val="24"/>
          <w:szCs w:val="24"/>
        </w:rPr>
        <w:t xml:space="preserve">в системе Росгидромета </w:t>
      </w:r>
      <w:bookmarkEnd w:id="36"/>
      <w:r w:rsidR="003849B0">
        <w:rPr>
          <w:rFonts w:ascii="Times New Roman" w:hAnsi="Times New Roman" w:cs="Times New Roman"/>
          <w:sz w:val="24"/>
          <w:szCs w:val="24"/>
        </w:rPr>
        <w:t xml:space="preserve">в начале 2000-х годов </w:t>
      </w:r>
      <w:r w:rsidR="003849B0" w:rsidRPr="003849B0">
        <w:rPr>
          <w:rFonts w:ascii="Times New Roman" w:hAnsi="Times New Roman" w:cs="Times New Roman"/>
          <w:sz w:val="24"/>
          <w:szCs w:val="24"/>
        </w:rPr>
        <w:t xml:space="preserve">небольшой сети станций инструментального мониторинга основных климатообразующих факторов и климатических параметров атмосферы с помощью отечественной аппаратуры </w:t>
      </w:r>
      <w:r w:rsidR="00006377">
        <w:rPr>
          <w:rFonts w:ascii="Times New Roman" w:hAnsi="Times New Roman" w:cs="Times New Roman"/>
          <w:sz w:val="24"/>
          <w:szCs w:val="24"/>
        </w:rPr>
        <w:t xml:space="preserve">дистанционного зондирования </w:t>
      </w:r>
      <w:r w:rsidR="003849B0" w:rsidRPr="003849B0">
        <w:rPr>
          <w:rFonts w:ascii="Times New Roman" w:hAnsi="Times New Roman" w:cs="Times New Roman"/>
          <w:sz w:val="24"/>
          <w:szCs w:val="24"/>
        </w:rPr>
        <w:t xml:space="preserve">создало </w:t>
      </w:r>
      <w:r w:rsidR="003849B0" w:rsidRPr="003849B0">
        <w:rPr>
          <w:rFonts w:ascii="Times New Roman" w:hAnsi="Times New Roman" w:cs="Times New Roman"/>
          <w:sz w:val="24"/>
          <w:szCs w:val="24"/>
        </w:rPr>
        <w:lastRenderedPageBreak/>
        <w:t>предпосылки детального изучения их пространственно-временных вариаций над территорией России и выявления связи с различными природными процессами.</w:t>
      </w:r>
      <w:r w:rsidR="003849B0">
        <w:rPr>
          <w:rFonts w:ascii="Times New Roman" w:hAnsi="Times New Roman" w:cs="Times New Roman"/>
          <w:sz w:val="24"/>
          <w:szCs w:val="24"/>
        </w:rPr>
        <w:t xml:space="preserve"> </w:t>
      </w:r>
    </w:p>
    <w:p w14:paraId="054D1D10" w14:textId="4A5C27DB" w:rsidR="003849B0" w:rsidRDefault="003849B0" w:rsidP="003849B0">
      <w:pPr>
        <w:tabs>
          <w:tab w:val="left" w:pos="709"/>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B76E3">
        <w:rPr>
          <w:rFonts w:ascii="Times New Roman" w:hAnsi="Times New Roman" w:cs="Times New Roman"/>
          <w:sz w:val="24"/>
          <w:szCs w:val="24"/>
        </w:rPr>
        <w:t>По данным измерен</w:t>
      </w:r>
      <w:r w:rsidR="008147DA">
        <w:rPr>
          <w:rFonts w:ascii="Times New Roman" w:hAnsi="Times New Roman" w:cs="Times New Roman"/>
          <w:sz w:val="24"/>
          <w:szCs w:val="24"/>
        </w:rPr>
        <w:t xml:space="preserve">ий </w:t>
      </w:r>
      <w:r w:rsidR="004B76E3">
        <w:rPr>
          <w:rFonts w:ascii="Times New Roman" w:hAnsi="Times New Roman" w:cs="Times New Roman"/>
          <w:sz w:val="24"/>
          <w:szCs w:val="24"/>
        </w:rPr>
        <w:t xml:space="preserve">отечественного </w:t>
      </w:r>
      <w:r w:rsidR="004B76E3" w:rsidRPr="004B76E3">
        <w:rPr>
          <w:rFonts w:ascii="Times New Roman" w:hAnsi="Times New Roman" w:cs="Times New Roman"/>
          <w:sz w:val="24"/>
          <w:szCs w:val="24"/>
        </w:rPr>
        <w:t>спектроскопического комплекс</w:t>
      </w:r>
      <w:r w:rsidR="004B76E3">
        <w:rPr>
          <w:rFonts w:ascii="Times New Roman" w:hAnsi="Times New Roman" w:cs="Times New Roman"/>
          <w:sz w:val="24"/>
          <w:szCs w:val="24"/>
        </w:rPr>
        <w:t>а</w:t>
      </w:r>
      <w:r w:rsidR="004B76E3" w:rsidRPr="004B76E3">
        <w:rPr>
          <w:rFonts w:ascii="Times New Roman" w:hAnsi="Times New Roman" w:cs="Times New Roman"/>
          <w:sz w:val="24"/>
          <w:szCs w:val="24"/>
        </w:rPr>
        <w:t xml:space="preserve"> MP-32</w:t>
      </w:r>
      <w:r w:rsidRPr="003849B0">
        <w:rPr>
          <w:rFonts w:ascii="Times New Roman" w:hAnsi="Times New Roman" w:cs="Times New Roman"/>
          <w:sz w:val="24"/>
          <w:szCs w:val="24"/>
        </w:rPr>
        <w:t xml:space="preserve"> </w:t>
      </w:r>
      <w:bookmarkStart w:id="37" w:name="_Hlk227142709"/>
      <w:r w:rsidR="004B76E3">
        <w:rPr>
          <w:rFonts w:ascii="Times New Roman" w:hAnsi="Times New Roman" w:cs="Times New Roman"/>
          <w:sz w:val="24"/>
          <w:szCs w:val="24"/>
        </w:rPr>
        <w:t xml:space="preserve">исследована многолетняя изменчивость содержания парниковых газов </w:t>
      </w:r>
      <w:r w:rsidRPr="003849B0">
        <w:rPr>
          <w:rFonts w:ascii="Times New Roman" w:hAnsi="Times New Roman" w:cs="Times New Roman"/>
          <w:sz w:val="24"/>
          <w:szCs w:val="24"/>
        </w:rPr>
        <w:t xml:space="preserve">в толще атмосферы, их концентрации в приземном воздухе, </w:t>
      </w:r>
      <w:r w:rsidR="004B76E3">
        <w:rPr>
          <w:rFonts w:ascii="Times New Roman" w:hAnsi="Times New Roman" w:cs="Times New Roman"/>
          <w:sz w:val="24"/>
          <w:szCs w:val="24"/>
        </w:rPr>
        <w:t xml:space="preserve">выполнено </w:t>
      </w:r>
      <w:r w:rsidRPr="003849B0">
        <w:rPr>
          <w:rFonts w:ascii="Times New Roman" w:hAnsi="Times New Roman" w:cs="Times New Roman"/>
          <w:sz w:val="24"/>
          <w:szCs w:val="24"/>
        </w:rPr>
        <w:t>сравнени</w:t>
      </w:r>
      <w:r w:rsidR="004B76E3">
        <w:rPr>
          <w:rFonts w:ascii="Times New Roman" w:hAnsi="Times New Roman" w:cs="Times New Roman"/>
          <w:sz w:val="24"/>
          <w:szCs w:val="24"/>
        </w:rPr>
        <w:t>е</w:t>
      </w:r>
      <w:r w:rsidRPr="003849B0">
        <w:rPr>
          <w:rFonts w:ascii="Times New Roman" w:hAnsi="Times New Roman" w:cs="Times New Roman"/>
          <w:sz w:val="24"/>
          <w:szCs w:val="24"/>
        </w:rPr>
        <w:t xml:space="preserve"> с </w:t>
      </w:r>
      <w:r>
        <w:rPr>
          <w:rFonts w:ascii="Times New Roman" w:hAnsi="Times New Roman" w:cs="Times New Roman"/>
          <w:sz w:val="24"/>
          <w:szCs w:val="24"/>
        </w:rPr>
        <w:t xml:space="preserve">данными </w:t>
      </w:r>
      <w:r w:rsidRPr="003849B0">
        <w:rPr>
          <w:rFonts w:ascii="Times New Roman" w:hAnsi="Times New Roman" w:cs="Times New Roman"/>
          <w:sz w:val="24"/>
          <w:szCs w:val="24"/>
        </w:rPr>
        <w:t>европейски</w:t>
      </w:r>
      <w:r>
        <w:rPr>
          <w:rFonts w:ascii="Times New Roman" w:hAnsi="Times New Roman" w:cs="Times New Roman"/>
          <w:sz w:val="24"/>
          <w:szCs w:val="24"/>
        </w:rPr>
        <w:t>х</w:t>
      </w:r>
      <w:r w:rsidRPr="003849B0">
        <w:rPr>
          <w:rFonts w:ascii="Times New Roman" w:hAnsi="Times New Roman" w:cs="Times New Roman"/>
          <w:sz w:val="24"/>
          <w:szCs w:val="24"/>
        </w:rPr>
        <w:t xml:space="preserve"> станци</w:t>
      </w:r>
      <w:r>
        <w:rPr>
          <w:rFonts w:ascii="Times New Roman" w:hAnsi="Times New Roman" w:cs="Times New Roman"/>
          <w:sz w:val="24"/>
          <w:szCs w:val="24"/>
        </w:rPr>
        <w:t>й</w:t>
      </w:r>
      <w:r w:rsidRPr="003849B0">
        <w:rPr>
          <w:rFonts w:ascii="Times New Roman" w:hAnsi="Times New Roman" w:cs="Times New Roman"/>
          <w:sz w:val="24"/>
          <w:szCs w:val="24"/>
        </w:rPr>
        <w:t xml:space="preserve"> и спутниковыми измерениями.</w:t>
      </w:r>
      <w:r w:rsidR="008A4F14">
        <w:rPr>
          <w:rFonts w:ascii="Times New Roman" w:hAnsi="Times New Roman" w:cs="Times New Roman"/>
          <w:sz w:val="24"/>
          <w:szCs w:val="24"/>
        </w:rPr>
        <w:t xml:space="preserve"> </w:t>
      </w:r>
      <w:r w:rsidR="008A4F14">
        <w:rPr>
          <w:rFonts w:ascii="Times New Roman" w:hAnsi="Times New Roman" w:cs="Times New Roman"/>
          <w:bCs/>
          <w:sz w:val="24"/>
          <w:szCs w:val="24"/>
        </w:rPr>
        <w:t>М</w:t>
      </w:r>
      <w:r w:rsidR="008A4F14" w:rsidRPr="008A4F14">
        <w:rPr>
          <w:rFonts w:ascii="Times New Roman" w:hAnsi="Times New Roman" w:cs="Times New Roman"/>
          <w:bCs/>
          <w:sz w:val="24"/>
          <w:szCs w:val="24"/>
        </w:rPr>
        <w:t xml:space="preserve">етодами кросс-корреляционного </w:t>
      </w:r>
      <w:r w:rsidR="008A4F14">
        <w:rPr>
          <w:rFonts w:ascii="Times New Roman" w:hAnsi="Times New Roman" w:cs="Times New Roman"/>
          <w:bCs/>
          <w:sz w:val="24"/>
          <w:szCs w:val="24"/>
        </w:rPr>
        <w:t xml:space="preserve">вейвлетного </w:t>
      </w:r>
      <w:r w:rsidR="008A4F14" w:rsidRPr="008A4F14">
        <w:rPr>
          <w:rFonts w:ascii="Times New Roman" w:hAnsi="Times New Roman" w:cs="Times New Roman"/>
          <w:bCs/>
          <w:sz w:val="24"/>
          <w:szCs w:val="24"/>
        </w:rPr>
        <w:t xml:space="preserve">анализа </w:t>
      </w:r>
      <w:r w:rsidR="008A4F14">
        <w:rPr>
          <w:rFonts w:ascii="Times New Roman" w:hAnsi="Times New Roman" w:cs="Times New Roman"/>
          <w:bCs/>
          <w:sz w:val="24"/>
          <w:szCs w:val="24"/>
        </w:rPr>
        <w:t>оценены</w:t>
      </w:r>
      <w:r w:rsidR="008A4F14" w:rsidRPr="008A4F14">
        <w:rPr>
          <w:rFonts w:ascii="Times New Roman" w:hAnsi="Times New Roman" w:cs="Times New Roman"/>
          <w:bCs/>
          <w:sz w:val="24"/>
          <w:szCs w:val="24"/>
        </w:rPr>
        <w:t xml:space="preserve"> фазовые соотношения между вариациями приземных и средних в толще атмосферы концентраций</w:t>
      </w:r>
      <w:r w:rsidR="008A4F14">
        <w:rPr>
          <w:rFonts w:ascii="Times New Roman" w:hAnsi="Times New Roman" w:cs="Times New Roman"/>
          <w:bCs/>
          <w:sz w:val="24"/>
          <w:szCs w:val="24"/>
        </w:rPr>
        <w:t xml:space="preserve"> углекислого газа и метана</w:t>
      </w:r>
      <w:r w:rsidR="008A4F14" w:rsidRPr="008A4F14">
        <w:rPr>
          <w:rFonts w:ascii="Times New Roman" w:hAnsi="Times New Roman" w:cs="Times New Roman"/>
          <w:sz w:val="24"/>
          <w:szCs w:val="24"/>
        </w:rPr>
        <w:t xml:space="preserve">. </w:t>
      </w:r>
      <w:r>
        <w:rPr>
          <w:rFonts w:ascii="Times New Roman" w:hAnsi="Times New Roman" w:cs="Times New Roman"/>
          <w:sz w:val="24"/>
          <w:szCs w:val="24"/>
        </w:rPr>
        <w:t>Р</w:t>
      </w:r>
      <w:r w:rsidRPr="003849B0">
        <w:rPr>
          <w:rFonts w:ascii="Times New Roman" w:hAnsi="Times New Roman" w:cs="Times New Roman"/>
          <w:sz w:val="24"/>
          <w:szCs w:val="24"/>
        </w:rPr>
        <w:t>езультаты многолетнего лидарного зондирования сернокислотного стратосферного аэрозоля, аэрозоля природных пожаров, среднеширотных перистых облаков</w:t>
      </w:r>
      <w:r>
        <w:rPr>
          <w:rFonts w:ascii="Times New Roman" w:hAnsi="Times New Roman" w:cs="Times New Roman"/>
          <w:sz w:val="24"/>
          <w:szCs w:val="24"/>
        </w:rPr>
        <w:t xml:space="preserve"> </w:t>
      </w:r>
      <w:r w:rsidR="008147DA">
        <w:rPr>
          <w:rFonts w:ascii="Times New Roman" w:hAnsi="Times New Roman" w:cs="Times New Roman"/>
          <w:sz w:val="24"/>
          <w:szCs w:val="24"/>
        </w:rPr>
        <w:t xml:space="preserve">с помощью отечественного лидара АК-3 </w:t>
      </w:r>
      <w:r>
        <w:rPr>
          <w:rFonts w:ascii="Times New Roman" w:hAnsi="Times New Roman" w:cs="Times New Roman"/>
          <w:sz w:val="24"/>
          <w:szCs w:val="24"/>
        </w:rPr>
        <w:t>дают уникальную информацию, позволяющую оценивать влияние аэрозоля на климат.</w:t>
      </w:r>
      <w:r w:rsidRPr="003849B0">
        <w:rPr>
          <w:rFonts w:ascii="Times New Roman" w:hAnsi="Times New Roman" w:cs="Times New Roman"/>
          <w:sz w:val="24"/>
          <w:szCs w:val="24"/>
        </w:rPr>
        <w:t xml:space="preserve"> По спутниковым данным выявлены существенные изменения характеристик струйных течений Северного полушария</w:t>
      </w:r>
      <w:r w:rsidR="00DB4FC9">
        <w:rPr>
          <w:rFonts w:ascii="Times New Roman" w:hAnsi="Times New Roman" w:cs="Times New Roman"/>
          <w:sz w:val="24"/>
          <w:szCs w:val="24"/>
        </w:rPr>
        <w:t xml:space="preserve"> и площадей, занятых турбулентностью разной интенсивности</w:t>
      </w:r>
      <w:r w:rsidR="001278DC">
        <w:rPr>
          <w:rFonts w:ascii="Times New Roman" w:hAnsi="Times New Roman" w:cs="Times New Roman"/>
          <w:sz w:val="24"/>
          <w:szCs w:val="24"/>
        </w:rPr>
        <w:t xml:space="preserve">, </w:t>
      </w:r>
      <w:r w:rsidR="001278DC" w:rsidRPr="0083529B">
        <w:rPr>
          <w:rFonts w:ascii="Times New Roman" w:hAnsi="Times New Roman" w:cs="Times New Roman"/>
          <w:sz w:val="24"/>
          <w:szCs w:val="24"/>
          <w:highlight w:val="green"/>
        </w:rPr>
        <w:t>как индикаторов климатической изменчивости.</w:t>
      </w:r>
      <w:r w:rsidRPr="003849B0">
        <w:rPr>
          <w:rFonts w:ascii="Times New Roman" w:hAnsi="Times New Roman" w:cs="Times New Roman"/>
          <w:sz w:val="24"/>
          <w:szCs w:val="24"/>
        </w:rPr>
        <w:t>.</w:t>
      </w:r>
      <w:bookmarkEnd w:id="37"/>
    </w:p>
    <w:p w14:paraId="0716B674" w14:textId="722432EC" w:rsidR="00A07D7E" w:rsidRDefault="003849B0" w:rsidP="00A07D7E">
      <w:pPr>
        <w:tabs>
          <w:tab w:val="left" w:pos="709"/>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9C3515" w:rsidRPr="009C3515">
        <w:rPr>
          <w:rFonts w:ascii="Times New Roman" w:hAnsi="Times New Roman" w:cs="Times New Roman"/>
          <w:sz w:val="24"/>
          <w:szCs w:val="24"/>
        </w:rPr>
        <w:t xml:space="preserve">Важное значение приобретает вопрос устойчивой работы имеющихся в настоящее время в системе Росгидромета наземных станций </w:t>
      </w:r>
      <w:r w:rsidR="00A07D7E">
        <w:rPr>
          <w:rFonts w:ascii="Times New Roman" w:hAnsi="Times New Roman" w:cs="Times New Roman"/>
          <w:sz w:val="24"/>
          <w:szCs w:val="24"/>
        </w:rPr>
        <w:t xml:space="preserve">инструментального </w:t>
      </w:r>
      <w:r w:rsidR="009C3515" w:rsidRPr="009C3515">
        <w:rPr>
          <w:rFonts w:ascii="Times New Roman" w:hAnsi="Times New Roman" w:cs="Times New Roman"/>
          <w:sz w:val="24"/>
          <w:szCs w:val="24"/>
        </w:rPr>
        <w:t xml:space="preserve">мониторинга парниковых газов </w:t>
      </w:r>
      <w:r w:rsidR="00A07D7E">
        <w:rPr>
          <w:rFonts w:ascii="Times New Roman" w:hAnsi="Times New Roman" w:cs="Times New Roman"/>
          <w:sz w:val="24"/>
          <w:szCs w:val="24"/>
        </w:rPr>
        <w:t>и аэрозоля</w:t>
      </w:r>
      <w:r w:rsidR="009C5F9E">
        <w:rPr>
          <w:rFonts w:ascii="Times New Roman" w:hAnsi="Times New Roman" w:cs="Times New Roman"/>
          <w:sz w:val="24"/>
          <w:szCs w:val="24"/>
        </w:rPr>
        <w:t>,</w:t>
      </w:r>
      <w:r w:rsidR="00A07D7E">
        <w:rPr>
          <w:rFonts w:ascii="Times New Roman" w:hAnsi="Times New Roman" w:cs="Times New Roman"/>
          <w:sz w:val="24"/>
          <w:szCs w:val="24"/>
        </w:rPr>
        <w:t xml:space="preserve"> </w:t>
      </w:r>
      <w:r w:rsidR="009C3515" w:rsidRPr="009C3515">
        <w:rPr>
          <w:rFonts w:ascii="Times New Roman" w:hAnsi="Times New Roman" w:cs="Times New Roman"/>
          <w:sz w:val="24"/>
          <w:szCs w:val="24"/>
        </w:rPr>
        <w:t>использующих аппаратуру отечественной разработки.</w:t>
      </w:r>
      <w:r w:rsidR="00034500">
        <w:rPr>
          <w:rFonts w:ascii="Times New Roman" w:hAnsi="Times New Roman" w:cs="Times New Roman"/>
          <w:sz w:val="24"/>
          <w:szCs w:val="24"/>
        </w:rPr>
        <w:t xml:space="preserve"> </w:t>
      </w:r>
      <w:r w:rsidR="00034500" w:rsidRPr="00034500">
        <w:rPr>
          <w:rFonts w:ascii="Times New Roman" w:hAnsi="Times New Roman" w:cs="Times New Roman"/>
          <w:sz w:val="24"/>
          <w:szCs w:val="24"/>
        </w:rPr>
        <w:t xml:space="preserve">Результаты измерений </w:t>
      </w:r>
      <w:r w:rsidR="00034500">
        <w:rPr>
          <w:rFonts w:ascii="Times New Roman" w:hAnsi="Times New Roman" w:cs="Times New Roman"/>
          <w:sz w:val="24"/>
          <w:szCs w:val="24"/>
        </w:rPr>
        <w:t xml:space="preserve">на этих станциях могут быть использованы </w:t>
      </w:r>
      <w:r w:rsidR="00006377">
        <w:rPr>
          <w:rFonts w:ascii="Times New Roman" w:hAnsi="Times New Roman" w:cs="Times New Roman"/>
          <w:sz w:val="24"/>
          <w:szCs w:val="24"/>
        </w:rPr>
        <w:t xml:space="preserve">также </w:t>
      </w:r>
      <w:r w:rsidR="00034500">
        <w:rPr>
          <w:rFonts w:ascii="Times New Roman" w:hAnsi="Times New Roman" w:cs="Times New Roman"/>
          <w:sz w:val="24"/>
          <w:szCs w:val="24"/>
        </w:rPr>
        <w:t>для валидации спутниковых измерений</w:t>
      </w:r>
      <w:r w:rsidR="00006377">
        <w:rPr>
          <w:rFonts w:ascii="Times New Roman" w:hAnsi="Times New Roman" w:cs="Times New Roman"/>
          <w:sz w:val="24"/>
          <w:szCs w:val="24"/>
        </w:rPr>
        <w:t>.</w:t>
      </w:r>
      <w:r w:rsidR="008147DA">
        <w:rPr>
          <w:rFonts w:ascii="Times New Roman" w:hAnsi="Times New Roman" w:cs="Times New Roman"/>
          <w:sz w:val="24"/>
          <w:szCs w:val="24"/>
        </w:rPr>
        <w:t xml:space="preserve"> </w:t>
      </w:r>
    </w:p>
    <w:p w14:paraId="34E5B55A" w14:textId="5D9A2858" w:rsidR="000F3C7F" w:rsidRDefault="00A54FBB" w:rsidP="00A07D7E">
      <w:pPr>
        <w:tabs>
          <w:tab w:val="left" w:pos="709"/>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Д</w:t>
      </w:r>
      <w:r w:rsidRPr="00A54FBB">
        <w:rPr>
          <w:rFonts w:ascii="Times New Roman" w:hAnsi="Times New Roman" w:cs="Times New Roman"/>
          <w:sz w:val="24"/>
          <w:szCs w:val="24"/>
        </w:rPr>
        <w:t xml:space="preserve">альнейшее </w:t>
      </w:r>
      <w:bookmarkStart w:id="38" w:name="_Hlk227143195"/>
      <w:r w:rsidRPr="00A54FBB">
        <w:rPr>
          <w:rFonts w:ascii="Times New Roman" w:hAnsi="Times New Roman" w:cs="Times New Roman"/>
          <w:sz w:val="24"/>
          <w:szCs w:val="24"/>
        </w:rPr>
        <w:t xml:space="preserve">развитие инструментального мониторинга климатических параметров атмосферы в </w:t>
      </w:r>
      <w:r w:rsidR="008147DA">
        <w:rPr>
          <w:rFonts w:ascii="Times New Roman" w:hAnsi="Times New Roman" w:cs="Times New Roman"/>
          <w:sz w:val="24"/>
          <w:szCs w:val="24"/>
        </w:rPr>
        <w:t>России</w:t>
      </w:r>
      <w:r w:rsidRPr="00A54FBB">
        <w:rPr>
          <w:rFonts w:ascii="Times New Roman" w:hAnsi="Times New Roman" w:cs="Times New Roman"/>
          <w:sz w:val="24"/>
          <w:szCs w:val="24"/>
        </w:rPr>
        <w:t xml:space="preserve"> в ближайшей и среднесрочной перспективе </w:t>
      </w:r>
      <w:bookmarkEnd w:id="38"/>
      <w:r w:rsidRPr="00A54FBB">
        <w:rPr>
          <w:rFonts w:ascii="Times New Roman" w:hAnsi="Times New Roman" w:cs="Times New Roman"/>
          <w:sz w:val="24"/>
          <w:szCs w:val="24"/>
        </w:rPr>
        <w:t>должно основываться на отечественной базе научного приборостроения.</w:t>
      </w:r>
      <w:r>
        <w:rPr>
          <w:rFonts w:ascii="Times New Roman" w:hAnsi="Times New Roman" w:cs="Times New Roman"/>
          <w:sz w:val="24"/>
          <w:szCs w:val="24"/>
        </w:rPr>
        <w:t xml:space="preserve"> При этом м</w:t>
      </w:r>
      <w:r w:rsidRPr="00A54FBB">
        <w:rPr>
          <w:rFonts w:ascii="Times New Roman" w:hAnsi="Times New Roman" w:cs="Times New Roman"/>
          <w:sz w:val="24"/>
          <w:szCs w:val="24"/>
        </w:rPr>
        <w:t xml:space="preserve">ониторинг парниковых газов будет развиваться, с нашей точки зрения, по пути модернизации как приборной базы, так и программного обеспечения, что </w:t>
      </w:r>
      <w:r w:rsidRPr="00377DD2">
        <w:rPr>
          <w:rFonts w:ascii="Times New Roman" w:hAnsi="Times New Roman" w:cs="Times New Roman"/>
          <w:sz w:val="24"/>
          <w:szCs w:val="24"/>
        </w:rPr>
        <w:t>позволит расширить</w:t>
      </w:r>
      <w:r w:rsidRPr="00A54FBB">
        <w:rPr>
          <w:rFonts w:ascii="Times New Roman" w:hAnsi="Times New Roman" w:cs="Times New Roman"/>
          <w:sz w:val="24"/>
          <w:szCs w:val="24"/>
        </w:rPr>
        <w:t xml:space="preserve"> номенклатуру определяемых газовых компонентов</w:t>
      </w:r>
      <w:r w:rsidR="00872D01">
        <w:rPr>
          <w:rFonts w:ascii="Times New Roman" w:hAnsi="Times New Roman" w:cs="Times New Roman"/>
          <w:sz w:val="24"/>
          <w:szCs w:val="24"/>
        </w:rPr>
        <w:t>.</w:t>
      </w:r>
      <w:r>
        <w:rPr>
          <w:rFonts w:ascii="Times New Roman" w:hAnsi="Times New Roman" w:cs="Times New Roman"/>
          <w:sz w:val="24"/>
          <w:szCs w:val="24"/>
        </w:rPr>
        <w:t xml:space="preserve"> </w:t>
      </w:r>
      <w:r w:rsidRPr="00A54FBB">
        <w:rPr>
          <w:rFonts w:ascii="Times New Roman" w:hAnsi="Times New Roman" w:cs="Times New Roman"/>
          <w:sz w:val="24"/>
          <w:szCs w:val="24"/>
        </w:rPr>
        <w:t>Развитие мониторинга стратосферного аэрозоля связано с модернизацией лидаров типа АК-3 для обеспечения их работы в режиме удаленного доступа без присутствия оператора и расширением лидарной сети Росгидромета.</w:t>
      </w:r>
      <w:r>
        <w:rPr>
          <w:rFonts w:ascii="Times New Roman" w:hAnsi="Times New Roman" w:cs="Times New Roman"/>
          <w:sz w:val="24"/>
          <w:szCs w:val="24"/>
        </w:rPr>
        <w:t xml:space="preserve"> </w:t>
      </w:r>
      <w:r w:rsidRPr="00A54FBB">
        <w:rPr>
          <w:rFonts w:ascii="Times New Roman" w:hAnsi="Times New Roman" w:cs="Times New Roman"/>
          <w:sz w:val="24"/>
          <w:szCs w:val="24"/>
        </w:rPr>
        <w:t>Развитие мониторинга ветра в свободной атмосфере над всей территорией РФ на основе спутниковой информации связано с использованием данных российских геостационарных метеорологических спутников второго и последующих поколений и спутников гидрометеорологической космической системы «Арктика-М».</w:t>
      </w:r>
    </w:p>
    <w:p w14:paraId="2358EE75" w14:textId="41C33ABC" w:rsidR="00EC5241" w:rsidRPr="005257A7" w:rsidRDefault="0008631A" w:rsidP="00A54FBB">
      <w:pPr>
        <w:tabs>
          <w:tab w:val="left" w:pos="709"/>
        </w:tabs>
        <w:spacing w:line="360" w:lineRule="auto"/>
        <w:jc w:val="both"/>
        <w:rPr>
          <w:rFonts w:ascii="Times New Roman" w:hAnsi="Times New Roman" w:cs="Times New Roman"/>
          <w:i/>
          <w:sz w:val="24"/>
          <w:szCs w:val="24"/>
        </w:rPr>
      </w:pPr>
      <w:r>
        <w:rPr>
          <w:rFonts w:ascii="Times New Roman" w:hAnsi="Times New Roman" w:cs="Times New Roman"/>
          <w:sz w:val="24"/>
          <w:szCs w:val="24"/>
        </w:rPr>
        <w:tab/>
      </w:r>
      <w:r w:rsidRPr="005257A7">
        <w:rPr>
          <w:rFonts w:ascii="Times New Roman" w:hAnsi="Times New Roman" w:cs="Times New Roman"/>
          <w:i/>
          <w:sz w:val="24"/>
          <w:szCs w:val="24"/>
        </w:rPr>
        <w:t xml:space="preserve">Работа выполнена в рамках </w:t>
      </w:r>
      <w:r w:rsidR="00BC4D2E" w:rsidRPr="005257A7">
        <w:rPr>
          <w:rFonts w:ascii="Times New Roman" w:hAnsi="Times New Roman" w:cs="Times New Roman"/>
          <w:i/>
          <w:sz w:val="24"/>
          <w:szCs w:val="24"/>
        </w:rPr>
        <w:t xml:space="preserve">Госзадания на 2026 г.  № 169-00026-26-00 и </w:t>
      </w:r>
      <w:r w:rsidRPr="005257A7">
        <w:rPr>
          <w:rFonts w:ascii="Times New Roman" w:hAnsi="Times New Roman" w:cs="Times New Roman"/>
          <w:i/>
          <w:sz w:val="24"/>
          <w:szCs w:val="24"/>
        </w:rPr>
        <w:t xml:space="preserve">темы НИТР Росгидромета РФ </w:t>
      </w:r>
      <w:r w:rsidR="00D73D4F" w:rsidRPr="005257A7">
        <w:rPr>
          <w:rFonts w:ascii="Times New Roman" w:hAnsi="Times New Roman" w:cs="Times New Roman"/>
          <w:i/>
          <w:sz w:val="24"/>
          <w:szCs w:val="24"/>
        </w:rPr>
        <w:t xml:space="preserve">№ </w:t>
      </w:r>
      <w:r w:rsidR="00BC4D2E" w:rsidRPr="005257A7">
        <w:rPr>
          <w:rFonts w:ascii="Times New Roman" w:hAnsi="Times New Roman" w:cs="Times New Roman"/>
          <w:i/>
          <w:sz w:val="24"/>
          <w:szCs w:val="24"/>
        </w:rPr>
        <w:t>АААА-А20-120091590028-3</w:t>
      </w:r>
      <w:r w:rsidR="00FC40D5" w:rsidRPr="005257A7">
        <w:rPr>
          <w:rFonts w:ascii="Times New Roman" w:hAnsi="Times New Roman" w:cs="Times New Roman"/>
          <w:i/>
          <w:sz w:val="24"/>
          <w:szCs w:val="24"/>
        </w:rPr>
        <w:t>.</w:t>
      </w:r>
    </w:p>
    <w:p w14:paraId="38AF9860" w14:textId="745EF327" w:rsidR="00A1492F" w:rsidRPr="006D7EA0" w:rsidRDefault="00A1492F" w:rsidP="00582FD8">
      <w:pPr>
        <w:spacing w:line="360" w:lineRule="auto"/>
        <w:jc w:val="center"/>
        <w:rPr>
          <w:rFonts w:ascii="Arial" w:hAnsi="Arial" w:cs="Arial"/>
          <w:b/>
          <w:bCs/>
          <w:sz w:val="24"/>
          <w:szCs w:val="24"/>
        </w:rPr>
      </w:pPr>
      <w:r w:rsidRPr="00A1492F">
        <w:rPr>
          <w:rFonts w:ascii="Arial" w:hAnsi="Arial" w:cs="Arial"/>
          <w:b/>
          <w:bCs/>
          <w:sz w:val="24"/>
          <w:szCs w:val="24"/>
        </w:rPr>
        <w:t>Список литературы</w:t>
      </w:r>
    </w:p>
    <w:p w14:paraId="6388474A" w14:textId="00585B5A" w:rsidR="00DD31F3" w:rsidRDefault="00A1492F" w:rsidP="002F1E56">
      <w:pPr>
        <w:spacing w:after="0" w:line="360" w:lineRule="auto"/>
        <w:jc w:val="both"/>
        <w:rPr>
          <w:rFonts w:ascii="Times New Roman" w:hAnsi="Times New Roman" w:cs="Times New Roman"/>
          <w:sz w:val="24"/>
          <w:szCs w:val="24"/>
        </w:rPr>
      </w:pPr>
      <w:r w:rsidRPr="006D7EA0">
        <w:rPr>
          <w:rFonts w:ascii="Times New Roman" w:hAnsi="Times New Roman" w:cs="Times New Roman"/>
          <w:b/>
          <w:bCs/>
          <w:sz w:val="24"/>
          <w:szCs w:val="24"/>
        </w:rPr>
        <w:lastRenderedPageBreak/>
        <w:tab/>
      </w:r>
      <w:r w:rsidR="00DD31F3" w:rsidRPr="00177BB7">
        <w:rPr>
          <w:rFonts w:ascii="Times New Roman" w:eastAsia="Calibri" w:hAnsi="Times New Roman" w:cs="Times New Roman"/>
          <w:sz w:val="24"/>
          <w:szCs w:val="24"/>
          <w14:ligatures w14:val="none"/>
        </w:rPr>
        <w:t>Доклад</w:t>
      </w:r>
      <w:r w:rsidR="00DD31F3" w:rsidRPr="00DD31F3">
        <w:rPr>
          <w:rFonts w:ascii="Times New Roman" w:eastAsia="Calibri" w:hAnsi="Times New Roman" w:cs="Times New Roman"/>
          <w:sz w:val="24"/>
          <w:szCs w:val="24"/>
          <w14:ligatures w14:val="none"/>
        </w:rPr>
        <w:t xml:space="preserve"> об особенностях климата на территории Российской Федерации за 2025 год. 2026. – Москва, 129 с.</w:t>
      </w:r>
    </w:p>
    <w:p w14:paraId="10A6D89F" w14:textId="0BE0FF77" w:rsidR="00EC1FC1" w:rsidRDefault="00EC1FC1" w:rsidP="00D3092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EC1FC1">
        <w:rPr>
          <w:rFonts w:ascii="Times New Roman" w:hAnsi="Times New Roman" w:cs="Times New Roman"/>
          <w:sz w:val="24"/>
          <w:szCs w:val="24"/>
        </w:rPr>
        <w:t>Ермаков Д.М., Пашинов Е.В., Лозин Д.В.</w:t>
      </w:r>
      <w:r w:rsidR="00706C0C">
        <w:rPr>
          <w:rFonts w:ascii="Times New Roman" w:hAnsi="Times New Roman" w:cs="Times New Roman"/>
          <w:sz w:val="24"/>
          <w:szCs w:val="24"/>
        </w:rPr>
        <w:t xml:space="preserve">, </w:t>
      </w:r>
      <w:r w:rsidR="00706C0C" w:rsidRPr="00706C0C">
        <w:rPr>
          <w:rFonts w:ascii="Times New Roman" w:hAnsi="Times New Roman" w:cs="Times New Roman"/>
          <w:sz w:val="24"/>
          <w:szCs w:val="24"/>
        </w:rPr>
        <w:t>Лупян</w:t>
      </w:r>
      <w:r w:rsidR="00706C0C">
        <w:rPr>
          <w:rFonts w:ascii="Times New Roman" w:hAnsi="Times New Roman" w:cs="Times New Roman"/>
          <w:sz w:val="24"/>
          <w:szCs w:val="24"/>
        </w:rPr>
        <w:t xml:space="preserve"> </w:t>
      </w:r>
      <w:r w:rsidR="00706C0C" w:rsidRPr="00706C0C">
        <w:rPr>
          <w:rFonts w:ascii="Times New Roman" w:hAnsi="Times New Roman" w:cs="Times New Roman"/>
          <w:sz w:val="24"/>
          <w:szCs w:val="24"/>
        </w:rPr>
        <w:t>Е.А., Втюрин</w:t>
      </w:r>
      <w:r w:rsidRPr="00EC1FC1">
        <w:rPr>
          <w:rFonts w:ascii="Times New Roman" w:hAnsi="Times New Roman" w:cs="Times New Roman"/>
          <w:sz w:val="24"/>
          <w:szCs w:val="24"/>
        </w:rPr>
        <w:t xml:space="preserve"> </w:t>
      </w:r>
      <w:r w:rsidR="00706C0C" w:rsidRPr="00706C0C">
        <w:rPr>
          <w:rFonts w:ascii="Times New Roman" w:hAnsi="Times New Roman" w:cs="Times New Roman"/>
          <w:sz w:val="24"/>
          <w:szCs w:val="24"/>
        </w:rPr>
        <w:t>С.А.</w:t>
      </w:r>
      <w:r w:rsidRPr="00EC1FC1">
        <w:rPr>
          <w:rFonts w:ascii="Times New Roman" w:hAnsi="Times New Roman" w:cs="Times New Roman"/>
          <w:sz w:val="24"/>
          <w:szCs w:val="24"/>
        </w:rPr>
        <w:t xml:space="preserve"> </w:t>
      </w:r>
      <w:r w:rsidR="00D50505" w:rsidRPr="00EC1FC1">
        <w:rPr>
          <w:rFonts w:ascii="Times New Roman" w:hAnsi="Times New Roman" w:cs="Times New Roman"/>
          <w:sz w:val="24"/>
          <w:szCs w:val="24"/>
        </w:rPr>
        <w:t>2024</w:t>
      </w:r>
      <w:r w:rsidR="00D50505">
        <w:rPr>
          <w:rFonts w:ascii="Times New Roman" w:hAnsi="Times New Roman" w:cs="Times New Roman"/>
          <w:sz w:val="24"/>
          <w:szCs w:val="24"/>
        </w:rPr>
        <w:t xml:space="preserve">. </w:t>
      </w:r>
      <w:r w:rsidRPr="00EC1FC1">
        <w:rPr>
          <w:rFonts w:ascii="Times New Roman" w:hAnsi="Times New Roman" w:cs="Times New Roman"/>
          <w:sz w:val="24"/>
          <w:szCs w:val="24"/>
        </w:rPr>
        <w:t>Погрешность расчёта выбросов угарного газа от крупных лесных пожаров по балансовой методике на основе данных спутникового мониторинга</w:t>
      </w:r>
      <w:r w:rsidR="00CD27D2">
        <w:rPr>
          <w:rFonts w:ascii="Times New Roman" w:hAnsi="Times New Roman" w:cs="Times New Roman"/>
          <w:sz w:val="24"/>
          <w:szCs w:val="24"/>
        </w:rPr>
        <w:t>.</w:t>
      </w:r>
      <w:bookmarkStart w:id="39" w:name="_Hlk228356784"/>
      <w:r w:rsidR="001C25CE">
        <w:rPr>
          <w:rFonts w:ascii="Times New Roman" w:hAnsi="Times New Roman" w:cs="Times New Roman"/>
          <w:sz w:val="24"/>
          <w:szCs w:val="24"/>
        </w:rPr>
        <w:t xml:space="preserve"> </w:t>
      </w:r>
      <w:r w:rsidR="008B7AE0">
        <w:rPr>
          <w:rFonts w:ascii="Times New Roman" w:hAnsi="Times New Roman" w:cs="Times New Roman"/>
          <w:sz w:val="24"/>
          <w:szCs w:val="24"/>
        </w:rPr>
        <w:t xml:space="preserve">– </w:t>
      </w:r>
      <w:bookmarkEnd w:id="39"/>
      <w:r w:rsidRPr="00EC1FC1">
        <w:rPr>
          <w:rFonts w:ascii="Times New Roman" w:hAnsi="Times New Roman" w:cs="Times New Roman"/>
          <w:sz w:val="24"/>
          <w:szCs w:val="24"/>
        </w:rPr>
        <w:t>Современные проблемы дистанционного зондирования Земли из космоса. Т. 21. № 6. С. 143–155. DOI: 10.21046/2070-7401-2024-21-6-143-155.</w:t>
      </w:r>
    </w:p>
    <w:p w14:paraId="784D1B49" w14:textId="4E246AAF" w:rsidR="00431BC7" w:rsidRDefault="00431BC7" w:rsidP="00D3092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431BC7">
        <w:rPr>
          <w:rFonts w:ascii="Times New Roman" w:hAnsi="Times New Roman" w:cs="Times New Roman"/>
          <w:sz w:val="24"/>
          <w:szCs w:val="24"/>
        </w:rPr>
        <w:t xml:space="preserve">Иванов В.Н., Зубачев Д.С., Коршунов В.А., Сахибгареев Д.Г. </w:t>
      </w:r>
      <w:r w:rsidR="001C25CE" w:rsidRPr="00431BC7">
        <w:rPr>
          <w:rFonts w:ascii="Times New Roman" w:hAnsi="Times New Roman" w:cs="Times New Roman"/>
          <w:sz w:val="24"/>
          <w:szCs w:val="24"/>
        </w:rPr>
        <w:t>2020</w:t>
      </w:r>
      <w:r w:rsidR="001C25CE">
        <w:rPr>
          <w:rFonts w:ascii="Times New Roman" w:hAnsi="Times New Roman" w:cs="Times New Roman"/>
          <w:sz w:val="24"/>
          <w:szCs w:val="24"/>
        </w:rPr>
        <w:t xml:space="preserve">. </w:t>
      </w:r>
      <w:r w:rsidRPr="00431BC7">
        <w:rPr>
          <w:rFonts w:ascii="Times New Roman" w:hAnsi="Times New Roman" w:cs="Times New Roman"/>
          <w:sz w:val="24"/>
          <w:szCs w:val="24"/>
        </w:rPr>
        <w:t>Сетевой лидар АК-3 для зондирования средней атмосферы: устройство, методы измерений, результаты.</w:t>
      </w:r>
      <w:r w:rsidR="001C25CE">
        <w:rPr>
          <w:rFonts w:ascii="Times New Roman" w:hAnsi="Times New Roman" w:cs="Times New Roman"/>
          <w:sz w:val="24"/>
          <w:szCs w:val="24"/>
        </w:rPr>
        <w:t xml:space="preserve"> – </w:t>
      </w:r>
      <w:r w:rsidRPr="00431BC7">
        <w:rPr>
          <w:rFonts w:ascii="Times New Roman" w:hAnsi="Times New Roman" w:cs="Times New Roman"/>
          <w:sz w:val="24"/>
          <w:szCs w:val="24"/>
        </w:rPr>
        <w:t>Труды ГГО. Вып. 598. С.155-187.</w:t>
      </w:r>
    </w:p>
    <w:p w14:paraId="3755F5E3" w14:textId="77777777" w:rsidR="008104A2" w:rsidRPr="008104A2" w:rsidRDefault="008104A2" w:rsidP="00D30929">
      <w:pPr>
        <w:spacing w:after="0" w:line="360" w:lineRule="auto"/>
        <w:jc w:val="both"/>
        <w:rPr>
          <w:rFonts w:ascii="Times New Roman" w:hAnsi="Times New Roman" w:cs="Times New Roman"/>
          <w:sz w:val="24"/>
          <w:szCs w:val="24"/>
        </w:rPr>
      </w:pPr>
      <w:r w:rsidRPr="008104A2">
        <w:rPr>
          <w:rFonts w:ascii="Times New Roman" w:hAnsi="Times New Roman" w:cs="Times New Roman"/>
          <w:sz w:val="24"/>
          <w:szCs w:val="24"/>
        </w:rPr>
        <w:tab/>
        <w:t xml:space="preserve">Коршунов В.А. 2022. Лидарные наблюдения стратосферного аэрозоля в г. Обнинск с 2012 по 2021 гг.: влияние вулканических извержений и природных пожаров. – Фундаментальная и прикладная климатология, т. 8, № 3, </w:t>
      </w:r>
      <w:r w:rsidRPr="008104A2">
        <w:rPr>
          <w:rFonts w:ascii="Times New Roman" w:hAnsi="Times New Roman" w:cs="Times New Roman"/>
          <w:sz w:val="24"/>
          <w:szCs w:val="24"/>
          <w:lang w:val="en-US"/>
        </w:rPr>
        <w:t>c</w:t>
      </w:r>
      <w:r w:rsidRPr="008104A2">
        <w:rPr>
          <w:rFonts w:ascii="Times New Roman" w:hAnsi="Times New Roman" w:cs="Times New Roman"/>
          <w:sz w:val="24"/>
          <w:szCs w:val="24"/>
        </w:rPr>
        <w:t xml:space="preserve">. 31-51. </w:t>
      </w:r>
      <w:r w:rsidRPr="008104A2">
        <w:rPr>
          <w:rFonts w:ascii="Times New Roman" w:hAnsi="Times New Roman" w:cs="Times New Roman"/>
          <w:sz w:val="24"/>
          <w:szCs w:val="24"/>
          <w:lang w:val="en-US"/>
        </w:rPr>
        <w:t>doi</w:t>
      </w:r>
      <w:r w:rsidRPr="008104A2">
        <w:rPr>
          <w:rFonts w:ascii="Times New Roman" w:hAnsi="Times New Roman" w:cs="Times New Roman"/>
          <w:sz w:val="24"/>
          <w:szCs w:val="24"/>
        </w:rPr>
        <w:t>:10.21513/2410-8758-2022-3-31-51.</w:t>
      </w:r>
    </w:p>
    <w:p w14:paraId="77C6C992" w14:textId="77777777" w:rsidR="008104A2" w:rsidRPr="008104A2" w:rsidRDefault="008104A2" w:rsidP="00D30929">
      <w:pPr>
        <w:spacing w:after="0" w:line="360" w:lineRule="auto"/>
        <w:jc w:val="both"/>
        <w:rPr>
          <w:rFonts w:ascii="Times New Roman" w:hAnsi="Times New Roman" w:cs="Times New Roman"/>
          <w:sz w:val="24"/>
          <w:szCs w:val="24"/>
        </w:rPr>
      </w:pPr>
      <w:r w:rsidRPr="008104A2">
        <w:rPr>
          <w:rFonts w:ascii="Times New Roman" w:hAnsi="Times New Roman" w:cs="Times New Roman"/>
          <w:sz w:val="24"/>
          <w:szCs w:val="24"/>
        </w:rPr>
        <w:tab/>
        <w:t>Коршунов В.А. 2025. Оценка оптических параметров стратосферного аэрозоля природных пожаров по данным лидарного зондирования на длинах волн 355 и 532 нм. – Оптика атмосферы и океана, т. 38. № 01. с. 56–63. DOI: 10.15372/AOO20250107.</w:t>
      </w:r>
    </w:p>
    <w:p w14:paraId="504F3926" w14:textId="4B1E8B2A" w:rsidR="00A1492F" w:rsidRDefault="00A1492F" w:rsidP="00D30929">
      <w:pPr>
        <w:spacing w:after="0" w:line="360" w:lineRule="auto"/>
        <w:ind w:firstLine="708"/>
        <w:jc w:val="both"/>
        <w:rPr>
          <w:rFonts w:ascii="Times New Roman" w:hAnsi="Times New Roman" w:cs="Times New Roman"/>
          <w:sz w:val="24"/>
          <w:szCs w:val="24"/>
        </w:rPr>
      </w:pPr>
      <w:r w:rsidRPr="00A1492F">
        <w:rPr>
          <w:rFonts w:ascii="Times New Roman" w:hAnsi="Times New Roman" w:cs="Times New Roman"/>
          <w:sz w:val="24"/>
          <w:szCs w:val="24"/>
        </w:rPr>
        <w:t>Нерушев</w:t>
      </w:r>
      <w:r>
        <w:rPr>
          <w:rFonts w:ascii="Times New Roman" w:hAnsi="Times New Roman" w:cs="Times New Roman"/>
          <w:sz w:val="24"/>
          <w:szCs w:val="24"/>
        </w:rPr>
        <w:t xml:space="preserve"> А.Ф., Вишератин К.Н., Коршунов В.А. </w:t>
      </w:r>
      <w:r w:rsidRPr="00A1492F">
        <w:rPr>
          <w:rFonts w:ascii="Times New Roman" w:hAnsi="Times New Roman" w:cs="Times New Roman"/>
          <w:sz w:val="24"/>
          <w:szCs w:val="24"/>
        </w:rPr>
        <w:t>Климатообразующие факторы и климатические характеристики по данным дистанционных измерений.</w:t>
      </w:r>
      <w:r>
        <w:rPr>
          <w:rFonts w:ascii="Times New Roman" w:hAnsi="Times New Roman" w:cs="Times New Roman"/>
          <w:sz w:val="24"/>
          <w:szCs w:val="24"/>
        </w:rPr>
        <w:t xml:space="preserve"> </w:t>
      </w:r>
      <w:r w:rsidRPr="00A1492F">
        <w:rPr>
          <w:rFonts w:ascii="Times New Roman" w:hAnsi="Times New Roman" w:cs="Times New Roman"/>
          <w:sz w:val="24"/>
          <w:szCs w:val="24"/>
        </w:rPr>
        <w:t>Чебоксары: АО «ИПК «Чувашия». 2025. 302 с.</w:t>
      </w:r>
    </w:p>
    <w:p w14:paraId="0F3CBD07" w14:textId="64751346" w:rsidR="005B7CF2" w:rsidRDefault="005B7CF2" w:rsidP="00D30929">
      <w:pPr>
        <w:spacing w:after="0" w:line="360" w:lineRule="auto"/>
        <w:ind w:firstLine="708"/>
        <w:jc w:val="both"/>
        <w:rPr>
          <w:rFonts w:ascii="Times New Roman" w:hAnsi="Times New Roman" w:cs="Times New Roman"/>
          <w:sz w:val="24"/>
          <w:szCs w:val="24"/>
        </w:rPr>
      </w:pPr>
      <w:r w:rsidRPr="005B7CF2">
        <w:rPr>
          <w:rFonts w:ascii="Times New Roman" w:hAnsi="Times New Roman" w:cs="Times New Roman"/>
          <w:sz w:val="24"/>
          <w:szCs w:val="24"/>
        </w:rPr>
        <w:t xml:space="preserve">Нерушев А.Ф., Ивангородский Р.В. </w:t>
      </w:r>
      <w:r w:rsidR="001C25CE" w:rsidRPr="005B7CF2">
        <w:rPr>
          <w:rFonts w:ascii="Times New Roman" w:hAnsi="Times New Roman" w:cs="Times New Roman"/>
          <w:sz w:val="24"/>
          <w:szCs w:val="24"/>
        </w:rPr>
        <w:t>2019.</w:t>
      </w:r>
      <w:r w:rsidRPr="005B7CF2">
        <w:rPr>
          <w:rFonts w:ascii="Times New Roman" w:hAnsi="Times New Roman" w:cs="Times New Roman"/>
          <w:sz w:val="24"/>
          <w:szCs w:val="24"/>
        </w:rPr>
        <w:t xml:space="preserve"> Определение зон турбулентности в верхней тропосфере на основе спутниковых измерений</w:t>
      </w:r>
      <w:r w:rsidR="00CD27D2">
        <w:rPr>
          <w:rFonts w:ascii="Times New Roman" w:hAnsi="Times New Roman" w:cs="Times New Roman"/>
          <w:sz w:val="24"/>
          <w:szCs w:val="24"/>
        </w:rPr>
        <w:t>.</w:t>
      </w:r>
      <w:r w:rsidRPr="005B7CF2">
        <w:rPr>
          <w:rFonts w:ascii="Times New Roman" w:hAnsi="Times New Roman" w:cs="Times New Roman"/>
          <w:sz w:val="24"/>
          <w:szCs w:val="24"/>
        </w:rPr>
        <w:t xml:space="preserve"> </w:t>
      </w:r>
      <w:r w:rsidR="001C25CE">
        <w:rPr>
          <w:rFonts w:ascii="Times New Roman" w:hAnsi="Times New Roman" w:cs="Times New Roman"/>
          <w:sz w:val="24"/>
          <w:szCs w:val="24"/>
        </w:rPr>
        <w:t xml:space="preserve">– </w:t>
      </w:r>
      <w:r w:rsidRPr="005B7CF2">
        <w:rPr>
          <w:rFonts w:ascii="Times New Roman" w:hAnsi="Times New Roman" w:cs="Times New Roman"/>
          <w:sz w:val="24"/>
          <w:szCs w:val="24"/>
        </w:rPr>
        <w:t>Современные проблемы дистанционного зондирования Земли из космоса. Т. 16. № 1. С. 205-215.</w:t>
      </w:r>
    </w:p>
    <w:p w14:paraId="7EC75ED1" w14:textId="1F9F2079" w:rsidR="006A57C6" w:rsidRDefault="006A57C6" w:rsidP="00D30929">
      <w:pPr>
        <w:spacing w:after="0" w:line="360" w:lineRule="auto"/>
        <w:ind w:firstLine="708"/>
        <w:jc w:val="both"/>
        <w:rPr>
          <w:rFonts w:ascii="Times New Roman" w:hAnsi="Times New Roman" w:cs="Times New Roman"/>
          <w:sz w:val="24"/>
          <w:szCs w:val="24"/>
        </w:rPr>
      </w:pPr>
      <w:r w:rsidRPr="006A57C6">
        <w:rPr>
          <w:rFonts w:ascii="Times New Roman" w:hAnsi="Times New Roman" w:cs="Times New Roman"/>
          <w:sz w:val="24"/>
          <w:szCs w:val="24"/>
        </w:rPr>
        <w:t xml:space="preserve">Нерушев А.Ф., Крамчанинова Е.К. </w:t>
      </w:r>
      <w:r w:rsidR="001C25CE" w:rsidRPr="006A57C6">
        <w:rPr>
          <w:rFonts w:ascii="Times New Roman" w:hAnsi="Times New Roman" w:cs="Times New Roman"/>
          <w:sz w:val="24"/>
          <w:szCs w:val="24"/>
        </w:rPr>
        <w:t>2011.</w:t>
      </w:r>
      <w:r w:rsidR="001C25CE">
        <w:rPr>
          <w:rFonts w:ascii="Times New Roman" w:hAnsi="Times New Roman" w:cs="Times New Roman"/>
          <w:sz w:val="24"/>
          <w:szCs w:val="24"/>
        </w:rPr>
        <w:t xml:space="preserve"> </w:t>
      </w:r>
      <w:r w:rsidRPr="006A57C6">
        <w:rPr>
          <w:rFonts w:ascii="Times New Roman" w:hAnsi="Times New Roman" w:cs="Times New Roman"/>
          <w:sz w:val="24"/>
          <w:szCs w:val="24"/>
        </w:rPr>
        <w:t>Метод определения характеристик атмосферных движе</w:t>
      </w:r>
      <w:r w:rsidR="00584CFA">
        <w:rPr>
          <w:rFonts w:ascii="Times New Roman" w:hAnsi="Times New Roman" w:cs="Times New Roman"/>
          <w:sz w:val="24"/>
          <w:szCs w:val="24"/>
        </w:rPr>
        <w:t>н</w:t>
      </w:r>
      <w:r w:rsidRPr="006A57C6">
        <w:rPr>
          <w:rFonts w:ascii="Times New Roman" w:hAnsi="Times New Roman" w:cs="Times New Roman"/>
          <w:sz w:val="24"/>
          <w:szCs w:val="24"/>
        </w:rPr>
        <w:t>ий по данным измерений метеорологических геостационарных спутников</w:t>
      </w:r>
      <w:r w:rsidR="00CD27D2">
        <w:rPr>
          <w:rFonts w:ascii="Times New Roman" w:hAnsi="Times New Roman" w:cs="Times New Roman"/>
          <w:sz w:val="24"/>
          <w:szCs w:val="24"/>
        </w:rPr>
        <w:t>.</w:t>
      </w:r>
      <w:bookmarkStart w:id="40" w:name="_Hlk228357175"/>
      <w:r w:rsidRPr="006A57C6">
        <w:rPr>
          <w:rFonts w:ascii="Times New Roman" w:hAnsi="Times New Roman" w:cs="Times New Roman"/>
          <w:sz w:val="24"/>
          <w:szCs w:val="24"/>
        </w:rPr>
        <w:t xml:space="preserve"> </w:t>
      </w:r>
      <w:r w:rsidR="001C25CE">
        <w:rPr>
          <w:rFonts w:ascii="Times New Roman" w:hAnsi="Times New Roman" w:cs="Times New Roman"/>
          <w:sz w:val="24"/>
          <w:szCs w:val="24"/>
        </w:rPr>
        <w:t xml:space="preserve">– </w:t>
      </w:r>
      <w:bookmarkEnd w:id="40"/>
      <w:r w:rsidRPr="006A57C6">
        <w:rPr>
          <w:rFonts w:ascii="Times New Roman" w:hAnsi="Times New Roman" w:cs="Times New Roman"/>
          <w:sz w:val="24"/>
          <w:szCs w:val="24"/>
        </w:rPr>
        <w:t>Исследование Земли из космоса. № 1. С. 3-13.</w:t>
      </w:r>
    </w:p>
    <w:p w14:paraId="7F21E849" w14:textId="4F36083F" w:rsidR="008264FD" w:rsidRDefault="008264FD" w:rsidP="00942927">
      <w:pPr>
        <w:spacing w:after="0" w:line="360" w:lineRule="auto"/>
        <w:ind w:firstLine="708"/>
        <w:jc w:val="both"/>
        <w:rPr>
          <w:rFonts w:ascii="Times New Roman" w:hAnsi="Times New Roman" w:cs="Times New Roman"/>
          <w:sz w:val="24"/>
          <w:szCs w:val="24"/>
        </w:rPr>
      </w:pPr>
      <w:r w:rsidRPr="008264FD">
        <w:rPr>
          <w:rFonts w:ascii="Times New Roman" w:hAnsi="Times New Roman" w:cs="Times New Roman"/>
          <w:sz w:val="24"/>
          <w:szCs w:val="24"/>
        </w:rPr>
        <w:t>Тимофеев Ю.М., И.А. Березин, Я.А. Виролайнен, А.В. Поберовский, М.В. Макарова, А.В. Поляков, 2020: Оценки антропогенных эмиссий CO</w:t>
      </w:r>
      <w:r w:rsidRPr="008264FD">
        <w:rPr>
          <w:rFonts w:ascii="Times New Roman" w:hAnsi="Times New Roman" w:cs="Times New Roman"/>
          <w:sz w:val="24"/>
          <w:szCs w:val="24"/>
          <w:vertAlign w:val="subscript"/>
        </w:rPr>
        <w:t>2</w:t>
      </w:r>
      <w:r w:rsidRPr="008264FD">
        <w:rPr>
          <w:rFonts w:ascii="Times New Roman" w:hAnsi="Times New Roman" w:cs="Times New Roman"/>
          <w:sz w:val="24"/>
          <w:szCs w:val="24"/>
        </w:rPr>
        <w:t xml:space="preserve"> для Москвы и Санкт-Петербурга по данным спутниковых измерений OCO-2. </w:t>
      </w:r>
      <w:r w:rsidR="001C25CE">
        <w:rPr>
          <w:rFonts w:ascii="Times New Roman" w:hAnsi="Times New Roman" w:cs="Times New Roman"/>
          <w:sz w:val="24"/>
          <w:szCs w:val="24"/>
        </w:rPr>
        <w:t xml:space="preserve">– </w:t>
      </w:r>
      <w:r w:rsidRPr="008264FD">
        <w:rPr>
          <w:rFonts w:ascii="Times New Roman" w:hAnsi="Times New Roman" w:cs="Times New Roman"/>
          <w:sz w:val="24"/>
          <w:szCs w:val="24"/>
        </w:rPr>
        <w:t>Оптика атмосферы и океана, 33, 4, 261–265. DOI: 10.15372/AOO20200403.</w:t>
      </w:r>
    </w:p>
    <w:p w14:paraId="63556A94" w14:textId="3EAA69CB" w:rsidR="00476362" w:rsidRDefault="00476362" w:rsidP="00D30929">
      <w:pPr>
        <w:spacing w:after="0" w:line="360" w:lineRule="auto"/>
        <w:ind w:firstLine="708"/>
        <w:jc w:val="both"/>
        <w:rPr>
          <w:rFonts w:ascii="Times New Roman" w:hAnsi="Times New Roman" w:cs="Times New Roman"/>
          <w:sz w:val="24"/>
          <w:szCs w:val="24"/>
        </w:rPr>
      </w:pPr>
      <w:r w:rsidRPr="00476362">
        <w:rPr>
          <w:rFonts w:ascii="Times New Roman" w:hAnsi="Times New Roman" w:cs="Times New Roman"/>
          <w:sz w:val="24"/>
          <w:szCs w:val="24"/>
        </w:rPr>
        <w:t>Шакина Н.П., Иванова А.Р. Прогнозирование метеорологических условий для авиации. М.: Триадалтд, 2016. 312 с.</w:t>
      </w:r>
    </w:p>
    <w:p w14:paraId="3CC3136B" w14:textId="098F97C1" w:rsidR="00EC1FC1" w:rsidRPr="0050501B" w:rsidRDefault="00EC1FC1" w:rsidP="00D30929">
      <w:pPr>
        <w:spacing w:after="0" w:line="360" w:lineRule="auto"/>
        <w:ind w:firstLine="708"/>
        <w:jc w:val="both"/>
        <w:rPr>
          <w:rFonts w:ascii="Times New Roman" w:hAnsi="Times New Roman" w:cs="Times New Roman"/>
          <w:sz w:val="24"/>
          <w:szCs w:val="24"/>
          <w:lang w:val="en-US"/>
        </w:rPr>
      </w:pPr>
      <w:r w:rsidRPr="00EC1FC1">
        <w:rPr>
          <w:rFonts w:ascii="Times New Roman" w:hAnsi="Times New Roman" w:cs="Times New Roman"/>
          <w:sz w:val="24"/>
          <w:szCs w:val="24"/>
        </w:rPr>
        <w:t xml:space="preserve">Успенский А.Б., Рублев А.Н., Козлов Д.А., Голомолзин. В.В., Киселева Ю.В., Козлов И.А. Никулин А.Г. </w:t>
      </w:r>
      <w:r w:rsidR="001C25CE" w:rsidRPr="00CD27D2">
        <w:rPr>
          <w:rFonts w:ascii="Times New Roman" w:hAnsi="Times New Roman" w:cs="Times New Roman"/>
          <w:sz w:val="24"/>
          <w:szCs w:val="24"/>
        </w:rPr>
        <w:t>2022.</w:t>
      </w:r>
      <w:r w:rsidR="001C25CE">
        <w:rPr>
          <w:rFonts w:ascii="Times New Roman" w:hAnsi="Times New Roman" w:cs="Times New Roman"/>
          <w:sz w:val="24"/>
          <w:szCs w:val="24"/>
        </w:rPr>
        <w:t xml:space="preserve"> </w:t>
      </w:r>
      <w:r w:rsidRPr="00EC1FC1">
        <w:rPr>
          <w:rFonts w:ascii="Times New Roman" w:hAnsi="Times New Roman" w:cs="Times New Roman"/>
          <w:sz w:val="24"/>
          <w:szCs w:val="24"/>
        </w:rPr>
        <w:t xml:space="preserve">Мониторинг основных климатических переменных атмосферы по </w:t>
      </w:r>
      <w:r w:rsidRPr="00EC1FC1">
        <w:rPr>
          <w:rFonts w:ascii="Times New Roman" w:hAnsi="Times New Roman" w:cs="Times New Roman"/>
          <w:sz w:val="24"/>
          <w:szCs w:val="24"/>
        </w:rPr>
        <w:lastRenderedPageBreak/>
        <w:t>данным спутникового ИК-зондировщика ИКФС-2</w:t>
      </w:r>
      <w:r w:rsidR="00CD27D2">
        <w:rPr>
          <w:rFonts w:ascii="Times New Roman" w:hAnsi="Times New Roman" w:cs="Times New Roman"/>
          <w:sz w:val="24"/>
          <w:szCs w:val="24"/>
        </w:rPr>
        <w:t xml:space="preserve">. </w:t>
      </w:r>
      <w:r w:rsidR="001C25CE">
        <w:rPr>
          <w:rFonts w:ascii="Times New Roman" w:hAnsi="Times New Roman" w:cs="Times New Roman"/>
          <w:sz w:val="24"/>
          <w:szCs w:val="24"/>
        </w:rPr>
        <w:t xml:space="preserve">– </w:t>
      </w:r>
      <w:r w:rsidRPr="00EC1FC1">
        <w:rPr>
          <w:rFonts w:ascii="Times New Roman" w:hAnsi="Times New Roman" w:cs="Times New Roman"/>
          <w:sz w:val="24"/>
          <w:szCs w:val="24"/>
        </w:rPr>
        <w:t xml:space="preserve">Метеорология и гидрология. </w:t>
      </w:r>
      <w:r w:rsidRPr="0050501B">
        <w:rPr>
          <w:rFonts w:ascii="Times New Roman" w:hAnsi="Times New Roman" w:cs="Times New Roman"/>
          <w:sz w:val="24"/>
          <w:szCs w:val="24"/>
          <w:lang w:val="en-US"/>
        </w:rPr>
        <w:t xml:space="preserve">№ 11. </w:t>
      </w:r>
      <w:r w:rsidRPr="00EC1FC1">
        <w:rPr>
          <w:rFonts w:ascii="Times New Roman" w:hAnsi="Times New Roman" w:cs="Times New Roman"/>
          <w:sz w:val="24"/>
          <w:szCs w:val="24"/>
        </w:rPr>
        <w:t>С</w:t>
      </w:r>
      <w:r w:rsidRPr="0050501B">
        <w:rPr>
          <w:rFonts w:ascii="Times New Roman" w:hAnsi="Times New Roman" w:cs="Times New Roman"/>
          <w:sz w:val="24"/>
          <w:szCs w:val="24"/>
          <w:lang w:val="en-US"/>
        </w:rPr>
        <w:t xml:space="preserve">. 5-18. </w:t>
      </w:r>
      <w:r w:rsidRPr="005B7CF2">
        <w:rPr>
          <w:rFonts w:ascii="Times New Roman" w:hAnsi="Times New Roman" w:cs="Times New Roman"/>
          <w:sz w:val="24"/>
          <w:szCs w:val="24"/>
          <w:lang w:val="en-US"/>
        </w:rPr>
        <w:t>DOI</w:t>
      </w:r>
      <w:r w:rsidRPr="0050501B">
        <w:rPr>
          <w:rFonts w:ascii="Times New Roman" w:hAnsi="Times New Roman" w:cs="Times New Roman"/>
          <w:sz w:val="24"/>
          <w:szCs w:val="24"/>
          <w:lang w:val="en-US"/>
        </w:rPr>
        <w:t>: 10.52002/0130-2906-11-5-18.</w:t>
      </w:r>
    </w:p>
    <w:p w14:paraId="517895FD" w14:textId="77777777" w:rsidR="008104A2" w:rsidRPr="008104A2" w:rsidRDefault="008104A2" w:rsidP="00D30929">
      <w:pPr>
        <w:spacing w:after="0" w:line="360" w:lineRule="auto"/>
        <w:ind w:firstLine="708"/>
        <w:jc w:val="both"/>
        <w:rPr>
          <w:rFonts w:ascii="Times New Roman" w:hAnsi="Times New Roman" w:cs="Times New Roman"/>
          <w:sz w:val="24"/>
          <w:szCs w:val="24"/>
          <w:lang w:val="en-US"/>
        </w:rPr>
      </w:pPr>
      <w:r w:rsidRPr="008104A2">
        <w:rPr>
          <w:rFonts w:ascii="Times New Roman" w:hAnsi="Times New Roman" w:cs="Times New Roman"/>
          <w:sz w:val="24"/>
          <w:szCs w:val="24"/>
          <w:lang w:val="de-DE"/>
        </w:rPr>
        <w:t xml:space="preserve">Althausen D., Engelmann R., Baars H., Heese B., Ansmann A., Müller D. 2009. </w:t>
      </w:r>
      <w:r w:rsidRPr="008104A2">
        <w:rPr>
          <w:rFonts w:ascii="Times New Roman" w:hAnsi="Times New Roman" w:cs="Times New Roman"/>
          <w:sz w:val="24"/>
          <w:szCs w:val="24"/>
          <w:lang w:val="en-US"/>
        </w:rPr>
        <w:t>Portable Raman lidar Polly</w:t>
      </w:r>
      <w:r w:rsidRPr="008104A2">
        <w:rPr>
          <w:rFonts w:ascii="Times New Roman" w:hAnsi="Times New Roman" w:cs="Times New Roman"/>
          <w:sz w:val="24"/>
          <w:szCs w:val="24"/>
          <w:vertAlign w:val="superscript"/>
          <w:lang w:val="en-US"/>
        </w:rPr>
        <w:t>XT</w:t>
      </w:r>
      <w:r w:rsidRPr="008104A2">
        <w:rPr>
          <w:rFonts w:ascii="Times New Roman" w:hAnsi="Times New Roman" w:cs="Times New Roman"/>
          <w:sz w:val="24"/>
          <w:szCs w:val="24"/>
          <w:lang w:val="en-US"/>
        </w:rPr>
        <w:t xml:space="preserve"> for automated profiling of aerosol backscatter, extinction, and depolarization. – Journal of atmospheric and oceanic technology, vol. 26, pp. 2366-2378. </w:t>
      </w:r>
    </w:p>
    <w:p w14:paraId="1A1EE367" w14:textId="77777777" w:rsidR="008104A2" w:rsidRPr="008104A2" w:rsidRDefault="008104A2" w:rsidP="00D30929">
      <w:pPr>
        <w:spacing w:after="0" w:line="360" w:lineRule="auto"/>
        <w:ind w:firstLine="708"/>
        <w:jc w:val="both"/>
        <w:rPr>
          <w:rFonts w:ascii="Times New Roman" w:hAnsi="Times New Roman" w:cs="Times New Roman"/>
          <w:sz w:val="24"/>
          <w:szCs w:val="24"/>
          <w:lang w:val="en-US"/>
        </w:rPr>
      </w:pPr>
      <w:r w:rsidRPr="008104A2">
        <w:rPr>
          <w:rFonts w:ascii="Times New Roman" w:hAnsi="Times New Roman" w:cs="Times New Roman"/>
          <w:sz w:val="24"/>
          <w:szCs w:val="24"/>
          <w:lang w:val="en-US"/>
        </w:rPr>
        <w:t xml:space="preserve">Andronova N.G., Rozanov E., Yang F., Schlesinger M.E., Stenchikov G.L. 1999. Radiative forsing by volcanic aerosols from 1850 through 1994. – J. Geophys. Res., vol.104, pp. 16,807 – 16,826. </w:t>
      </w:r>
    </w:p>
    <w:p w14:paraId="267DE2EF" w14:textId="77777777" w:rsidR="000C43E2" w:rsidRPr="000C43E2" w:rsidRDefault="000C43E2" w:rsidP="00CD27D2">
      <w:pPr>
        <w:spacing w:after="0" w:line="360" w:lineRule="auto"/>
        <w:ind w:firstLine="708"/>
        <w:jc w:val="both"/>
        <w:rPr>
          <w:rFonts w:ascii="Times New Roman" w:eastAsia="Calibri" w:hAnsi="Times New Roman" w:cs="Times New Roman"/>
          <w:bCs/>
          <w:sz w:val="24"/>
          <w:szCs w:val="24"/>
          <w:lang w:val="en-US"/>
          <w14:ligatures w14:val="none"/>
        </w:rPr>
      </w:pPr>
      <w:r w:rsidRPr="000B0E0B">
        <w:rPr>
          <w:rFonts w:ascii="Times New Roman" w:eastAsia="Calibri" w:hAnsi="Times New Roman" w:cs="Times New Roman"/>
          <w:bCs/>
          <w:sz w:val="24"/>
          <w:szCs w:val="24"/>
          <w:lang w:val="en-US"/>
          <w14:ligatures w14:val="none"/>
        </w:rPr>
        <w:t>Buschmann M., Deutscher</w:t>
      </w:r>
      <w:r w:rsidRPr="000C43E2">
        <w:rPr>
          <w:rFonts w:ascii="Times New Roman" w:eastAsia="Calibri" w:hAnsi="Times New Roman" w:cs="Times New Roman"/>
          <w:bCs/>
          <w:sz w:val="24"/>
          <w:szCs w:val="24"/>
          <w:lang w:val="en-US"/>
          <w14:ligatures w14:val="none"/>
        </w:rPr>
        <w:t xml:space="preserve"> N. M., Sherlock V., Palm M., Warneke T., Notholt J. 2016. Retrieval of xCO2 from ground-based mid-infrared (NDACC) solar absorption spectra and comparison to TCCON. – Atmos. Meas. Tech.  vol. 9, </w:t>
      </w:r>
      <w:r w:rsidRPr="000C43E2">
        <w:rPr>
          <w:rFonts w:ascii="Times New Roman" w:eastAsia="Calibri" w:hAnsi="Times New Roman" w:cs="Times New Roman"/>
          <w:sz w:val="24"/>
          <w:szCs w:val="24"/>
          <w:lang w:val="en-US"/>
          <w14:ligatures w14:val="none"/>
        </w:rPr>
        <w:t>p</w:t>
      </w:r>
      <w:r w:rsidRPr="000C43E2">
        <w:rPr>
          <w:rFonts w:ascii="Times New Roman" w:eastAsia="Calibri" w:hAnsi="Times New Roman" w:cs="Times New Roman"/>
          <w:sz w:val="24"/>
          <w:szCs w:val="24"/>
          <w14:ligatures w14:val="none"/>
        </w:rPr>
        <w:t>р</w:t>
      </w:r>
      <w:r w:rsidRPr="000C43E2">
        <w:rPr>
          <w:rFonts w:ascii="Times New Roman" w:eastAsia="Calibri" w:hAnsi="Times New Roman" w:cs="Times New Roman"/>
          <w:sz w:val="24"/>
          <w:szCs w:val="24"/>
          <w:lang w:val="en-US"/>
          <w14:ligatures w14:val="none"/>
        </w:rPr>
        <w:t>.</w:t>
      </w:r>
      <w:r w:rsidRPr="000C43E2">
        <w:rPr>
          <w:rFonts w:ascii="Times New Roman" w:eastAsia="Calibri" w:hAnsi="Times New Roman" w:cs="Times New Roman"/>
          <w:bCs/>
          <w:sz w:val="24"/>
          <w:szCs w:val="24"/>
          <w:lang w:val="en-US"/>
          <w14:ligatures w14:val="none"/>
        </w:rPr>
        <w:t xml:space="preserve"> 577–585.  doi:10.5194/amt-9-577-2016.</w:t>
      </w:r>
    </w:p>
    <w:p w14:paraId="3559BD1A" w14:textId="77777777" w:rsidR="000C43E2" w:rsidRPr="000C43E2" w:rsidRDefault="000C43E2" w:rsidP="000C43E2">
      <w:pPr>
        <w:spacing w:after="0" w:line="360" w:lineRule="auto"/>
        <w:ind w:firstLine="708"/>
        <w:jc w:val="both"/>
        <w:rPr>
          <w:rFonts w:ascii="Times New Roman" w:eastAsia="Calibri" w:hAnsi="Times New Roman" w:cs="Times New Roman"/>
          <w:sz w:val="24"/>
          <w:szCs w:val="24"/>
          <w:lang w:val="en-US"/>
          <w14:ligatures w14:val="none"/>
        </w:rPr>
      </w:pPr>
      <w:r w:rsidRPr="000B0E0B">
        <w:rPr>
          <w:rFonts w:ascii="Times New Roman" w:eastAsia="Calibri" w:hAnsi="Times New Roman" w:cs="Times New Roman"/>
          <w:bCs/>
          <w:sz w:val="24"/>
          <w:szCs w:val="24"/>
          <w:lang w:val="en-US"/>
          <w14:ligatures w14:val="none"/>
        </w:rPr>
        <w:t>GOSAT</w:t>
      </w:r>
      <w:r w:rsidRPr="000C43E2">
        <w:rPr>
          <w:rFonts w:ascii="Times New Roman" w:eastAsia="Calibri" w:hAnsi="Times New Roman" w:cs="Times New Roman"/>
          <w:bCs/>
          <w:sz w:val="24"/>
          <w:szCs w:val="24"/>
          <w:lang w:val="en-US"/>
          <w14:ligatures w14:val="none"/>
        </w:rPr>
        <w:t xml:space="preserve"> 2021. Greenhouse Gases Observing Satellite, </w:t>
      </w:r>
      <w:r w:rsidRPr="000C43E2">
        <w:rPr>
          <w:rFonts w:ascii="Times New Roman" w:eastAsia="Calibri" w:hAnsi="Times New Roman" w:cs="Times New Roman"/>
          <w:sz w:val="24"/>
          <w:szCs w:val="24"/>
          <w:lang w:val="en-US"/>
          <w14:ligatures w14:val="none"/>
        </w:rPr>
        <w:t>URL</w:t>
      </w:r>
      <w:r w:rsidRPr="000C43E2">
        <w:rPr>
          <w:rFonts w:ascii="Calibri" w:eastAsia="Calibri" w:hAnsi="Calibri" w:cs="Times New Roman"/>
          <w:lang w:val="en-US"/>
          <w14:ligatures w14:val="none"/>
        </w:rPr>
        <w:t xml:space="preserve">: </w:t>
      </w:r>
      <w:hyperlink r:id="rId24" w:history="1">
        <w:r w:rsidRPr="000C43E2">
          <w:rPr>
            <w:rFonts w:ascii="Times New Roman" w:eastAsia="Calibri" w:hAnsi="Times New Roman" w:cs="Times New Roman"/>
            <w:sz w:val="24"/>
            <w:szCs w:val="24"/>
            <w:lang w:val="en-US"/>
            <w14:ligatures w14:val="none"/>
          </w:rPr>
          <w:t>https://data2.gosat.nies.go.jp</w:t>
        </w:r>
      </w:hyperlink>
      <w:r w:rsidRPr="000C43E2">
        <w:rPr>
          <w:rFonts w:ascii="Times New Roman" w:eastAsia="Calibri" w:hAnsi="Times New Roman" w:cs="Times New Roman"/>
          <w:sz w:val="24"/>
          <w:szCs w:val="24"/>
          <w:lang w:val="en-US"/>
          <w14:ligatures w14:val="none"/>
        </w:rPr>
        <w:t xml:space="preserve">; </w:t>
      </w:r>
      <w:hyperlink r:id="rId25" w:history="1">
        <w:r w:rsidRPr="000C43E2">
          <w:rPr>
            <w:rFonts w:ascii="Times New Roman" w:eastAsia="Calibri" w:hAnsi="Times New Roman" w:cs="Times New Roman"/>
            <w:bCs/>
            <w:sz w:val="24"/>
            <w:szCs w:val="24"/>
            <w:lang w:val="en-US"/>
            <w14:ligatures w14:val="none"/>
          </w:rPr>
          <w:t>https://www.gosat.nies.go.jp/en/about_2_observe.html</w:t>
        </w:r>
      </w:hyperlink>
      <w:r w:rsidRPr="000C43E2">
        <w:rPr>
          <w:rFonts w:ascii="Times New Roman" w:eastAsia="Calibri" w:hAnsi="Times New Roman" w:cs="Times New Roman"/>
          <w:sz w:val="24"/>
          <w:szCs w:val="24"/>
          <w:lang w:val="en-US"/>
          <w14:ligatures w14:val="none"/>
        </w:rPr>
        <w:t xml:space="preserve"> </w:t>
      </w:r>
    </w:p>
    <w:p w14:paraId="4EB863CA" w14:textId="77777777" w:rsidR="000C43E2" w:rsidRPr="000C43E2" w:rsidRDefault="000C43E2" w:rsidP="000C43E2">
      <w:pPr>
        <w:spacing w:after="0" w:line="360" w:lineRule="auto"/>
        <w:ind w:firstLine="708"/>
        <w:jc w:val="both"/>
        <w:rPr>
          <w:rFonts w:ascii="Times New Roman" w:eastAsia="Calibri" w:hAnsi="Times New Roman" w:cs="Times New Roman"/>
          <w:sz w:val="24"/>
          <w:szCs w:val="24"/>
          <w:lang w:val="en-US"/>
          <w14:ligatures w14:val="none"/>
        </w:rPr>
      </w:pPr>
      <w:r w:rsidRPr="000B0E0B">
        <w:rPr>
          <w:rFonts w:ascii="Times New Roman" w:eastAsia="Calibri" w:hAnsi="Times New Roman" w:cs="Times New Roman"/>
          <w:sz w:val="24"/>
          <w:szCs w:val="24"/>
          <w:lang w:val="en-US"/>
          <w14:ligatures w14:val="none"/>
        </w:rPr>
        <w:t>Grinsted</w:t>
      </w:r>
      <w:r w:rsidRPr="000C43E2">
        <w:rPr>
          <w:rFonts w:ascii="Times New Roman" w:eastAsia="Calibri" w:hAnsi="Times New Roman" w:cs="Times New Roman"/>
          <w:sz w:val="24"/>
          <w:szCs w:val="24"/>
          <w:lang w:val="en-US"/>
          <w14:ligatures w14:val="none"/>
        </w:rPr>
        <w:t xml:space="preserve"> A., Moore J.C., Jevrejeva S. 2004. Application of the cross wavelet transform and wavelet coherence to geophysical time series – Nonlin. Processes Geophys. No.11, pp. 561–566. doi:10.5194/npg-11-561-2004.</w:t>
      </w:r>
    </w:p>
    <w:p w14:paraId="12D911F4" w14:textId="77777777" w:rsidR="000C43E2" w:rsidRPr="000C43E2" w:rsidRDefault="000C43E2" w:rsidP="00CD27D2">
      <w:pPr>
        <w:tabs>
          <w:tab w:val="left" w:pos="709"/>
        </w:tabs>
        <w:spacing w:after="0" w:line="360" w:lineRule="auto"/>
        <w:jc w:val="both"/>
        <w:rPr>
          <w:rFonts w:ascii="Times New Roman" w:eastAsia="Calibri" w:hAnsi="Times New Roman" w:cs="Times New Roman"/>
          <w:sz w:val="24"/>
          <w:szCs w:val="24"/>
          <w:lang w:val="en-US"/>
          <w14:ligatures w14:val="none"/>
        </w:rPr>
      </w:pPr>
      <w:r w:rsidRPr="000B0E0B">
        <w:rPr>
          <w:rFonts w:ascii="Times New Roman" w:eastAsia="Calibri" w:hAnsi="Times New Roman" w:cs="Times New Roman"/>
          <w:color w:val="000000"/>
          <w:sz w:val="24"/>
          <w:szCs w:val="24"/>
          <w:shd w:val="clear" w:color="auto" w:fill="FFFFFF"/>
          <w:lang w:val="en-US"/>
          <w14:ligatures w14:val="none"/>
        </w:rPr>
        <w:tab/>
        <w:t>Hase</w:t>
      </w:r>
      <w:r w:rsidRPr="000C43E2">
        <w:rPr>
          <w:rFonts w:ascii="Times New Roman" w:eastAsia="Calibri" w:hAnsi="Times New Roman" w:cs="Times New Roman"/>
          <w:color w:val="000000"/>
          <w:sz w:val="24"/>
          <w:szCs w:val="24"/>
          <w:shd w:val="clear" w:color="auto" w:fill="FFFFFF"/>
          <w:lang w:val="en-US"/>
          <w14:ligatures w14:val="none"/>
        </w:rPr>
        <w:t xml:space="preserve"> F., Herkommer B., Groß J., Blumenstock T., Kiel M. ä .,  Dohe S. 2023. TCCON data from Karlsruhe (DE), Release GGG2020.R1. - [Data set]. CaltechDATA. </w:t>
      </w:r>
      <w:r w:rsidRPr="000C43E2">
        <w:rPr>
          <w:rFonts w:ascii="Times New Roman" w:eastAsia="Calibri" w:hAnsi="Times New Roman" w:cs="Times New Roman"/>
          <w:sz w:val="24"/>
          <w:szCs w:val="24"/>
          <w:lang w:val="en-US"/>
          <w14:ligatures w14:val="none"/>
        </w:rPr>
        <w:t>URL</w:t>
      </w:r>
      <w:r w:rsidRPr="000C43E2">
        <w:rPr>
          <w:rFonts w:ascii="Calibri" w:eastAsia="Calibri" w:hAnsi="Calibri" w:cs="Times New Roman"/>
          <w:lang w:val="en-US"/>
          <w14:ligatures w14:val="none"/>
        </w:rPr>
        <w:t xml:space="preserve">: </w:t>
      </w:r>
      <w:r w:rsidRPr="000C43E2">
        <w:rPr>
          <w:rFonts w:ascii="Times New Roman" w:eastAsia="Calibri" w:hAnsi="Times New Roman" w:cs="Times New Roman"/>
          <w:color w:val="000000"/>
          <w:sz w:val="24"/>
          <w:szCs w:val="24"/>
          <w:shd w:val="clear" w:color="auto" w:fill="FFFFFF"/>
          <w:lang w:val="en-US"/>
          <w14:ligatures w14:val="none"/>
        </w:rPr>
        <w:t>https://doi.org/10.14291/tccon.ggg2020.karlsruhe01.R1</w:t>
      </w:r>
    </w:p>
    <w:p w14:paraId="2C9281C1" w14:textId="77777777" w:rsidR="000C43E2" w:rsidRPr="00BC4D2E" w:rsidRDefault="000C43E2" w:rsidP="000C43E2">
      <w:pPr>
        <w:shd w:val="clear" w:color="auto" w:fill="FFFFFF"/>
        <w:spacing w:after="0" w:line="360" w:lineRule="auto"/>
        <w:ind w:firstLine="709"/>
        <w:jc w:val="both"/>
        <w:rPr>
          <w:lang w:val="en-US"/>
        </w:rPr>
      </w:pPr>
      <w:r w:rsidRPr="000B0E0B">
        <w:rPr>
          <w:rFonts w:ascii="Times New Roman" w:eastAsia="Times New Roman" w:hAnsi="Times New Roman" w:cs="Times New Roman"/>
          <w:sz w:val="24"/>
          <w:szCs w:val="24"/>
          <w:lang w:val="en-US" w:eastAsia="ru-RU"/>
          <w14:ligatures w14:val="none"/>
        </w:rPr>
        <w:t>Howarth</w:t>
      </w:r>
      <w:r w:rsidRPr="000C43E2">
        <w:rPr>
          <w:rFonts w:ascii="Times New Roman" w:eastAsia="Times New Roman" w:hAnsi="Times New Roman" w:cs="Times New Roman"/>
          <w:sz w:val="24"/>
          <w:szCs w:val="24"/>
          <w:lang w:val="en-US" w:eastAsia="ru-RU"/>
          <w14:ligatures w14:val="none"/>
        </w:rPr>
        <w:t xml:space="preserve"> R. W. 2019. Ideas and perspectives: is shale gas a major driver of recent increase in global atmospheric methane? - Biogeosciences.. vol. 16, </w:t>
      </w:r>
      <w:r w:rsidRPr="000C43E2">
        <w:rPr>
          <w:rFonts w:ascii="Times New Roman" w:eastAsia="Times New Roman" w:hAnsi="Times New Roman" w:cs="Times New Roman"/>
          <w:bCs/>
          <w:sz w:val="24"/>
          <w:szCs w:val="24"/>
          <w:lang w:val="en-US" w:eastAsia="ru-RU"/>
          <w14:ligatures w14:val="none"/>
        </w:rPr>
        <w:t xml:space="preserve">pp </w:t>
      </w:r>
      <w:r w:rsidRPr="000C43E2">
        <w:rPr>
          <w:rFonts w:ascii="Times New Roman" w:eastAsia="Times New Roman" w:hAnsi="Times New Roman" w:cs="Times New Roman"/>
          <w:sz w:val="24"/>
          <w:szCs w:val="24"/>
          <w:lang w:val="en-US" w:eastAsia="ru-RU"/>
          <w14:ligatures w14:val="none"/>
        </w:rPr>
        <w:t xml:space="preserve">3033–3046. </w:t>
      </w:r>
      <w:hyperlink r:id="rId26" w:history="1">
        <w:r w:rsidRPr="000C43E2">
          <w:rPr>
            <w:rFonts w:ascii="Times New Roman" w:eastAsia="Times New Roman" w:hAnsi="Times New Roman" w:cs="Times New Roman"/>
            <w:color w:val="0563C1"/>
            <w:sz w:val="24"/>
            <w:szCs w:val="24"/>
            <w:u w:val="single"/>
            <w:lang w:val="en-US" w:eastAsia="ru-RU"/>
            <w14:ligatures w14:val="none"/>
          </w:rPr>
          <w:t>https://doi.org/10.5194/bg-16-3033-2019</w:t>
        </w:r>
      </w:hyperlink>
    </w:p>
    <w:p w14:paraId="236F81E8" w14:textId="77777777" w:rsidR="008104A2" w:rsidRPr="008104A2" w:rsidRDefault="008104A2" w:rsidP="008104A2">
      <w:pPr>
        <w:spacing w:after="0" w:line="360" w:lineRule="auto"/>
        <w:ind w:firstLine="708"/>
        <w:jc w:val="both"/>
        <w:rPr>
          <w:rFonts w:ascii="Times New Roman" w:eastAsia="Calibri" w:hAnsi="Times New Roman" w:cs="Times New Roman"/>
          <w:color w:val="000000"/>
          <w:sz w:val="24"/>
          <w:szCs w:val="24"/>
          <w:shd w:val="clear" w:color="auto" w:fill="FFFFFF"/>
          <w:lang w:val="en-US"/>
          <w14:ligatures w14:val="none"/>
        </w:rPr>
      </w:pPr>
      <w:r w:rsidRPr="008104A2">
        <w:rPr>
          <w:rFonts w:ascii="Times New Roman" w:eastAsia="Calibri" w:hAnsi="Times New Roman" w:cs="Times New Roman"/>
          <w:color w:val="000000"/>
          <w:sz w:val="24"/>
          <w:szCs w:val="24"/>
          <w:shd w:val="clear" w:color="auto" w:fill="FFFFFF"/>
          <w:lang w:val="en-US"/>
          <w14:ligatures w14:val="none"/>
        </w:rPr>
        <w:t>NASA. Goddard Space Flight Center. SO</w:t>
      </w:r>
      <w:r w:rsidRPr="008104A2">
        <w:rPr>
          <w:rFonts w:ascii="Times New Roman" w:eastAsia="Calibri" w:hAnsi="Times New Roman" w:cs="Times New Roman"/>
          <w:color w:val="000000"/>
          <w:sz w:val="24"/>
          <w:szCs w:val="24"/>
          <w:shd w:val="clear" w:color="auto" w:fill="FFFFFF"/>
          <w:vertAlign w:val="subscript"/>
          <w:lang w:val="en-US"/>
          <w14:ligatures w14:val="none"/>
        </w:rPr>
        <w:t>2</w:t>
      </w:r>
      <w:r w:rsidRPr="008104A2">
        <w:rPr>
          <w:rFonts w:ascii="Times New Roman" w:eastAsia="Calibri" w:hAnsi="Times New Roman" w:cs="Times New Roman"/>
          <w:color w:val="000000"/>
          <w:sz w:val="24"/>
          <w:szCs w:val="24"/>
          <w:shd w:val="clear" w:color="auto" w:fill="FFFFFF"/>
          <w:lang w:val="en-US"/>
          <w14:ligatures w14:val="none"/>
        </w:rPr>
        <w:t xml:space="preserve"> emissions by explosive volcanic eruptions: 1979-2023. – Available at: </w:t>
      </w:r>
      <w:hyperlink r:id="rId27" w:history="1">
        <w:r w:rsidRPr="008104A2">
          <w:rPr>
            <w:rStyle w:val="ac"/>
            <w:rFonts w:ascii="Times New Roman" w:eastAsia="Calibri" w:hAnsi="Times New Roman" w:cs="Times New Roman"/>
            <w:sz w:val="24"/>
            <w:szCs w:val="24"/>
            <w:shd w:val="clear" w:color="auto" w:fill="FFFFFF"/>
            <w:lang w:val="en-US"/>
            <w14:ligatures w14:val="none"/>
          </w:rPr>
          <w:t>https://so2.gsfc.nasa.gov/measures.html</w:t>
        </w:r>
      </w:hyperlink>
      <w:r w:rsidRPr="008104A2">
        <w:rPr>
          <w:rFonts w:ascii="Times New Roman" w:eastAsia="Calibri" w:hAnsi="Times New Roman" w:cs="Times New Roman"/>
          <w:color w:val="000000"/>
          <w:sz w:val="24"/>
          <w:szCs w:val="24"/>
          <w:shd w:val="clear" w:color="auto" w:fill="FFFFFF"/>
          <w:lang w:val="en-US"/>
          <w14:ligatures w14:val="none"/>
        </w:rPr>
        <w:t xml:space="preserve"> (accessed 14 April 2026). </w:t>
      </w:r>
    </w:p>
    <w:p w14:paraId="07D761F3" w14:textId="77777777" w:rsidR="008104A2" w:rsidRPr="008104A2" w:rsidRDefault="008104A2" w:rsidP="008104A2">
      <w:pPr>
        <w:spacing w:after="0" w:line="360" w:lineRule="auto"/>
        <w:ind w:firstLine="708"/>
        <w:jc w:val="both"/>
        <w:rPr>
          <w:rFonts w:ascii="Times New Roman" w:eastAsia="Calibri" w:hAnsi="Times New Roman" w:cs="Times New Roman"/>
          <w:color w:val="000000"/>
          <w:sz w:val="24"/>
          <w:szCs w:val="24"/>
          <w:shd w:val="clear" w:color="auto" w:fill="FFFFFF"/>
          <w:lang w:val="en-US"/>
          <w14:ligatures w14:val="none"/>
        </w:rPr>
      </w:pPr>
      <w:r w:rsidRPr="008104A2">
        <w:rPr>
          <w:rFonts w:ascii="Times New Roman" w:eastAsia="Calibri" w:hAnsi="Times New Roman" w:cs="Times New Roman"/>
          <w:color w:val="000000"/>
          <w:sz w:val="24"/>
          <w:szCs w:val="24"/>
          <w:shd w:val="clear" w:color="auto" w:fill="FFFFFF"/>
          <w:lang w:val="en-US"/>
          <w14:ligatures w14:val="none"/>
        </w:rPr>
        <w:t>Peterson D.A., Campbell J.R., Hyer E.J., Fromm M.D., Kablick III G.P., Cossuth J.H., DeLand M.D. 2018. Wildfire-driven thunderstorms cause a volcano-like stratospheric injection of smoke – NPJ. Climate and Atmospheric Science, 1:30 ; doi:10.1038/s41612-018-0039-3/.</w:t>
      </w:r>
    </w:p>
    <w:p w14:paraId="0EC45729" w14:textId="77777777" w:rsidR="000C43E2" w:rsidRPr="000C43E2" w:rsidRDefault="000C43E2" w:rsidP="000C43E2">
      <w:pPr>
        <w:autoSpaceDE w:val="0"/>
        <w:autoSpaceDN w:val="0"/>
        <w:adjustRightInd w:val="0"/>
        <w:spacing w:after="0" w:line="360" w:lineRule="auto"/>
        <w:ind w:firstLine="708"/>
        <w:jc w:val="both"/>
        <w:rPr>
          <w:rFonts w:ascii="Times New Roman" w:eastAsia="Calibri" w:hAnsi="Times New Roman" w:cs="Times New Roman"/>
          <w:sz w:val="24"/>
          <w:szCs w:val="24"/>
          <w:lang w:val="en-US"/>
          <w14:ligatures w14:val="none"/>
        </w:rPr>
      </w:pPr>
      <w:r w:rsidRPr="000B0E0B">
        <w:rPr>
          <w:rFonts w:ascii="Times New Roman" w:eastAsia="Calibri" w:hAnsi="Times New Roman" w:cs="Times New Roman"/>
          <w:sz w:val="24"/>
          <w:szCs w:val="24"/>
          <w:lang w:val="en-US"/>
          <w14:ligatures w14:val="none"/>
        </w:rPr>
        <w:t>Visheratin</w:t>
      </w:r>
      <w:r w:rsidRPr="00BC4D2E">
        <w:rPr>
          <w:rFonts w:ascii="Times New Roman" w:eastAsia="Calibri" w:hAnsi="Times New Roman" w:cs="Times New Roman"/>
          <w:sz w:val="24"/>
          <w:szCs w:val="24"/>
          <w:lang w:val="en-US"/>
          <w14:ligatures w14:val="none"/>
        </w:rPr>
        <w:t xml:space="preserve"> </w:t>
      </w:r>
      <w:r w:rsidRPr="000C43E2">
        <w:rPr>
          <w:rFonts w:ascii="Times New Roman" w:eastAsia="Calibri" w:hAnsi="Times New Roman" w:cs="Times New Roman"/>
          <w:sz w:val="24"/>
          <w:szCs w:val="24"/>
          <w:lang w:val="en-US"/>
          <w14:ligatures w14:val="none"/>
        </w:rPr>
        <w:t>K</w:t>
      </w:r>
      <w:r w:rsidRPr="00BC4D2E">
        <w:rPr>
          <w:rFonts w:ascii="Times New Roman" w:eastAsia="Calibri" w:hAnsi="Times New Roman" w:cs="Times New Roman"/>
          <w:sz w:val="24"/>
          <w:szCs w:val="24"/>
          <w:lang w:val="en-US"/>
          <w14:ligatures w14:val="none"/>
        </w:rPr>
        <w:t>.</w:t>
      </w:r>
      <w:r w:rsidRPr="000C43E2">
        <w:rPr>
          <w:rFonts w:ascii="Times New Roman" w:eastAsia="Calibri" w:hAnsi="Times New Roman" w:cs="Times New Roman"/>
          <w:sz w:val="24"/>
          <w:szCs w:val="24"/>
          <w:lang w:val="en-US"/>
          <w14:ligatures w14:val="none"/>
        </w:rPr>
        <w:t>N</w:t>
      </w:r>
      <w:r w:rsidRPr="00BC4D2E">
        <w:rPr>
          <w:rFonts w:ascii="Times New Roman" w:eastAsia="Calibri" w:hAnsi="Times New Roman" w:cs="Times New Roman"/>
          <w:sz w:val="24"/>
          <w:szCs w:val="24"/>
          <w:lang w:val="en-US"/>
          <w14:ligatures w14:val="none"/>
        </w:rPr>
        <w:t xml:space="preserve">., </w:t>
      </w:r>
      <w:r w:rsidRPr="000C43E2">
        <w:rPr>
          <w:rFonts w:ascii="Times New Roman" w:eastAsia="Calibri" w:hAnsi="Times New Roman" w:cs="Times New Roman"/>
          <w:sz w:val="24"/>
          <w:szCs w:val="24"/>
          <w:lang w:val="en-US"/>
          <w14:ligatures w14:val="none"/>
        </w:rPr>
        <w:t>Baranova</w:t>
      </w:r>
      <w:r w:rsidRPr="00BC4D2E">
        <w:rPr>
          <w:rFonts w:ascii="Times New Roman" w:eastAsia="Calibri" w:hAnsi="Times New Roman" w:cs="Times New Roman"/>
          <w:sz w:val="24"/>
          <w:szCs w:val="24"/>
          <w:lang w:val="en-US"/>
          <w14:ligatures w14:val="none"/>
        </w:rPr>
        <w:t xml:space="preserve"> </w:t>
      </w:r>
      <w:r w:rsidRPr="000C43E2">
        <w:rPr>
          <w:rFonts w:ascii="Times New Roman" w:eastAsia="Calibri" w:hAnsi="Times New Roman" w:cs="Times New Roman"/>
          <w:sz w:val="24"/>
          <w:szCs w:val="24"/>
          <w:lang w:val="en-US"/>
          <w14:ligatures w14:val="none"/>
        </w:rPr>
        <w:t>Ye</w:t>
      </w:r>
      <w:r w:rsidRPr="00BC4D2E">
        <w:rPr>
          <w:rFonts w:ascii="Times New Roman" w:eastAsia="Calibri" w:hAnsi="Times New Roman" w:cs="Times New Roman"/>
          <w:sz w:val="24"/>
          <w:szCs w:val="24"/>
          <w:lang w:val="en-US"/>
          <w14:ligatures w14:val="none"/>
        </w:rPr>
        <w:t>.</w:t>
      </w:r>
      <w:r w:rsidRPr="000C43E2">
        <w:rPr>
          <w:rFonts w:ascii="Times New Roman" w:eastAsia="Calibri" w:hAnsi="Times New Roman" w:cs="Times New Roman"/>
          <w:sz w:val="24"/>
          <w:szCs w:val="24"/>
          <w:lang w:val="en-US"/>
          <w14:ligatures w14:val="none"/>
        </w:rPr>
        <w:t>L</w:t>
      </w:r>
      <w:r w:rsidRPr="00BC4D2E">
        <w:rPr>
          <w:rFonts w:ascii="Times New Roman" w:eastAsia="Calibri" w:hAnsi="Times New Roman" w:cs="Times New Roman"/>
          <w:sz w:val="24"/>
          <w:szCs w:val="24"/>
          <w:lang w:val="en-US"/>
          <w14:ligatures w14:val="none"/>
        </w:rPr>
        <w:t xml:space="preserve">., </w:t>
      </w:r>
      <w:r w:rsidRPr="000C43E2">
        <w:rPr>
          <w:rFonts w:ascii="Times New Roman" w:eastAsia="Calibri" w:hAnsi="Times New Roman" w:cs="Times New Roman"/>
          <w:sz w:val="24"/>
          <w:szCs w:val="24"/>
          <w:lang w:val="en-US"/>
          <w14:ligatures w14:val="none"/>
        </w:rPr>
        <w:t>Bugrim</w:t>
      </w:r>
      <w:r w:rsidRPr="00BC4D2E">
        <w:rPr>
          <w:rFonts w:ascii="Times New Roman" w:eastAsia="Calibri" w:hAnsi="Times New Roman" w:cs="Times New Roman"/>
          <w:sz w:val="24"/>
          <w:szCs w:val="24"/>
          <w:lang w:val="en-US"/>
          <w14:ligatures w14:val="none"/>
        </w:rPr>
        <w:t xml:space="preserve"> </w:t>
      </w:r>
      <w:r w:rsidRPr="000C43E2">
        <w:rPr>
          <w:rFonts w:ascii="Times New Roman" w:eastAsia="Calibri" w:hAnsi="Times New Roman" w:cs="Times New Roman"/>
          <w:sz w:val="24"/>
          <w:szCs w:val="24"/>
          <w:lang w:val="en-US"/>
          <w14:ligatures w14:val="none"/>
        </w:rPr>
        <w:t>G</w:t>
      </w:r>
      <w:r w:rsidRPr="00BC4D2E">
        <w:rPr>
          <w:rFonts w:ascii="Times New Roman" w:eastAsia="Calibri" w:hAnsi="Times New Roman" w:cs="Times New Roman"/>
          <w:sz w:val="24"/>
          <w:szCs w:val="24"/>
          <w:lang w:val="en-US"/>
          <w14:ligatures w14:val="none"/>
        </w:rPr>
        <w:t>.</w:t>
      </w:r>
      <w:r w:rsidRPr="000C43E2">
        <w:rPr>
          <w:rFonts w:ascii="Times New Roman" w:eastAsia="Calibri" w:hAnsi="Times New Roman" w:cs="Times New Roman"/>
          <w:sz w:val="24"/>
          <w:szCs w:val="24"/>
          <w:lang w:val="en-US"/>
          <w14:ligatures w14:val="none"/>
        </w:rPr>
        <w:t>I</w:t>
      </w:r>
      <w:r w:rsidRPr="00BC4D2E">
        <w:rPr>
          <w:rFonts w:ascii="Times New Roman" w:eastAsia="Calibri" w:hAnsi="Times New Roman" w:cs="Times New Roman"/>
          <w:sz w:val="24"/>
          <w:szCs w:val="24"/>
          <w:lang w:val="en-US"/>
          <w14:ligatures w14:val="none"/>
        </w:rPr>
        <w:t xml:space="preserve">., </w:t>
      </w:r>
      <w:r w:rsidRPr="000C43E2">
        <w:rPr>
          <w:rFonts w:ascii="Times New Roman" w:eastAsia="Calibri" w:hAnsi="Times New Roman" w:cs="Times New Roman"/>
          <w:sz w:val="24"/>
          <w:szCs w:val="24"/>
          <w:lang w:val="en-US"/>
          <w14:ligatures w14:val="none"/>
        </w:rPr>
        <w:t>Ivanov</w:t>
      </w:r>
      <w:r w:rsidRPr="00BC4D2E">
        <w:rPr>
          <w:rFonts w:ascii="Times New Roman" w:eastAsia="Calibri" w:hAnsi="Times New Roman" w:cs="Times New Roman"/>
          <w:sz w:val="24"/>
          <w:szCs w:val="24"/>
          <w:lang w:val="en-US"/>
          <w14:ligatures w14:val="none"/>
        </w:rPr>
        <w:t xml:space="preserve"> </w:t>
      </w:r>
      <w:r w:rsidRPr="000C43E2">
        <w:rPr>
          <w:rFonts w:ascii="Times New Roman" w:eastAsia="Calibri" w:hAnsi="Times New Roman" w:cs="Times New Roman"/>
          <w:sz w:val="24"/>
          <w:szCs w:val="24"/>
          <w:lang w:val="en-US"/>
          <w14:ligatures w14:val="none"/>
        </w:rPr>
        <w:t>V</w:t>
      </w:r>
      <w:r w:rsidRPr="00BC4D2E">
        <w:rPr>
          <w:rFonts w:ascii="Times New Roman" w:eastAsia="Calibri" w:hAnsi="Times New Roman" w:cs="Times New Roman"/>
          <w:sz w:val="24"/>
          <w:szCs w:val="24"/>
          <w:lang w:val="en-US"/>
          <w14:ligatures w14:val="none"/>
        </w:rPr>
        <w:t>.</w:t>
      </w:r>
      <w:r w:rsidRPr="000C43E2">
        <w:rPr>
          <w:rFonts w:ascii="Times New Roman" w:eastAsia="Calibri" w:hAnsi="Times New Roman" w:cs="Times New Roman"/>
          <w:sz w:val="24"/>
          <w:szCs w:val="24"/>
          <w:lang w:val="en-US"/>
          <w14:ligatures w14:val="none"/>
        </w:rPr>
        <w:t>N</w:t>
      </w:r>
      <w:r w:rsidRPr="00BC4D2E">
        <w:rPr>
          <w:rFonts w:ascii="Times New Roman" w:eastAsia="Calibri" w:hAnsi="Times New Roman" w:cs="Times New Roman"/>
          <w:sz w:val="24"/>
          <w:szCs w:val="24"/>
          <w:lang w:val="en-US"/>
          <w14:ligatures w14:val="none"/>
        </w:rPr>
        <w:t xml:space="preserve">., </w:t>
      </w:r>
      <w:r w:rsidRPr="000C43E2">
        <w:rPr>
          <w:rFonts w:ascii="Times New Roman" w:eastAsia="Calibri" w:hAnsi="Times New Roman" w:cs="Times New Roman"/>
          <w:sz w:val="24"/>
          <w:szCs w:val="24"/>
          <w:lang w:val="en-US"/>
          <w14:ligatures w14:val="none"/>
        </w:rPr>
        <w:t>Krasnopeyeva</w:t>
      </w:r>
      <w:r w:rsidRPr="00BC4D2E">
        <w:rPr>
          <w:rFonts w:ascii="Times New Roman" w:eastAsia="Calibri" w:hAnsi="Times New Roman" w:cs="Times New Roman"/>
          <w:sz w:val="24"/>
          <w:szCs w:val="24"/>
          <w:lang w:val="en-US"/>
          <w14:ligatures w14:val="none"/>
        </w:rPr>
        <w:t xml:space="preserve"> </w:t>
      </w:r>
      <w:r w:rsidRPr="000C43E2">
        <w:rPr>
          <w:rFonts w:ascii="Times New Roman" w:eastAsia="Calibri" w:hAnsi="Times New Roman" w:cs="Times New Roman"/>
          <w:sz w:val="24"/>
          <w:szCs w:val="24"/>
          <w:lang w:val="en-US"/>
          <w14:ligatures w14:val="none"/>
        </w:rPr>
        <w:t>Ye</w:t>
      </w:r>
      <w:r w:rsidRPr="00BC4D2E">
        <w:rPr>
          <w:rFonts w:ascii="Times New Roman" w:eastAsia="Calibri" w:hAnsi="Times New Roman" w:cs="Times New Roman"/>
          <w:sz w:val="24"/>
          <w:szCs w:val="24"/>
          <w:lang w:val="en-US"/>
          <w14:ligatures w14:val="none"/>
        </w:rPr>
        <w:t>.</w:t>
      </w:r>
      <w:r w:rsidRPr="000C43E2">
        <w:rPr>
          <w:rFonts w:ascii="Times New Roman" w:eastAsia="Calibri" w:hAnsi="Times New Roman" w:cs="Times New Roman"/>
          <w:sz w:val="24"/>
          <w:szCs w:val="24"/>
          <w:lang w:val="en-US"/>
          <w14:ligatures w14:val="none"/>
        </w:rPr>
        <w:t>I</w:t>
      </w:r>
      <w:r w:rsidRPr="00BC4D2E">
        <w:rPr>
          <w:rFonts w:ascii="Times New Roman" w:eastAsia="Calibri" w:hAnsi="Times New Roman" w:cs="Times New Roman"/>
          <w:sz w:val="24"/>
          <w:szCs w:val="24"/>
          <w:lang w:val="en-US"/>
          <w14:ligatures w14:val="none"/>
        </w:rPr>
        <w:t xml:space="preserve">., </w:t>
      </w:r>
      <w:r w:rsidRPr="000C43E2">
        <w:rPr>
          <w:rFonts w:ascii="Times New Roman" w:eastAsia="Calibri" w:hAnsi="Times New Roman" w:cs="Times New Roman"/>
          <w:sz w:val="24"/>
          <w:szCs w:val="24"/>
          <w:lang w:val="en-US"/>
          <w14:ligatures w14:val="none"/>
        </w:rPr>
        <w:t>Sakhibgareyev</w:t>
      </w:r>
      <w:r w:rsidRPr="00BC4D2E">
        <w:rPr>
          <w:rFonts w:ascii="Times New Roman" w:eastAsia="Calibri" w:hAnsi="Times New Roman" w:cs="Times New Roman"/>
          <w:sz w:val="24"/>
          <w:szCs w:val="24"/>
          <w:lang w:val="en-US"/>
          <w14:ligatures w14:val="none"/>
        </w:rPr>
        <w:t xml:space="preserve"> </w:t>
      </w:r>
      <w:r w:rsidRPr="000C43E2">
        <w:rPr>
          <w:rFonts w:ascii="Times New Roman" w:eastAsia="Calibri" w:hAnsi="Times New Roman" w:cs="Times New Roman"/>
          <w:sz w:val="24"/>
          <w:szCs w:val="24"/>
          <w:lang w:val="en-US"/>
          <w14:ligatures w14:val="none"/>
        </w:rPr>
        <w:t>D</w:t>
      </w:r>
      <w:r w:rsidRPr="00BC4D2E">
        <w:rPr>
          <w:rFonts w:ascii="Times New Roman" w:eastAsia="Calibri" w:hAnsi="Times New Roman" w:cs="Times New Roman"/>
          <w:sz w:val="24"/>
          <w:szCs w:val="24"/>
          <w:lang w:val="en-US"/>
          <w14:ligatures w14:val="none"/>
        </w:rPr>
        <w:t>.</w:t>
      </w:r>
      <w:r w:rsidRPr="000C43E2">
        <w:rPr>
          <w:rFonts w:ascii="Times New Roman" w:eastAsia="Calibri" w:hAnsi="Times New Roman" w:cs="Times New Roman"/>
          <w:sz w:val="24"/>
          <w:szCs w:val="24"/>
          <w:lang w:val="en-US"/>
          <w14:ligatures w14:val="none"/>
        </w:rPr>
        <w:t>G</w:t>
      </w:r>
      <w:r w:rsidRPr="00BC4D2E">
        <w:rPr>
          <w:rFonts w:ascii="Times New Roman" w:eastAsia="Calibri" w:hAnsi="Times New Roman" w:cs="Times New Roman"/>
          <w:sz w:val="24"/>
          <w:szCs w:val="24"/>
          <w:lang w:val="en-US"/>
          <w14:ligatures w14:val="none"/>
        </w:rPr>
        <w:t xml:space="preserve">., </w:t>
      </w:r>
      <w:r w:rsidRPr="000C43E2">
        <w:rPr>
          <w:rFonts w:ascii="Times New Roman" w:eastAsia="Calibri" w:hAnsi="Times New Roman" w:cs="Times New Roman"/>
          <w:sz w:val="24"/>
          <w:szCs w:val="24"/>
          <w:lang w:val="en-US"/>
          <w14:ligatures w14:val="none"/>
        </w:rPr>
        <w:t>Ustinov</w:t>
      </w:r>
      <w:r w:rsidRPr="00BC4D2E">
        <w:rPr>
          <w:rFonts w:ascii="Times New Roman" w:eastAsia="Calibri" w:hAnsi="Times New Roman" w:cs="Times New Roman"/>
          <w:sz w:val="24"/>
          <w:szCs w:val="24"/>
          <w:lang w:val="en-US"/>
          <w14:ligatures w14:val="none"/>
        </w:rPr>
        <w:t xml:space="preserve"> </w:t>
      </w:r>
      <w:r w:rsidRPr="000C43E2">
        <w:rPr>
          <w:rFonts w:ascii="Times New Roman" w:eastAsia="Calibri" w:hAnsi="Times New Roman" w:cs="Times New Roman"/>
          <w:sz w:val="24"/>
          <w:szCs w:val="24"/>
          <w:lang w:val="en-US"/>
          <w14:ligatures w14:val="none"/>
        </w:rPr>
        <w:t>V</w:t>
      </w:r>
      <w:r w:rsidRPr="00BC4D2E">
        <w:rPr>
          <w:rFonts w:ascii="Times New Roman" w:eastAsia="Calibri" w:hAnsi="Times New Roman" w:cs="Times New Roman"/>
          <w:sz w:val="24"/>
          <w:szCs w:val="24"/>
          <w:lang w:val="en-US"/>
          <w14:ligatures w14:val="none"/>
        </w:rPr>
        <w:t>.</w:t>
      </w:r>
      <w:r w:rsidRPr="000C43E2">
        <w:rPr>
          <w:rFonts w:ascii="Times New Roman" w:eastAsia="Calibri" w:hAnsi="Times New Roman" w:cs="Times New Roman"/>
          <w:sz w:val="24"/>
          <w:szCs w:val="24"/>
          <w:lang w:val="en-US"/>
          <w14:ligatures w14:val="none"/>
        </w:rPr>
        <w:t>P</w:t>
      </w:r>
      <w:r w:rsidRPr="00BC4D2E">
        <w:rPr>
          <w:rFonts w:ascii="Times New Roman" w:eastAsia="Calibri" w:hAnsi="Times New Roman" w:cs="Times New Roman"/>
          <w:sz w:val="24"/>
          <w:szCs w:val="24"/>
          <w:lang w:val="en-US"/>
          <w14:ligatures w14:val="none"/>
        </w:rPr>
        <w:t xml:space="preserve">., </w:t>
      </w:r>
      <w:r w:rsidRPr="000C43E2">
        <w:rPr>
          <w:rFonts w:ascii="Times New Roman" w:eastAsia="Calibri" w:hAnsi="Times New Roman" w:cs="Times New Roman"/>
          <w:sz w:val="24"/>
          <w:szCs w:val="24"/>
          <w:lang w:val="en-US"/>
          <w14:ligatures w14:val="none"/>
        </w:rPr>
        <w:t>Shilkin</w:t>
      </w:r>
      <w:r w:rsidRPr="00BC4D2E">
        <w:rPr>
          <w:rFonts w:ascii="Times New Roman" w:eastAsia="Calibri" w:hAnsi="Times New Roman" w:cs="Times New Roman"/>
          <w:sz w:val="24"/>
          <w:szCs w:val="24"/>
          <w:lang w:val="en-US"/>
          <w14:ligatures w14:val="none"/>
        </w:rPr>
        <w:t xml:space="preserve"> </w:t>
      </w:r>
      <w:r w:rsidRPr="000C43E2">
        <w:rPr>
          <w:rFonts w:ascii="Times New Roman" w:eastAsia="Calibri" w:hAnsi="Times New Roman" w:cs="Times New Roman"/>
          <w:sz w:val="24"/>
          <w:szCs w:val="24"/>
          <w:lang w:val="en-US"/>
          <w14:ligatures w14:val="none"/>
        </w:rPr>
        <w:t>A</w:t>
      </w:r>
      <w:r w:rsidRPr="00BC4D2E">
        <w:rPr>
          <w:rFonts w:ascii="Times New Roman" w:eastAsia="Calibri" w:hAnsi="Times New Roman" w:cs="Times New Roman"/>
          <w:sz w:val="24"/>
          <w:szCs w:val="24"/>
          <w:lang w:val="en-US"/>
          <w14:ligatures w14:val="none"/>
        </w:rPr>
        <w:t>.</w:t>
      </w:r>
      <w:r w:rsidRPr="000C43E2">
        <w:rPr>
          <w:rFonts w:ascii="Times New Roman" w:eastAsia="Calibri" w:hAnsi="Times New Roman" w:cs="Times New Roman"/>
          <w:sz w:val="24"/>
          <w:szCs w:val="24"/>
          <w:lang w:val="en-US"/>
          <w14:ligatures w14:val="none"/>
        </w:rPr>
        <w:t>V</w:t>
      </w:r>
      <w:r w:rsidRPr="00BC4D2E">
        <w:rPr>
          <w:rFonts w:ascii="Times New Roman" w:eastAsia="Calibri" w:hAnsi="Times New Roman" w:cs="Times New Roman"/>
          <w:sz w:val="24"/>
          <w:szCs w:val="24"/>
          <w:lang w:val="en-US"/>
          <w14:ligatures w14:val="none"/>
        </w:rPr>
        <w:t xml:space="preserve">. 2023. </w:t>
      </w:r>
      <w:r w:rsidRPr="000C43E2">
        <w:rPr>
          <w:rFonts w:ascii="Times New Roman" w:eastAsia="Newton-Regular" w:hAnsi="Times New Roman" w:cs="Times New Roman"/>
          <w:kern w:val="0"/>
          <w:sz w:val="24"/>
          <w:szCs w:val="24"/>
          <w:lang w:val="en-US"/>
          <w14:ligatures w14:val="none"/>
        </w:rPr>
        <w:t>Variations in surface concentrations and total column of CO2 and CH4 in the central part of the European territory of Russia</w:t>
      </w:r>
      <w:r w:rsidRPr="000C43E2">
        <w:rPr>
          <w:rFonts w:ascii="Newton-Regular" w:eastAsia="Newton-Regular" w:hAnsi="Calibri" w:cs="Newton-Regular"/>
          <w:kern w:val="0"/>
          <w:sz w:val="24"/>
          <w:szCs w:val="24"/>
          <w:lang w:val="en-US"/>
          <w14:ligatures w14:val="none"/>
        </w:rPr>
        <w:t xml:space="preserve"> </w:t>
      </w:r>
      <w:r w:rsidRPr="000C43E2">
        <w:rPr>
          <w:rFonts w:ascii="Times New Roman" w:eastAsia="Calibri" w:hAnsi="Times New Roman" w:cs="Times New Roman"/>
          <w:sz w:val="24"/>
          <w:szCs w:val="24"/>
          <w:lang w:val="en-US"/>
          <w14:ligatures w14:val="none"/>
        </w:rPr>
        <w:t xml:space="preserve">– </w:t>
      </w:r>
      <w:r w:rsidRPr="000C43E2">
        <w:rPr>
          <w:rFonts w:ascii="Times New Roman" w:eastAsia="Newton-Italic" w:hAnsi="Times New Roman" w:cs="Times New Roman"/>
          <w:iCs/>
          <w:kern w:val="0"/>
          <w:sz w:val="24"/>
          <w:szCs w:val="24"/>
          <w:lang w:val="en-US"/>
          <w14:ligatures w14:val="none"/>
        </w:rPr>
        <w:t>Izvestiya, Atmospheric and Oceanic Physics,</w:t>
      </w:r>
      <w:r w:rsidRPr="000C43E2">
        <w:rPr>
          <w:rFonts w:ascii="Times New Roman" w:eastAsia="Calibri" w:hAnsi="Times New Roman" w:cs="Times New Roman"/>
          <w:sz w:val="24"/>
          <w:szCs w:val="24"/>
          <w:lang w:val="en-US"/>
          <w14:ligatures w14:val="none"/>
        </w:rPr>
        <w:t xml:space="preserve"> vol</w:t>
      </w:r>
      <w:r w:rsidRPr="000C43E2">
        <w:rPr>
          <w:rFonts w:ascii="Times New Roman" w:eastAsia="Newton-Italic" w:hAnsi="Times New Roman" w:cs="Times New Roman"/>
          <w:iCs/>
          <w:kern w:val="0"/>
          <w:sz w:val="24"/>
          <w:szCs w:val="24"/>
          <w:lang w:val="en-US"/>
          <w14:ligatures w14:val="none"/>
        </w:rPr>
        <w:t>.</w:t>
      </w:r>
      <w:r w:rsidRPr="000C43E2">
        <w:rPr>
          <w:rFonts w:ascii="Times New Roman" w:eastAsia="Calibri" w:hAnsi="Times New Roman" w:cs="Times New Roman"/>
          <w:sz w:val="24"/>
          <w:szCs w:val="24"/>
          <w:lang w:val="en-US"/>
          <w14:ligatures w14:val="none"/>
        </w:rPr>
        <w:t xml:space="preserve"> 59, </w:t>
      </w:r>
      <w:r w:rsidRPr="000C43E2">
        <w:rPr>
          <w:rFonts w:ascii="Times New Roman" w:eastAsia="Newton-Italic" w:hAnsi="Times New Roman" w:cs="Times New Roman"/>
          <w:iCs/>
          <w:kern w:val="0"/>
          <w:sz w:val="24"/>
          <w:szCs w:val="24"/>
          <w:lang w:val="en-US"/>
          <w14:ligatures w14:val="none"/>
        </w:rPr>
        <w:t>No.</w:t>
      </w:r>
      <w:r w:rsidRPr="000C43E2">
        <w:rPr>
          <w:rFonts w:ascii="Times New Roman" w:eastAsia="Calibri" w:hAnsi="Times New Roman" w:cs="Times New Roman"/>
          <w:sz w:val="24"/>
          <w:szCs w:val="24"/>
          <w:lang w:val="en-US"/>
          <w14:ligatures w14:val="none"/>
        </w:rPr>
        <w:t xml:space="preserve"> 2, pp. 174–188.</w:t>
      </w:r>
      <w:r w:rsidRPr="000C43E2">
        <w:rPr>
          <w:rFonts w:ascii="Newton-Bold" w:eastAsia="Calibri" w:hAnsi="Newton-Bold" w:cs="Newton-Bold"/>
          <w:bCs/>
          <w:kern w:val="0"/>
          <w:sz w:val="20"/>
          <w:szCs w:val="20"/>
          <w:lang w:val="en-US"/>
          <w14:ligatures w14:val="none"/>
        </w:rPr>
        <w:t xml:space="preserve"> </w:t>
      </w:r>
      <w:r w:rsidRPr="000C43E2">
        <w:rPr>
          <w:rFonts w:ascii="Times New Roman" w:eastAsia="Calibri" w:hAnsi="Times New Roman" w:cs="Times New Roman"/>
          <w:bCs/>
          <w:kern w:val="0"/>
          <w:sz w:val="24"/>
          <w:szCs w:val="24"/>
          <w:lang w:val="en-US"/>
          <w14:ligatures w14:val="none"/>
        </w:rPr>
        <w:t>DOI:</w:t>
      </w:r>
      <w:r w:rsidRPr="000C43E2">
        <w:rPr>
          <w:rFonts w:ascii="Times New Roman" w:eastAsia="Newton-Regular" w:hAnsi="Times New Roman" w:cs="Times New Roman"/>
          <w:kern w:val="0"/>
          <w:sz w:val="24"/>
          <w:szCs w:val="24"/>
          <w:lang w:val="en-US"/>
          <w14:ligatures w14:val="none"/>
        </w:rPr>
        <w:t>.1134/S0001433823020081</w:t>
      </w:r>
    </w:p>
    <w:p w14:paraId="1D506E34" w14:textId="77777777" w:rsidR="000C43E2" w:rsidRPr="004A3CAD" w:rsidRDefault="000C43E2" w:rsidP="000C43E2">
      <w:pPr>
        <w:autoSpaceDE w:val="0"/>
        <w:autoSpaceDN w:val="0"/>
        <w:adjustRightInd w:val="0"/>
        <w:spacing w:after="0" w:line="360" w:lineRule="auto"/>
        <w:ind w:firstLine="708"/>
        <w:jc w:val="both"/>
        <w:rPr>
          <w:rFonts w:ascii="Times New Roman" w:eastAsia="Newton-Regular" w:hAnsi="Times New Roman" w:cs="Times New Roman"/>
          <w:kern w:val="0"/>
          <w:sz w:val="24"/>
          <w:szCs w:val="24"/>
          <w:lang w:val="en-US"/>
          <w14:ligatures w14:val="none"/>
        </w:rPr>
      </w:pPr>
      <w:r w:rsidRPr="000B0E0B">
        <w:rPr>
          <w:rFonts w:ascii="Times New Roman" w:eastAsia="Calibri" w:hAnsi="Times New Roman" w:cs="Times New Roman"/>
          <w:sz w:val="24"/>
          <w:szCs w:val="24"/>
          <w:lang w:val="en-US"/>
          <w14:ligatures w14:val="none"/>
        </w:rPr>
        <w:t>Visheratin</w:t>
      </w:r>
      <w:r w:rsidRPr="000C43E2">
        <w:rPr>
          <w:rFonts w:ascii="Times New Roman" w:eastAsia="Calibri" w:hAnsi="Times New Roman" w:cs="Times New Roman"/>
          <w:sz w:val="24"/>
          <w:szCs w:val="24"/>
          <w:lang w:val="en-US"/>
          <w14:ligatures w14:val="none"/>
        </w:rPr>
        <w:t xml:space="preserve"> K.N., Baranova Ye.L., Bugrim G.I, Krasnopeyeva Ye.I., Ustinov V.P., Shilkin A.V. 2024. </w:t>
      </w:r>
      <w:r w:rsidRPr="000C43E2">
        <w:rPr>
          <w:rFonts w:ascii="Times New Roman" w:eastAsia="Calibri" w:hAnsi="Times New Roman" w:cs="Times New Roman"/>
          <w:bCs/>
          <w:kern w:val="0"/>
          <w:sz w:val="24"/>
          <w:szCs w:val="24"/>
          <w:lang w:val="en-US"/>
          <w14:ligatures w14:val="none"/>
        </w:rPr>
        <w:t>Measurements of</w:t>
      </w:r>
      <w:r w:rsidRPr="000C43E2">
        <w:rPr>
          <w:rFonts w:ascii="Newton-Bold" w:eastAsia="Calibri" w:hAnsi="Newton-Bold" w:cs="Newton-Bold"/>
          <w:b/>
          <w:bCs/>
          <w:kern w:val="0"/>
          <w:sz w:val="36"/>
          <w:szCs w:val="36"/>
          <w:lang w:val="en-US"/>
          <w14:ligatures w14:val="none"/>
        </w:rPr>
        <w:t xml:space="preserve"> </w:t>
      </w:r>
      <w:r w:rsidRPr="000C43E2">
        <w:rPr>
          <w:rFonts w:ascii="Times New Roman" w:eastAsia="Calibri" w:hAnsi="Times New Roman" w:cs="Times New Roman"/>
          <w:bCs/>
          <w:kern w:val="0"/>
          <w:sz w:val="24"/>
          <w:szCs w:val="24"/>
          <w:lang w:val="en-US"/>
          <w14:ligatures w14:val="none"/>
        </w:rPr>
        <w:t xml:space="preserve">Total Ozone Content in the 4.7 </w:t>
      </w:r>
      <w:r w:rsidRPr="000C43E2">
        <w:rPr>
          <w:rFonts w:ascii="Times New Roman" w:eastAsia="Calibri" w:hAnsi="Times New Roman" w:cs="Times New Roman"/>
          <w:kern w:val="0"/>
          <w:sz w:val="24"/>
          <w:szCs w:val="24"/>
          <w14:ligatures w14:val="none"/>
        </w:rPr>
        <w:t>μ</w:t>
      </w:r>
      <w:r w:rsidRPr="000C43E2">
        <w:rPr>
          <w:rFonts w:ascii="Times New Roman" w:eastAsia="Calibri" w:hAnsi="Times New Roman" w:cs="Times New Roman"/>
          <w:bCs/>
          <w:kern w:val="0"/>
          <w:sz w:val="24"/>
          <w:szCs w:val="24"/>
          <w:lang w:val="en-US"/>
          <w14:ligatures w14:val="none"/>
        </w:rPr>
        <w:t>m Region with a Medium-Resolution FTIR Spectrometer and Comparison with Satellite Data. -</w:t>
      </w:r>
      <w:r w:rsidRPr="000C43E2">
        <w:rPr>
          <w:rFonts w:ascii="Times New Roman" w:eastAsia="Newton-Italic" w:hAnsi="Times New Roman" w:cs="Times New Roman"/>
          <w:iCs/>
          <w:kern w:val="0"/>
          <w:sz w:val="24"/>
          <w:szCs w:val="24"/>
          <w:lang w:val="en-US"/>
          <w14:ligatures w14:val="none"/>
        </w:rPr>
        <w:t xml:space="preserve"> Izvestiya, Atmospheric and Oceanic Physics,  </w:t>
      </w:r>
      <w:r w:rsidRPr="000C43E2">
        <w:rPr>
          <w:rFonts w:ascii="Times New Roman" w:eastAsia="Calibri" w:hAnsi="Times New Roman" w:cs="Times New Roman"/>
          <w:sz w:val="24"/>
          <w:szCs w:val="24"/>
          <w:lang w:val="en-US"/>
          <w14:ligatures w14:val="none"/>
        </w:rPr>
        <w:t>vol</w:t>
      </w:r>
      <w:r w:rsidRPr="000C43E2">
        <w:rPr>
          <w:rFonts w:ascii="Times New Roman" w:eastAsia="Newton-Italic" w:hAnsi="Times New Roman" w:cs="Times New Roman"/>
          <w:iCs/>
          <w:kern w:val="0"/>
          <w:sz w:val="24"/>
          <w:szCs w:val="24"/>
          <w:lang w:val="en-US"/>
          <w14:ligatures w14:val="none"/>
        </w:rPr>
        <w:t xml:space="preserve">. 60, No. 9, pp. 1048–1059. </w:t>
      </w:r>
      <w:r w:rsidRPr="000C43E2">
        <w:rPr>
          <w:rFonts w:ascii="Times New Roman" w:eastAsia="Calibri" w:hAnsi="Times New Roman" w:cs="Times New Roman"/>
          <w:bCs/>
          <w:kern w:val="0"/>
          <w:sz w:val="24"/>
          <w:szCs w:val="24"/>
          <w:lang w:val="en-US"/>
          <w14:ligatures w14:val="none"/>
        </w:rPr>
        <w:t xml:space="preserve">DOI: </w:t>
      </w:r>
      <w:r w:rsidRPr="000C43E2">
        <w:rPr>
          <w:rFonts w:ascii="Times New Roman" w:eastAsia="Newton-Regular" w:hAnsi="Times New Roman" w:cs="Times New Roman"/>
          <w:kern w:val="0"/>
          <w:sz w:val="24"/>
          <w:szCs w:val="24"/>
          <w:lang w:val="en-US"/>
          <w14:ligatures w14:val="none"/>
        </w:rPr>
        <w:t>10.1134/S0001433824701019</w:t>
      </w:r>
    </w:p>
    <w:p w14:paraId="5FC919CD" w14:textId="77777777" w:rsidR="008104A2" w:rsidRPr="008104A2" w:rsidRDefault="008104A2" w:rsidP="008104A2">
      <w:pPr>
        <w:autoSpaceDE w:val="0"/>
        <w:autoSpaceDN w:val="0"/>
        <w:adjustRightInd w:val="0"/>
        <w:spacing w:after="0" w:line="360" w:lineRule="auto"/>
        <w:ind w:firstLine="708"/>
        <w:jc w:val="both"/>
        <w:rPr>
          <w:rFonts w:ascii="Times New Roman" w:eastAsia="Newton-Regular" w:hAnsi="Times New Roman" w:cs="Times New Roman"/>
          <w:kern w:val="0"/>
          <w:sz w:val="24"/>
          <w:szCs w:val="24"/>
          <w:lang w:val="en-US"/>
          <w14:ligatures w14:val="none"/>
        </w:rPr>
      </w:pPr>
      <w:r w:rsidRPr="008104A2">
        <w:rPr>
          <w:rFonts w:ascii="Times New Roman" w:eastAsia="Newton-Regular" w:hAnsi="Times New Roman" w:cs="Times New Roman"/>
          <w:kern w:val="0"/>
          <w:sz w:val="24"/>
          <w:szCs w:val="24"/>
          <w:lang w:val="da-DK"/>
          <w14:ligatures w14:val="none"/>
        </w:rPr>
        <w:lastRenderedPageBreak/>
        <w:t xml:space="preserve">Wandinger U., Freudenthaler V., Baars H., et al. 2016. </w:t>
      </w:r>
      <w:r w:rsidRPr="008104A2">
        <w:rPr>
          <w:rFonts w:ascii="Times New Roman" w:eastAsia="Newton-Regular" w:hAnsi="Times New Roman" w:cs="Times New Roman"/>
          <w:kern w:val="0"/>
          <w:sz w:val="24"/>
          <w:szCs w:val="24"/>
          <w:lang w:val="en-US"/>
          <w14:ligatures w14:val="none"/>
        </w:rPr>
        <w:t>EARLINET instrument intercomparison campaigns: overview on strategy and results. – Atmos. Meas. Tech., vol. 9, pp. 1001–1023. www.atmos-meas-tech.net/9/1001/2016/doi:10.5194/amt-9-1001-2016.</w:t>
      </w:r>
    </w:p>
    <w:p w14:paraId="427A73BE" w14:textId="77777777" w:rsidR="00DC2974" w:rsidRPr="00486434" w:rsidRDefault="00DC2974" w:rsidP="00D30929">
      <w:pPr>
        <w:autoSpaceDE w:val="0"/>
        <w:autoSpaceDN w:val="0"/>
        <w:adjustRightInd w:val="0"/>
        <w:spacing w:after="0" w:line="360" w:lineRule="auto"/>
        <w:ind w:firstLine="708"/>
        <w:jc w:val="center"/>
        <w:rPr>
          <w:rFonts w:ascii="Times New Roman" w:eastAsia="Calibri" w:hAnsi="Times New Roman" w:cs="Times New Roman"/>
          <w:b/>
          <w:sz w:val="24"/>
          <w:szCs w:val="24"/>
          <w:lang w:val="en-US"/>
          <w14:ligatures w14:val="none"/>
        </w:rPr>
      </w:pPr>
    </w:p>
    <w:p w14:paraId="50E9BAB7" w14:textId="7369F21F" w:rsidR="00D30929" w:rsidRPr="00D30929" w:rsidRDefault="00D30929" w:rsidP="00D30929">
      <w:pPr>
        <w:autoSpaceDE w:val="0"/>
        <w:autoSpaceDN w:val="0"/>
        <w:adjustRightInd w:val="0"/>
        <w:spacing w:after="0" w:line="360" w:lineRule="auto"/>
        <w:ind w:firstLine="708"/>
        <w:jc w:val="center"/>
        <w:rPr>
          <w:rFonts w:ascii="Times New Roman" w:eastAsia="Calibri" w:hAnsi="Times New Roman" w:cs="Times New Roman"/>
          <w:b/>
          <w:sz w:val="24"/>
          <w:szCs w:val="24"/>
          <w:lang w:val="pt-BR"/>
          <w14:ligatures w14:val="none"/>
        </w:rPr>
      </w:pPr>
      <w:r w:rsidRPr="00D30929">
        <w:rPr>
          <w:rFonts w:ascii="Times New Roman" w:eastAsia="Calibri" w:hAnsi="Times New Roman" w:cs="Times New Roman"/>
          <w:b/>
          <w:sz w:val="24"/>
          <w:szCs w:val="24"/>
          <w:lang w:val="pt-BR"/>
          <w14:ligatures w14:val="none"/>
        </w:rPr>
        <w:t>References</w:t>
      </w:r>
    </w:p>
    <w:p w14:paraId="50F61C50" w14:textId="77777777" w:rsidR="00D30929" w:rsidRPr="00D30929" w:rsidRDefault="00D30929" w:rsidP="00D30929">
      <w:pPr>
        <w:autoSpaceDE w:val="0"/>
        <w:autoSpaceDN w:val="0"/>
        <w:adjustRightInd w:val="0"/>
        <w:spacing w:after="0" w:line="360" w:lineRule="auto"/>
        <w:ind w:firstLine="708"/>
        <w:rPr>
          <w:rFonts w:ascii="Times New Roman" w:eastAsia="Calibri" w:hAnsi="Times New Roman" w:cs="Times New Roman"/>
          <w:sz w:val="24"/>
          <w:szCs w:val="24"/>
          <w:lang w:val="pt-BR"/>
          <w14:ligatures w14:val="none"/>
        </w:rPr>
      </w:pPr>
      <w:r w:rsidRPr="00D30929">
        <w:rPr>
          <w:rFonts w:ascii="Times New Roman" w:eastAsia="Calibri" w:hAnsi="Times New Roman" w:cs="Times New Roman"/>
          <w:i/>
          <w:sz w:val="24"/>
          <w:szCs w:val="24"/>
          <w:lang w:val="pt-BR"/>
          <w14:ligatures w14:val="none"/>
        </w:rPr>
        <w:t>Doklad ob osobennostyah klimata na territorii Rossijskoj Federacii za 2025 god. 2026</w:t>
      </w:r>
      <w:r w:rsidRPr="00D30929">
        <w:rPr>
          <w:rFonts w:ascii="Times New Roman" w:eastAsia="Calibri" w:hAnsi="Times New Roman" w:cs="Times New Roman"/>
          <w:sz w:val="24"/>
          <w:szCs w:val="24"/>
          <w:lang w:val="pt-BR"/>
          <w14:ligatures w14:val="none"/>
        </w:rPr>
        <w:t>. – Moscow, 129 s.</w:t>
      </w:r>
    </w:p>
    <w:p w14:paraId="0CA8F9B0" w14:textId="77777777" w:rsidR="00D30929" w:rsidRPr="00D30929" w:rsidRDefault="00D30929" w:rsidP="00D30929">
      <w:pPr>
        <w:autoSpaceDE w:val="0"/>
        <w:autoSpaceDN w:val="0"/>
        <w:adjustRightInd w:val="0"/>
        <w:spacing w:after="0" w:line="360" w:lineRule="auto"/>
        <w:ind w:firstLine="708"/>
        <w:jc w:val="both"/>
        <w:rPr>
          <w:rFonts w:ascii="Times New Roman" w:eastAsia="Calibri" w:hAnsi="Times New Roman" w:cs="Times New Roman"/>
          <w:sz w:val="24"/>
          <w:szCs w:val="24"/>
          <w:lang w:val="en-US"/>
          <w14:ligatures w14:val="none"/>
        </w:rPr>
      </w:pPr>
      <w:r w:rsidRPr="00D30929">
        <w:rPr>
          <w:rFonts w:ascii="Times New Roman" w:eastAsia="Calibri" w:hAnsi="Times New Roman" w:cs="Times New Roman"/>
          <w:sz w:val="24"/>
          <w:szCs w:val="24"/>
          <w:lang w:val="pt-BR"/>
          <w14:ligatures w14:val="none"/>
        </w:rPr>
        <w:t xml:space="preserve">Ermakov D.M., Pashinov E.V., Lozin D.V., Lupyan E.A., Vtyurin S.A. 2024. Pogreshnost' raschyota vybrosov ugarnogo gaza ot krupnyh lesnyh pozharov po balansovoj metodike na osnove dannyh sputnikovogo monitoringa. </w:t>
      </w:r>
      <w:r w:rsidRPr="00D30929">
        <w:rPr>
          <w:rFonts w:ascii="Times New Roman" w:eastAsia="Calibri" w:hAnsi="Times New Roman" w:cs="Times New Roman"/>
          <w:sz w:val="24"/>
          <w:szCs w:val="24"/>
          <w:lang w:val="en-US"/>
          <w14:ligatures w14:val="none"/>
        </w:rPr>
        <w:t xml:space="preserve">[Error in Calculating Carbon Monoxide Emissions from Large Forest Fires Using a Balance Method Based on Satellite Monitoring], </w:t>
      </w:r>
      <w:r w:rsidRPr="00D30929">
        <w:rPr>
          <w:rFonts w:ascii="Times New Roman" w:eastAsia="Calibri" w:hAnsi="Times New Roman" w:cs="Times New Roman"/>
          <w:i/>
          <w:sz w:val="24"/>
          <w:szCs w:val="24"/>
          <w:lang w:val="en-US"/>
          <w14:ligatures w14:val="none"/>
        </w:rPr>
        <w:t>Sovremennye problemy distancionnogo zondirovaniya Zemli iz kosmosa – Current Issues in Remote Sensing of the Earth from Space</w:t>
      </w:r>
      <w:r w:rsidRPr="00D30929">
        <w:rPr>
          <w:rFonts w:ascii="Times New Roman" w:eastAsia="Calibri" w:hAnsi="Times New Roman" w:cs="Times New Roman"/>
          <w:sz w:val="24"/>
          <w:szCs w:val="24"/>
          <w:lang w:val="en-US"/>
          <w14:ligatures w14:val="none"/>
        </w:rPr>
        <w:t>, vol. 21, № 6, pp. 143–155. DOI: 10.21046/2070-7401-2024-21-6-143-155.</w:t>
      </w:r>
    </w:p>
    <w:p w14:paraId="497F997F" w14:textId="77777777" w:rsidR="00D30929" w:rsidRPr="00D30929" w:rsidRDefault="00D30929" w:rsidP="00D30929">
      <w:pPr>
        <w:autoSpaceDE w:val="0"/>
        <w:autoSpaceDN w:val="0"/>
        <w:adjustRightInd w:val="0"/>
        <w:spacing w:after="0" w:line="360" w:lineRule="auto"/>
        <w:ind w:firstLine="708"/>
        <w:jc w:val="both"/>
        <w:rPr>
          <w:rFonts w:ascii="Times New Roman" w:eastAsia="Calibri" w:hAnsi="Times New Roman" w:cs="Times New Roman"/>
          <w:sz w:val="24"/>
          <w:szCs w:val="24"/>
          <w:lang w:val="en-US"/>
          <w14:ligatures w14:val="none"/>
        </w:rPr>
      </w:pPr>
      <w:r w:rsidRPr="00D30929">
        <w:rPr>
          <w:rFonts w:ascii="Times New Roman" w:eastAsia="Calibri" w:hAnsi="Times New Roman" w:cs="Times New Roman"/>
          <w:sz w:val="24"/>
          <w:szCs w:val="24"/>
          <w:lang w:val="en-US"/>
          <w14:ligatures w14:val="none"/>
        </w:rPr>
        <w:t xml:space="preserve">Ivanov V.N., Zubachev D.S., Korshunov V.A., Sahibgareev D.G. 2020. Setevoj lidar AK-3 dlya zondirovaniya srednej atmosfery: ustrojstvo, metody izmerenij, rezul'taty. [Data AK-3 Network Lidar for Middle Atmosphere Sounding: Design, Measurement Methods, and Results], </w:t>
      </w:r>
      <w:r w:rsidRPr="00D30929">
        <w:rPr>
          <w:rFonts w:ascii="Times New Roman" w:eastAsia="Calibri" w:hAnsi="Times New Roman" w:cs="Times New Roman"/>
          <w:i/>
          <w:sz w:val="24"/>
          <w:szCs w:val="24"/>
          <w:lang w:val="en-US"/>
          <w14:ligatures w14:val="none"/>
        </w:rPr>
        <w:t>Trudy GGO – Proceedings of the Main Geophysical Observatory</w:t>
      </w:r>
      <w:r w:rsidRPr="00D30929">
        <w:rPr>
          <w:rFonts w:ascii="Times New Roman" w:eastAsia="Calibri" w:hAnsi="Times New Roman" w:cs="Times New Roman"/>
          <w:sz w:val="24"/>
          <w:szCs w:val="24"/>
          <w:lang w:val="en-US"/>
          <w14:ligatures w14:val="none"/>
        </w:rPr>
        <w:t>, issue 598, pp.155-187.</w:t>
      </w:r>
    </w:p>
    <w:p w14:paraId="4279392C" w14:textId="77777777" w:rsidR="00D30929" w:rsidRPr="00D30929" w:rsidRDefault="00D30929" w:rsidP="00D30929">
      <w:pPr>
        <w:autoSpaceDE w:val="0"/>
        <w:autoSpaceDN w:val="0"/>
        <w:adjustRightInd w:val="0"/>
        <w:spacing w:after="0" w:line="360" w:lineRule="auto"/>
        <w:ind w:firstLine="708"/>
        <w:jc w:val="both"/>
        <w:rPr>
          <w:rFonts w:ascii="Times New Roman" w:eastAsia="Calibri" w:hAnsi="Times New Roman" w:cs="Times New Roman"/>
          <w:sz w:val="24"/>
          <w:szCs w:val="24"/>
          <w:lang w:val="en-US"/>
          <w14:ligatures w14:val="none"/>
        </w:rPr>
      </w:pPr>
      <w:r w:rsidRPr="00D30929">
        <w:rPr>
          <w:rFonts w:ascii="Times New Roman" w:eastAsia="Calibri" w:hAnsi="Times New Roman" w:cs="Times New Roman"/>
          <w:sz w:val="24"/>
          <w:szCs w:val="24"/>
          <w:lang w:val="en-US"/>
          <w14:ligatures w14:val="none"/>
        </w:rPr>
        <w:t xml:space="preserve">Korshunov V.A. 2022. Lidarnye nablyudeniya stratosfernogo aerozolya v g. Obninsk s 2012 po 2021 gg.: vliyanie vulkanicheskih izverzhenij i prirodnyh pozharov. [Lidar Observations of Stratospheric Aerosol in Obninsk from 2012 to 2021: The Impact of Volcanic Eruptions and Wildfires ], </w:t>
      </w:r>
      <w:r w:rsidRPr="00D30929">
        <w:rPr>
          <w:rFonts w:ascii="Times New Roman" w:eastAsia="Calibri" w:hAnsi="Times New Roman" w:cs="Times New Roman"/>
          <w:i/>
          <w:sz w:val="24"/>
          <w:szCs w:val="24"/>
          <w:lang w:val="en-US"/>
          <w14:ligatures w14:val="none"/>
        </w:rPr>
        <w:t>Fundamental'naya i prikladnaya klimatologiya – Fundamental and Applied Climatology</w:t>
      </w:r>
      <w:r w:rsidRPr="00D30929">
        <w:rPr>
          <w:rFonts w:ascii="Times New Roman" w:eastAsia="Calibri" w:hAnsi="Times New Roman" w:cs="Times New Roman"/>
          <w:sz w:val="24"/>
          <w:szCs w:val="24"/>
          <w:lang w:val="en-US"/>
          <w14:ligatures w14:val="none"/>
        </w:rPr>
        <w:t>, vol. 8, № 3, pp. 31-51. doi:10.21513/2410-8758-2022-3-31-51.</w:t>
      </w:r>
    </w:p>
    <w:p w14:paraId="3F9323E7" w14:textId="77777777" w:rsidR="00D30929" w:rsidRPr="00D30929" w:rsidRDefault="00D30929" w:rsidP="00D30929">
      <w:pPr>
        <w:autoSpaceDE w:val="0"/>
        <w:autoSpaceDN w:val="0"/>
        <w:adjustRightInd w:val="0"/>
        <w:spacing w:after="0" w:line="360" w:lineRule="auto"/>
        <w:ind w:firstLine="708"/>
        <w:jc w:val="both"/>
        <w:rPr>
          <w:rFonts w:ascii="Times New Roman" w:eastAsia="Calibri" w:hAnsi="Times New Roman" w:cs="Times New Roman"/>
          <w:sz w:val="24"/>
          <w:szCs w:val="24"/>
          <w:lang w:val="en-US"/>
          <w14:ligatures w14:val="none"/>
        </w:rPr>
      </w:pPr>
      <w:r w:rsidRPr="00D30929">
        <w:rPr>
          <w:rFonts w:ascii="Times New Roman" w:eastAsia="Calibri" w:hAnsi="Times New Roman" w:cs="Times New Roman"/>
          <w:sz w:val="24"/>
          <w:szCs w:val="24"/>
          <w:lang w:val="en-US"/>
          <w14:ligatures w14:val="none"/>
        </w:rPr>
        <w:t xml:space="preserve">Korshunov V.A. 2025. Ocenka opticheskih parametrov stratosfernogo aerozolya prirodnyh pozharov po dannym lidarnogo zondirovaniya na dlinah voln 355 i 532 nm.[ Estimating Optical Parameters of Stratospheric Aerosol from Wildfires Using Lidar Sounding Data at 355 and 532 nm Wavelengths], </w:t>
      </w:r>
      <w:r w:rsidRPr="00D30929">
        <w:rPr>
          <w:rFonts w:ascii="Times New Roman" w:eastAsia="Calibri" w:hAnsi="Times New Roman" w:cs="Times New Roman"/>
          <w:i/>
          <w:sz w:val="24"/>
          <w:szCs w:val="24"/>
          <w:lang w:val="en-US"/>
          <w14:ligatures w14:val="none"/>
        </w:rPr>
        <w:t>Optika atmosfery i okeana – Atmospheric and Oceanic Optics</w:t>
      </w:r>
      <w:r w:rsidRPr="00D30929">
        <w:rPr>
          <w:rFonts w:ascii="Times New Roman" w:eastAsia="Calibri" w:hAnsi="Times New Roman" w:cs="Times New Roman"/>
          <w:sz w:val="24"/>
          <w:szCs w:val="24"/>
          <w:lang w:val="en-US"/>
          <w14:ligatures w14:val="none"/>
        </w:rPr>
        <w:t>, vol. 38, № 01, pp. 56–63. DOI: 10.15372/AOO20250107.</w:t>
      </w:r>
    </w:p>
    <w:p w14:paraId="0AD5235F" w14:textId="77777777" w:rsidR="00D30929" w:rsidRPr="00D30929" w:rsidRDefault="00D30929" w:rsidP="00D30929">
      <w:pPr>
        <w:autoSpaceDE w:val="0"/>
        <w:autoSpaceDN w:val="0"/>
        <w:adjustRightInd w:val="0"/>
        <w:spacing w:after="0" w:line="360" w:lineRule="auto"/>
        <w:ind w:firstLine="708"/>
        <w:jc w:val="both"/>
        <w:rPr>
          <w:rFonts w:ascii="Times New Roman" w:eastAsia="Calibri" w:hAnsi="Times New Roman" w:cs="Times New Roman"/>
          <w:sz w:val="24"/>
          <w:szCs w:val="24"/>
          <w:lang w:val="en-US"/>
          <w14:ligatures w14:val="none"/>
        </w:rPr>
      </w:pPr>
      <w:r w:rsidRPr="00D30929">
        <w:rPr>
          <w:rFonts w:ascii="Times New Roman" w:eastAsia="Calibri" w:hAnsi="Times New Roman" w:cs="Times New Roman"/>
          <w:sz w:val="24"/>
          <w:szCs w:val="24"/>
          <w:lang w:val="en-US"/>
          <w14:ligatures w14:val="none"/>
        </w:rPr>
        <w:t xml:space="preserve">Nerushev A.F., Visheratin K.N., Korshunov V.A. </w:t>
      </w:r>
      <w:r w:rsidRPr="00D30929">
        <w:rPr>
          <w:rFonts w:ascii="Times New Roman" w:eastAsia="Calibri" w:hAnsi="Times New Roman" w:cs="Times New Roman"/>
          <w:i/>
          <w:sz w:val="24"/>
          <w:szCs w:val="24"/>
          <w:lang w:val="en-US"/>
          <w14:ligatures w14:val="none"/>
        </w:rPr>
        <w:t>Klimatoobrazuyushchie faktory i klimaticheskie harakteristiki po dannym distancionnyh izmerenij</w:t>
      </w:r>
      <w:r w:rsidRPr="00D30929">
        <w:rPr>
          <w:rFonts w:ascii="Times New Roman" w:eastAsia="Calibri" w:hAnsi="Times New Roman" w:cs="Times New Roman"/>
          <w:sz w:val="24"/>
          <w:szCs w:val="24"/>
          <w:lang w:val="en-US"/>
          <w14:ligatures w14:val="none"/>
        </w:rPr>
        <w:t>. Cheboksary. 2025. 302 s.</w:t>
      </w:r>
    </w:p>
    <w:p w14:paraId="2DBAADCF" w14:textId="77777777" w:rsidR="00D30929" w:rsidRPr="00D30929" w:rsidRDefault="00D30929" w:rsidP="00D30929">
      <w:pPr>
        <w:autoSpaceDE w:val="0"/>
        <w:autoSpaceDN w:val="0"/>
        <w:adjustRightInd w:val="0"/>
        <w:spacing w:after="0" w:line="360" w:lineRule="auto"/>
        <w:ind w:firstLine="708"/>
        <w:jc w:val="both"/>
        <w:rPr>
          <w:rFonts w:ascii="Times New Roman" w:eastAsia="Calibri" w:hAnsi="Times New Roman" w:cs="Times New Roman"/>
          <w:sz w:val="24"/>
          <w:szCs w:val="24"/>
          <w:lang w:val="en-US"/>
          <w14:ligatures w14:val="none"/>
        </w:rPr>
      </w:pPr>
      <w:r w:rsidRPr="00D30929">
        <w:rPr>
          <w:rFonts w:ascii="Times New Roman" w:eastAsia="Calibri" w:hAnsi="Times New Roman" w:cs="Times New Roman"/>
          <w:sz w:val="24"/>
          <w:szCs w:val="24"/>
          <w:lang w:val="en-US"/>
          <w14:ligatures w14:val="none"/>
        </w:rPr>
        <w:t xml:space="preserve">Nerushev A.F., Ivangorodskij R.V. 2019. Opredelenie zon turbulentnosti v verhnej troposfere na osnove sputnikovyh izmerenij. [Determining Upper Tropospheric Turbulence Zones Based on Satellite Measurements], </w:t>
      </w:r>
      <w:r w:rsidRPr="00D30929">
        <w:rPr>
          <w:rFonts w:ascii="Times New Roman" w:eastAsia="Calibri" w:hAnsi="Times New Roman" w:cs="Times New Roman"/>
          <w:i/>
          <w:sz w:val="24"/>
          <w:szCs w:val="24"/>
          <w:lang w:val="en-US"/>
          <w14:ligatures w14:val="none"/>
        </w:rPr>
        <w:t>Sovremennye problemy distancionnogo zondirovaniya Zemli iz kosmosa – Current Issues in Remote Sensing of the Earth from Space</w:t>
      </w:r>
      <w:r w:rsidRPr="00D30929">
        <w:rPr>
          <w:rFonts w:ascii="Times New Roman" w:eastAsia="Calibri" w:hAnsi="Times New Roman" w:cs="Times New Roman"/>
          <w:sz w:val="24"/>
          <w:szCs w:val="24"/>
          <w:lang w:val="en-US"/>
          <w14:ligatures w14:val="none"/>
        </w:rPr>
        <w:t>, vol. 16, № 1, pp. 205-215.</w:t>
      </w:r>
    </w:p>
    <w:p w14:paraId="6DAA9DD0" w14:textId="77777777" w:rsidR="00D30929" w:rsidRPr="00D30929" w:rsidRDefault="00D30929" w:rsidP="00D30929">
      <w:pPr>
        <w:autoSpaceDE w:val="0"/>
        <w:autoSpaceDN w:val="0"/>
        <w:adjustRightInd w:val="0"/>
        <w:spacing w:after="0" w:line="360" w:lineRule="auto"/>
        <w:ind w:firstLine="708"/>
        <w:jc w:val="both"/>
        <w:rPr>
          <w:rFonts w:ascii="Times New Roman" w:eastAsia="Calibri" w:hAnsi="Times New Roman" w:cs="Times New Roman"/>
          <w:sz w:val="24"/>
          <w:szCs w:val="24"/>
          <w:lang w:val="en-US"/>
          <w14:ligatures w14:val="none"/>
        </w:rPr>
      </w:pPr>
      <w:r w:rsidRPr="00D30929">
        <w:rPr>
          <w:rFonts w:ascii="Times New Roman" w:eastAsia="Calibri" w:hAnsi="Times New Roman" w:cs="Times New Roman"/>
          <w:sz w:val="24"/>
          <w:szCs w:val="24"/>
          <w:lang w:val="en-US"/>
          <w14:ligatures w14:val="none"/>
        </w:rPr>
        <w:t xml:space="preserve">Nerushev A.F., Kramchaninova E.K. 2011. Metod opredeleniya harakteristik atmosfernyh dvizhenij po dannym izmerenij meteorologicheskih geostacionarnyh sputnikov.[ Method for </w:t>
      </w:r>
      <w:r w:rsidRPr="00D30929">
        <w:rPr>
          <w:rFonts w:ascii="Times New Roman" w:eastAsia="Calibri" w:hAnsi="Times New Roman" w:cs="Times New Roman"/>
          <w:sz w:val="24"/>
          <w:szCs w:val="24"/>
          <w:lang w:val="en-US"/>
          <w14:ligatures w14:val="none"/>
        </w:rPr>
        <w:lastRenderedPageBreak/>
        <w:t xml:space="preserve">Determining Atmospheric Motion Characteristics Using Geostationary Meteorological Satellite Measurements], </w:t>
      </w:r>
      <w:r w:rsidRPr="00D30929">
        <w:rPr>
          <w:rFonts w:ascii="Times New Roman" w:eastAsia="Calibri" w:hAnsi="Times New Roman" w:cs="Times New Roman"/>
          <w:i/>
          <w:sz w:val="24"/>
          <w:szCs w:val="24"/>
          <w:lang w:val="en-US"/>
          <w14:ligatures w14:val="none"/>
        </w:rPr>
        <w:t>Issledovanie Zemli iz kosmosa –</w:t>
      </w:r>
      <w:r w:rsidRPr="00D30929">
        <w:rPr>
          <w:rFonts w:ascii="Times New Roman" w:eastAsia="Calibri" w:hAnsi="Times New Roman" w:cs="Times New Roman"/>
          <w:kern w:val="0"/>
          <w:sz w:val="24"/>
          <w:lang w:val="en-US" w:eastAsia="ru-RU"/>
          <w14:ligatures w14:val="none"/>
        </w:rPr>
        <w:t xml:space="preserve"> </w:t>
      </w:r>
      <w:r w:rsidRPr="00D30929">
        <w:rPr>
          <w:rFonts w:ascii="Times New Roman" w:eastAsia="Calibri" w:hAnsi="Times New Roman" w:cs="Times New Roman"/>
          <w:i/>
          <w:sz w:val="24"/>
          <w:szCs w:val="24"/>
          <w:lang w:val="en-US"/>
          <w14:ligatures w14:val="none"/>
        </w:rPr>
        <w:t>Earth Exploration from Space</w:t>
      </w:r>
      <w:r w:rsidRPr="00D30929">
        <w:rPr>
          <w:rFonts w:ascii="Times New Roman" w:eastAsia="Calibri" w:hAnsi="Times New Roman" w:cs="Times New Roman"/>
          <w:sz w:val="24"/>
          <w:szCs w:val="24"/>
          <w:lang w:val="en-US"/>
          <w14:ligatures w14:val="none"/>
        </w:rPr>
        <w:t>, № 1, pp. 3-13.</w:t>
      </w:r>
    </w:p>
    <w:p w14:paraId="45751692" w14:textId="77777777" w:rsidR="00D30929" w:rsidRPr="00D30929" w:rsidRDefault="00D30929" w:rsidP="00D30929">
      <w:pPr>
        <w:autoSpaceDE w:val="0"/>
        <w:autoSpaceDN w:val="0"/>
        <w:adjustRightInd w:val="0"/>
        <w:spacing w:after="0" w:line="360" w:lineRule="auto"/>
        <w:ind w:firstLine="708"/>
        <w:jc w:val="both"/>
        <w:rPr>
          <w:rFonts w:ascii="Times New Roman" w:eastAsia="Calibri" w:hAnsi="Times New Roman" w:cs="Times New Roman"/>
          <w:sz w:val="24"/>
          <w:szCs w:val="24"/>
          <w:lang w:val="en-US"/>
          <w14:ligatures w14:val="none"/>
        </w:rPr>
      </w:pPr>
      <w:r w:rsidRPr="00D30929">
        <w:rPr>
          <w:rFonts w:ascii="Times New Roman" w:eastAsia="Calibri" w:hAnsi="Times New Roman" w:cs="Times New Roman"/>
          <w:sz w:val="24"/>
          <w:szCs w:val="24"/>
          <w:lang w:val="en-US"/>
          <w14:ligatures w14:val="none"/>
        </w:rPr>
        <w:t xml:space="preserve">Timofeev Yu.M., Berezin I.A., Virolajnen Ya.A., Poberovskij A.V., Makarova M.V., Polyakov A.V. 2020. Ocenki antropogennyh emissij CO2 dlya Moskvy i Sankt-Peterburga po dannym sputnikovyh izmerenij OCO-2. [Estimates of Anthropogenic CO2 Emissions for Moscow and St. Petersburg Based on OCO-2 satellite measurements], </w:t>
      </w:r>
      <w:r w:rsidRPr="00D30929">
        <w:rPr>
          <w:rFonts w:ascii="Times New Roman" w:eastAsia="Calibri" w:hAnsi="Times New Roman" w:cs="Times New Roman"/>
          <w:i/>
          <w:sz w:val="24"/>
          <w:szCs w:val="24"/>
          <w:lang w:val="en-US"/>
          <w14:ligatures w14:val="none"/>
        </w:rPr>
        <w:t>Optika atmosfery i okeana - Atmospheric and Oceanic Optics</w:t>
      </w:r>
      <w:r w:rsidRPr="00D30929">
        <w:rPr>
          <w:rFonts w:ascii="Times New Roman" w:eastAsia="Calibri" w:hAnsi="Times New Roman" w:cs="Times New Roman"/>
          <w:sz w:val="24"/>
          <w:szCs w:val="24"/>
          <w:lang w:val="en-US"/>
          <w14:ligatures w14:val="none"/>
        </w:rPr>
        <w:t>, vol. 33, № 4, pp. 261–265. DOI: 10.15372/AOO20200403.</w:t>
      </w:r>
    </w:p>
    <w:p w14:paraId="37EFA8FE" w14:textId="77777777" w:rsidR="00D30929" w:rsidRPr="00D30929" w:rsidRDefault="00D30929" w:rsidP="00D30929">
      <w:pPr>
        <w:autoSpaceDE w:val="0"/>
        <w:autoSpaceDN w:val="0"/>
        <w:adjustRightInd w:val="0"/>
        <w:spacing w:after="0" w:line="360" w:lineRule="auto"/>
        <w:ind w:firstLine="708"/>
        <w:jc w:val="both"/>
        <w:rPr>
          <w:rFonts w:ascii="Times New Roman" w:eastAsia="Calibri" w:hAnsi="Times New Roman" w:cs="Times New Roman"/>
          <w:sz w:val="24"/>
          <w:szCs w:val="24"/>
          <w:lang w:val="en-US"/>
          <w14:ligatures w14:val="none"/>
        </w:rPr>
      </w:pPr>
      <w:r w:rsidRPr="00D30929">
        <w:rPr>
          <w:rFonts w:ascii="Times New Roman" w:eastAsia="Calibri" w:hAnsi="Times New Roman" w:cs="Times New Roman"/>
          <w:sz w:val="24"/>
          <w:szCs w:val="24"/>
          <w:lang w:val="en-US"/>
          <w14:ligatures w14:val="none"/>
        </w:rPr>
        <w:t xml:space="preserve">Shakina N.P., Ivanova A.R. </w:t>
      </w:r>
      <w:r w:rsidRPr="00D30929">
        <w:rPr>
          <w:rFonts w:ascii="Times New Roman" w:eastAsia="Calibri" w:hAnsi="Times New Roman" w:cs="Times New Roman"/>
          <w:i/>
          <w:sz w:val="24"/>
          <w:szCs w:val="24"/>
          <w:lang w:val="en-US"/>
          <w14:ligatures w14:val="none"/>
        </w:rPr>
        <w:t>Prognozirovanie meteorologicheskih uslovij dlya aviacii</w:t>
      </w:r>
      <w:r w:rsidRPr="00D30929">
        <w:rPr>
          <w:rFonts w:ascii="Times New Roman" w:eastAsia="Calibri" w:hAnsi="Times New Roman" w:cs="Times New Roman"/>
          <w:sz w:val="24"/>
          <w:szCs w:val="24"/>
          <w:lang w:val="en-US"/>
          <w14:ligatures w14:val="none"/>
        </w:rPr>
        <w:t>. Moscow, 2016. 312 s.</w:t>
      </w:r>
    </w:p>
    <w:p w14:paraId="0032FCD5" w14:textId="77777777" w:rsidR="00D30929" w:rsidRPr="00D30929" w:rsidRDefault="00D30929" w:rsidP="00D30929">
      <w:pPr>
        <w:autoSpaceDE w:val="0"/>
        <w:autoSpaceDN w:val="0"/>
        <w:adjustRightInd w:val="0"/>
        <w:spacing w:after="0" w:line="360" w:lineRule="auto"/>
        <w:ind w:firstLine="708"/>
        <w:jc w:val="both"/>
        <w:rPr>
          <w:rFonts w:ascii="Times New Roman" w:eastAsia="Calibri" w:hAnsi="Times New Roman" w:cs="Times New Roman"/>
          <w:sz w:val="24"/>
          <w:szCs w:val="24"/>
          <w:lang w:val="en-US"/>
          <w14:ligatures w14:val="none"/>
        </w:rPr>
      </w:pPr>
      <w:r w:rsidRPr="00D30929">
        <w:rPr>
          <w:rFonts w:ascii="Times New Roman" w:eastAsia="Calibri" w:hAnsi="Times New Roman" w:cs="Times New Roman"/>
          <w:sz w:val="24"/>
          <w:szCs w:val="24"/>
          <w:lang w:val="en-US"/>
          <w14:ligatures w14:val="none"/>
        </w:rPr>
        <w:t xml:space="preserve">Uspenskij A.B., Rublev A.N., Kozlov D.A., Golomolzin. V.V., Kiseleva Yu.V., Kozlov I.A. Nikulin A.G. 2022. Monitoring osnovnyh klimaticheskih peremennyh atmosfery po dannym sputnikovogo IK-zondirovshchika IKFS-2. [Monitoring key atmospheric climate variables based on data from the IKFS-2 satellite infrared sounder], </w:t>
      </w:r>
      <w:r w:rsidRPr="00D30929">
        <w:rPr>
          <w:rFonts w:ascii="Times New Roman" w:eastAsia="Calibri" w:hAnsi="Times New Roman" w:cs="Times New Roman"/>
          <w:i/>
          <w:sz w:val="24"/>
          <w:szCs w:val="24"/>
          <w:lang w:val="en-US"/>
          <w14:ligatures w14:val="none"/>
        </w:rPr>
        <w:t>Meteorologiya i gidrologiya – Meteorology and Hydrology</w:t>
      </w:r>
      <w:r w:rsidRPr="00D30929">
        <w:rPr>
          <w:rFonts w:ascii="Times New Roman" w:eastAsia="Calibri" w:hAnsi="Times New Roman" w:cs="Times New Roman"/>
          <w:sz w:val="24"/>
          <w:szCs w:val="24"/>
          <w:lang w:val="en-US"/>
          <w14:ligatures w14:val="none"/>
        </w:rPr>
        <w:t>, № 11, pp. 5-18. DOI: 10.52002/0130-2906-11-5-18.</w:t>
      </w:r>
    </w:p>
    <w:p w14:paraId="3F1A21B7" w14:textId="77777777" w:rsidR="00D30929" w:rsidRPr="00D30929" w:rsidRDefault="00D30929" w:rsidP="00271699">
      <w:pPr>
        <w:spacing w:after="0" w:line="360" w:lineRule="auto"/>
        <w:ind w:firstLine="708"/>
        <w:jc w:val="both"/>
        <w:rPr>
          <w:rFonts w:ascii="Times New Roman" w:eastAsia="Calibri" w:hAnsi="Times New Roman" w:cs="Times New Roman"/>
          <w:sz w:val="24"/>
          <w:szCs w:val="24"/>
          <w:lang w:val="en-US"/>
          <w14:ligatures w14:val="none"/>
        </w:rPr>
      </w:pPr>
      <w:r w:rsidRPr="00D30929">
        <w:rPr>
          <w:rFonts w:ascii="Times New Roman" w:eastAsia="Calibri" w:hAnsi="Times New Roman" w:cs="Times New Roman"/>
          <w:sz w:val="24"/>
          <w:szCs w:val="24"/>
          <w:lang w:val="de-DE"/>
          <w14:ligatures w14:val="none"/>
        </w:rPr>
        <w:t xml:space="preserve">Althausen D., Engelmann R., Baars H., Heese B., Ansmann A., Müller D. 2009. </w:t>
      </w:r>
      <w:r w:rsidRPr="00D30929">
        <w:rPr>
          <w:rFonts w:ascii="Times New Roman" w:eastAsia="Calibri" w:hAnsi="Times New Roman" w:cs="Times New Roman"/>
          <w:sz w:val="24"/>
          <w:szCs w:val="24"/>
          <w:lang w:val="en-US"/>
          <w14:ligatures w14:val="none"/>
        </w:rPr>
        <w:t>Portable Raman lidar Polly</w:t>
      </w:r>
      <w:r w:rsidRPr="00D30929">
        <w:rPr>
          <w:rFonts w:ascii="Times New Roman" w:eastAsia="Calibri" w:hAnsi="Times New Roman" w:cs="Times New Roman"/>
          <w:sz w:val="24"/>
          <w:szCs w:val="24"/>
          <w:vertAlign w:val="superscript"/>
          <w:lang w:val="en-US"/>
          <w14:ligatures w14:val="none"/>
        </w:rPr>
        <w:t>XT</w:t>
      </w:r>
      <w:r w:rsidRPr="00D30929">
        <w:rPr>
          <w:rFonts w:ascii="Times New Roman" w:eastAsia="Calibri" w:hAnsi="Times New Roman" w:cs="Times New Roman"/>
          <w:sz w:val="24"/>
          <w:szCs w:val="24"/>
          <w:lang w:val="en-US"/>
          <w14:ligatures w14:val="none"/>
        </w:rPr>
        <w:t xml:space="preserve"> for automated profiling of aerosol backscatter, extinction, and depolarization. – Journal of atmospheric and oceanic technology, vol. 26, pp. 2366-2378. </w:t>
      </w:r>
    </w:p>
    <w:p w14:paraId="688C3502" w14:textId="77777777" w:rsidR="00D30929" w:rsidRPr="00D30929" w:rsidRDefault="00D30929" w:rsidP="00271699">
      <w:pPr>
        <w:spacing w:after="0" w:line="360" w:lineRule="auto"/>
        <w:ind w:firstLine="708"/>
        <w:jc w:val="both"/>
        <w:rPr>
          <w:rFonts w:ascii="Times New Roman" w:eastAsia="Calibri" w:hAnsi="Times New Roman" w:cs="Times New Roman"/>
          <w:sz w:val="24"/>
          <w:szCs w:val="24"/>
          <w:lang w:val="en-US"/>
          <w14:ligatures w14:val="none"/>
        </w:rPr>
      </w:pPr>
      <w:r w:rsidRPr="00D30929">
        <w:rPr>
          <w:rFonts w:ascii="Times New Roman" w:eastAsia="Calibri" w:hAnsi="Times New Roman" w:cs="Times New Roman"/>
          <w:sz w:val="24"/>
          <w:szCs w:val="24"/>
          <w:lang w:val="en-US"/>
          <w14:ligatures w14:val="none"/>
        </w:rPr>
        <w:t xml:space="preserve">Andronova N.G., Rozanov E., Yang F., Schlesinger M.E., Stenchikov G.L. 1999. Radiative forsing by volcanic aerosols from 1850 through 1994. – J. Geophys. Res., vol.104, pp. 16,807 – 16,826. </w:t>
      </w:r>
    </w:p>
    <w:p w14:paraId="65DA798C" w14:textId="77777777" w:rsidR="00D30929" w:rsidRPr="00D30929" w:rsidRDefault="00D30929" w:rsidP="00D30929">
      <w:pPr>
        <w:spacing w:after="0" w:line="360" w:lineRule="auto"/>
        <w:ind w:firstLine="708"/>
        <w:jc w:val="both"/>
        <w:rPr>
          <w:rFonts w:ascii="Times New Roman" w:eastAsia="Calibri" w:hAnsi="Times New Roman" w:cs="Times New Roman"/>
          <w:bCs/>
          <w:sz w:val="24"/>
          <w:szCs w:val="24"/>
          <w:lang w:val="en-US"/>
          <w14:ligatures w14:val="none"/>
        </w:rPr>
      </w:pPr>
      <w:r w:rsidRPr="00D30929">
        <w:rPr>
          <w:rFonts w:ascii="Times New Roman" w:eastAsia="Calibri" w:hAnsi="Times New Roman" w:cs="Times New Roman"/>
          <w:bCs/>
          <w:sz w:val="24"/>
          <w:szCs w:val="24"/>
          <w:lang w:val="de-DE"/>
          <w14:ligatures w14:val="none"/>
        </w:rPr>
        <w:t xml:space="preserve">Buschmann M., Deutscher N. M., Sherlock V., Palm M., Warneke T., Notholt J. 2016. </w:t>
      </w:r>
      <w:r w:rsidRPr="00D30929">
        <w:rPr>
          <w:rFonts w:ascii="Times New Roman" w:eastAsia="Calibri" w:hAnsi="Times New Roman" w:cs="Times New Roman"/>
          <w:bCs/>
          <w:sz w:val="24"/>
          <w:szCs w:val="24"/>
          <w:lang w:val="en-US"/>
          <w14:ligatures w14:val="none"/>
        </w:rPr>
        <w:t xml:space="preserve">Retrieval of xCO2 from ground-based mid-infrared (NDACC) solar absorption spectra and comparison to TCCON. – Atmos. Meas. Tech, vol. 9, </w:t>
      </w:r>
      <w:r w:rsidRPr="00D30929">
        <w:rPr>
          <w:rFonts w:ascii="Times New Roman" w:eastAsia="Calibri" w:hAnsi="Times New Roman" w:cs="Times New Roman"/>
          <w:sz w:val="24"/>
          <w:szCs w:val="24"/>
          <w:lang w:val="en-US"/>
          <w14:ligatures w14:val="none"/>
        </w:rPr>
        <w:t>p</w:t>
      </w:r>
      <w:r w:rsidRPr="00D30929">
        <w:rPr>
          <w:rFonts w:ascii="Times New Roman" w:eastAsia="Calibri" w:hAnsi="Times New Roman" w:cs="Times New Roman"/>
          <w:sz w:val="24"/>
          <w:szCs w:val="24"/>
          <w14:ligatures w14:val="none"/>
        </w:rPr>
        <w:t>р</w:t>
      </w:r>
      <w:r w:rsidRPr="00D30929">
        <w:rPr>
          <w:rFonts w:ascii="Times New Roman" w:eastAsia="Calibri" w:hAnsi="Times New Roman" w:cs="Times New Roman"/>
          <w:sz w:val="24"/>
          <w:szCs w:val="24"/>
          <w:lang w:val="en-US"/>
          <w14:ligatures w14:val="none"/>
        </w:rPr>
        <w:t>.</w:t>
      </w:r>
      <w:r w:rsidRPr="00D30929">
        <w:rPr>
          <w:rFonts w:ascii="Times New Roman" w:eastAsia="Calibri" w:hAnsi="Times New Roman" w:cs="Times New Roman"/>
          <w:bCs/>
          <w:sz w:val="24"/>
          <w:szCs w:val="24"/>
          <w:lang w:val="en-US"/>
          <w14:ligatures w14:val="none"/>
        </w:rPr>
        <w:t xml:space="preserve"> 577–585. doi:10.5194/amt-9-577-2016.</w:t>
      </w:r>
    </w:p>
    <w:p w14:paraId="3468BA19" w14:textId="77777777" w:rsidR="00D30929" w:rsidRPr="00D30929" w:rsidRDefault="00D30929" w:rsidP="00D30929">
      <w:pPr>
        <w:spacing w:after="0" w:line="360" w:lineRule="auto"/>
        <w:ind w:firstLine="708"/>
        <w:jc w:val="both"/>
        <w:rPr>
          <w:rFonts w:ascii="Times New Roman" w:eastAsia="Calibri" w:hAnsi="Times New Roman" w:cs="Times New Roman"/>
          <w:sz w:val="24"/>
          <w:szCs w:val="24"/>
          <w:lang w:val="en-US"/>
          <w14:ligatures w14:val="none"/>
        </w:rPr>
      </w:pPr>
      <w:r w:rsidRPr="00D30929">
        <w:rPr>
          <w:rFonts w:ascii="Times New Roman" w:eastAsia="Calibri" w:hAnsi="Times New Roman" w:cs="Times New Roman"/>
          <w:bCs/>
          <w:sz w:val="24"/>
          <w:szCs w:val="24"/>
          <w:lang w:val="en-US"/>
          <w14:ligatures w14:val="none"/>
        </w:rPr>
        <w:t xml:space="preserve">GOSAT 2021. Greenhouse Gases Observing Satellite. – </w:t>
      </w:r>
      <w:r w:rsidRPr="00D30929">
        <w:rPr>
          <w:rFonts w:ascii="Times New Roman" w:eastAsia="Calibri" w:hAnsi="Times New Roman" w:cs="Times New Roman"/>
          <w:color w:val="000000"/>
          <w:sz w:val="24"/>
          <w:szCs w:val="24"/>
          <w:shd w:val="clear" w:color="auto" w:fill="FFFFFF"/>
          <w:lang w:val="en-US"/>
          <w14:ligatures w14:val="none"/>
        </w:rPr>
        <w:t>Available at</w:t>
      </w:r>
      <w:r w:rsidRPr="00D30929">
        <w:rPr>
          <w:rFonts w:ascii="Calibri" w:eastAsia="Calibri" w:hAnsi="Calibri" w:cs="Times New Roman"/>
          <w:lang w:val="en-US"/>
          <w14:ligatures w14:val="none"/>
        </w:rPr>
        <w:t xml:space="preserve">: </w:t>
      </w:r>
      <w:hyperlink r:id="rId28" w:history="1">
        <w:r w:rsidRPr="00D30929">
          <w:rPr>
            <w:rFonts w:ascii="Times New Roman" w:eastAsia="Calibri" w:hAnsi="Times New Roman" w:cs="Times New Roman"/>
            <w:sz w:val="24"/>
            <w:szCs w:val="24"/>
            <w:lang w:val="en-US"/>
            <w14:ligatures w14:val="none"/>
          </w:rPr>
          <w:t>https://data2.gosat.nies.go.jp</w:t>
        </w:r>
      </w:hyperlink>
      <w:r w:rsidRPr="00D30929">
        <w:rPr>
          <w:rFonts w:ascii="Times New Roman" w:eastAsia="Calibri" w:hAnsi="Times New Roman" w:cs="Times New Roman"/>
          <w:sz w:val="24"/>
          <w:szCs w:val="24"/>
          <w:lang w:val="en-US"/>
          <w14:ligatures w14:val="none"/>
        </w:rPr>
        <w:t xml:space="preserve">; </w:t>
      </w:r>
      <w:hyperlink r:id="rId29" w:history="1">
        <w:r w:rsidRPr="00D30929">
          <w:rPr>
            <w:rFonts w:ascii="Times New Roman" w:eastAsia="Calibri" w:hAnsi="Times New Roman" w:cs="Times New Roman"/>
            <w:bCs/>
            <w:sz w:val="24"/>
            <w:szCs w:val="24"/>
            <w:lang w:val="en-US"/>
            <w14:ligatures w14:val="none"/>
          </w:rPr>
          <w:t>https://www.gosat.nies.go.jp/en/about_2_observe.html</w:t>
        </w:r>
      </w:hyperlink>
      <w:r w:rsidRPr="00D30929">
        <w:rPr>
          <w:rFonts w:ascii="Calibri" w:eastAsia="Calibri" w:hAnsi="Calibri" w:cs="Times New Roman"/>
          <w:lang w:val="en-US"/>
          <w14:ligatures w14:val="none"/>
        </w:rPr>
        <w:t>.</w:t>
      </w:r>
      <w:r w:rsidRPr="00D30929">
        <w:rPr>
          <w:rFonts w:ascii="Times New Roman" w:eastAsia="Calibri" w:hAnsi="Times New Roman" w:cs="Times New Roman"/>
          <w:sz w:val="24"/>
          <w:szCs w:val="24"/>
          <w:lang w:val="en-US"/>
          <w14:ligatures w14:val="none"/>
        </w:rPr>
        <w:t xml:space="preserve"> </w:t>
      </w:r>
    </w:p>
    <w:p w14:paraId="30B81BA3" w14:textId="77777777" w:rsidR="00D30929" w:rsidRPr="00D30929" w:rsidRDefault="00D30929" w:rsidP="00D30929">
      <w:pPr>
        <w:spacing w:after="0" w:line="360" w:lineRule="auto"/>
        <w:ind w:firstLine="708"/>
        <w:jc w:val="both"/>
        <w:rPr>
          <w:rFonts w:ascii="Times New Roman" w:eastAsia="Calibri" w:hAnsi="Times New Roman" w:cs="Times New Roman"/>
          <w:sz w:val="24"/>
          <w:szCs w:val="24"/>
          <w:lang w:val="en-US"/>
          <w14:ligatures w14:val="none"/>
        </w:rPr>
      </w:pPr>
      <w:r w:rsidRPr="00D30929">
        <w:rPr>
          <w:rFonts w:ascii="Times New Roman" w:eastAsia="Calibri" w:hAnsi="Times New Roman" w:cs="Times New Roman"/>
          <w:sz w:val="24"/>
          <w:szCs w:val="24"/>
          <w:lang w:val="en-US"/>
          <w14:ligatures w14:val="none"/>
        </w:rPr>
        <w:t>Grinsted A., Moore J.C., Jevrejeva S. 2004. Application of the cross wavelet transform and wavelet coherence to geophysical time series. – Nonlin. Processes Geophys., No.11, pp. 561–566. doi:10.5194/npg-11-561-2004.</w:t>
      </w:r>
    </w:p>
    <w:p w14:paraId="22090BCA" w14:textId="77777777" w:rsidR="00D30929" w:rsidRPr="00D30929" w:rsidRDefault="00D30929" w:rsidP="00D30929">
      <w:pPr>
        <w:spacing w:after="0" w:line="360" w:lineRule="auto"/>
        <w:ind w:firstLine="708"/>
        <w:jc w:val="both"/>
        <w:rPr>
          <w:rFonts w:ascii="Times New Roman" w:eastAsia="Calibri" w:hAnsi="Times New Roman" w:cs="Times New Roman"/>
          <w:sz w:val="24"/>
          <w:szCs w:val="24"/>
          <w:lang w:val="en-US"/>
          <w14:ligatures w14:val="none"/>
        </w:rPr>
      </w:pPr>
      <w:r w:rsidRPr="00D30929">
        <w:rPr>
          <w:rFonts w:ascii="Times New Roman" w:eastAsia="Calibri" w:hAnsi="Times New Roman" w:cs="Times New Roman"/>
          <w:color w:val="000000"/>
          <w:sz w:val="24"/>
          <w:szCs w:val="24"/>
          <w:shd w:val="clear" w:color="auto" w:fill="FFFFFF"/>
          <w:lang w:val="en-US"/>
          <w14:ligatures w14:val="none"/>
        </w:rPr>
        <w:t>Hase F., Herkommer B., Groß J., Blumenstock T., Kiel M. ä .,  Dohe S. 2023. TCCON data from Karlsruhe (DE), Release GGG2020.R1. – [Data set]. CaltechDATA. Available at</w:t>
      </w:r>
      <w:r w:rsidRPr="00D30929">
        <w:rPr>
          <w:rFonts w:ascii="Calibri" w:eastAsia="Calibri" w:hAnsi="Calibri" w:cs="Times New Roman"/>
          <w:lang w:val="en-US"/>
          <w14:ligatures w14:val="none"/>
        </w:rPr>
        <w:t xml:space="preserve">: </w:t>
      </w:r>
      <w:r w:rsidRPr="00D30929">
        <w:rPr>
          <w:rFonts w:ascii="Times New Roman" w:eastAsia="Calibri" w:hAnsi="Times New Roman" w:cs="Times New Roman"/>
          <w:color w:val="000000"/>
          <w:sz w:val="24"/>
          <w:szCs w:val="24"/>
          <w:shd w:val="clear" w:color="auto" w:fill="FFFFFF"/>
          <w:lang w:val="en-US"/>
          <w14:ligatures w14:val="none"/>
        </w:rPr>
        <w:t>https://doi.org/10.14291/tccon.ggg2020.karlsruhe01.R1.</w:t>
      </w:r>
    </w:p>
    <w:p w14:paraId="50161A7A" w14:textId="77777777" w:rsidR="00D30929" w:rsidRPr="0050501B" w:rsidRDefault="00D30929" w:rsidP="00D30929">
      <w:pPr>
        <w:shd w:val="clear" w:color="auto" w:fill="FFFFFF"/>
        <w:spacing w:after="0" w:line="360" w:lineRule="auto"/>
        <w:ind w:firstLine="709"/>
        <w:jc w:val="both"/>
        <w:rPr>
          <w:rFonts w:ascii="Calibri" w:eastAsia="Calibri" w:hAnsi="Calibri" w:cs="Times New Roman"/>
          <w:lang w:val="en-US"/>
          <w14:ligatures w14:val="none"/>
        </w:rPr>
      </w:pPr>
      <w:r w:rsidRPr="00D30929">
        <w:rPr>
          <w:rFonts w:ascii="Times New Roman" w:eastAsia="Calibri" w:hAnsi="Times New Roman" w:cs="Times New Roman"/>
          <w:sz w:val="24"/>
          <w:szCs w:val="24"/>
          <w:lang w:val="en-US" w:eastAsia="ru-RU"/>
          <w14:ligatures w14:val="none"/>
        </w:rPr>
        <w:t xml:space="preserve">Howarth R. W. 2019. Ideas and perspectives: is shale gas a major driver of recent increase in global atmospheric methane? – Biogeosciences, vol. 16, </w:t>
      </w:r>
      <w:r w:rsidRPr="00D30929">
        <w:rPr>
          <w:rFonts w:ascii="Times New Roman" w:eastAsia="Calibri" w:hAnsi="Times New Roman" w:cs="Times New Roman"/>
          <w:bCs/>
          <w:sz w:val="24"/>
          <w:szCs w:val="24"/>
          <w:lang w:val="en-US" w:eastAsia="ru-RU"/>
          <w14:ligatures w14:val="none"/>
        </w:rPr>
        <w:t xml:space="preserve">pp </w:t>
      </w:r>
      <w:r w:rsidRPr="00D30929">
        <w:rPr>
          <w:rFonts w:ascii="Times New Roman" w:eastAsia="Calibri" w:hAnsi="Times New Roman" w:cs="Times New Roman"/>
          <w:sz w:val="24"/>
          <w:szCs w:val="24"/>
          <w:lang w:val="en-US" w:eastAsia="ru-RU"/>
          <w14:ligatures w14:val="none"/>
        </w:rPr>
        <w:t xml:space="preserve">3033–3046. </w:t>
      </w:r>
      <w:hyperlink r:id="rId30" w:history="1">
        <w:r w:rsidRPr="00D30929">
          <w:rPr>
            <w:rFonts w:ascii="Times New Roman" w:eastAsia="Calibri" w:hAnsi="Times New Roman" w:cs="Times New Roman"/>
            <w:color w:val="0563C1"/>
            <w:sz w:val="24"/>
            <w:szCs w:val="24"/>
            <w:u w:val="single"/>
            <w:lang w:val="en-US" w:eastAsia="ru-RU"/>
            <w14:ligatures w14:val="none"/>
          </w:rPr>
          <w:t>https</w:t>
        </w:r>
        <w:r w:rsidRPr="0050501B">
          <w:rPr>
            <w:rFonts w:ascii="Times New Roman" w:eastAsia="Calibri" w:hAnsi="Times New Roman" w:cs="Times New Roman"/>
            <w:color w:val="0563C1"/>
            <w:sz w:val="24"/>
            <w:szCs w:val="24"/>
            <w:u w:val="single"/>
            <w:lang w:val="en-US" w:eastAsia="ru-RU"/>
            <w14:ligatures w14:val="none"/>
          </w:rPr>
          <w:t>://</w:t>
        </w:r>
        <w:r w:rsidRPr="00D30929">
          <w:rPr>
            <w:rFonts w:ascii="Times New Roman" w:eastAsia="Calibri" w:hAnsi="Times New Roman" w:cs="Times New Roman"/>
            <w:color w:val="0563C1"/>
            <w:sz w:val="24"/>
            <w:szCs w:val="24"/>
            <w:u w:val="single"/>
            <w:lang w:val="en-US" w:eastAsia="ru-RU"/>
            <w14:ligatures w14:val="none"/>
          </w:rPr>
          <w:t>doi</w:t>
        </w:r>
        <w:r w:rsidRPr="0050501B">
          <w:rPr>
            <w:rFonts w:ascii="Times New Roman" w:eastAsia="Calibri" w:hAnsi="Times New Roman" w:cs="Times New Roman"/>
            <w:color w:val="0563C1"/>
            <w:sz w:val="24"/>
            <w:szCs w:val="24"/>
            <w:u w:val="single"/>
            <w:lang w:val="en-US" w:eastAsia="ru-RU"/>
            <w14:ligatures w14:val="none"/>
          </w:rPr>
          <w:t>.</w:t>
        </w:r>
        <w:r w:rsidRPr="00D30929">
          <w:rPr>
            <w:rFonts w:ascii="Times New Roman" w:eastAsia="Calibri" w:hAnsi="Times New Roman" w:cs="Times New Roman"/>
            <w:color w:val="0563C1"/>
            <w:sz w:val="24"/>
            <w:szCs w:val="24"/>
            <w:u w:val="single"/>
            <w:lang w:val="en-US" w:eastAsia="ru-RU"/>
            <w14:ligatures w14:val="none"/>
          </w:rPr>
          <w:t>org</w:t>
        </w:r>
        <w:r w:rsidRPr="0050501B">
          <w:rPr>
            <w:rFonts w:ascii="Times New Roman" w:eastAsia="Calibri" w:hAnsi="Times New Roman" w:cs="Times New Roman"/>
            <w:color w:val="0563C1"/>
            <w:sz w:val="24"/>
            <w:szCs w:val="24"/>
            <w:u w:val="single"/>
            <w:lang w:val="en-US" w:eastAsia="ru-RU"/>
            <w14:ligatures w14:val="none"/>
          </w:rPr>
          <w:t>/10.5194/</w:t>
        </w:r>
        <w:r w:rsidRPr="00D30929">
          <w:rPr>
            <w:rFonts w:ascii="Times New Roman" w:eastAsia="Calibri" w:hAnsi="Times New Roman" w:cs="Times New Roman"/>
            <w:color w:val="0563C1"/>
            <w:sz w:val="24"/>
            <w:szCs w:val="24"/>
            <w:u w:val="single"/>
            <w:lang w:val="en-US" w:eastAsia="ru-RU"/>
            <w14:ligatures w14:val="none"/>
          </w:rPr>
          <w:t>bg</w:t>
        </w:r>
        <w:r w:rsidRPr="0050501B">
          <w:rPr>
            <w:rFonts w:ascii="Times New Roman" w:eastAsia="Calibri" w:hAnsi="Times New Roman" w:cs="Times New Roman"/>
            <w:color w:val="0563C1"/>
            <w:sz w:val="24"/>
            <w:szCs w:val="24"/>
            <w:u w:val="single"/>
            <w:lang w:val="en-US" w:eastAsia="ru-RU"/>
            <w14:ligatures w14:val="none"/>
          </w:rPr>
          <w:t>-16-3033-2019</w:t>
        </w:r>
      </w:hyperlink>
    </w:p>
    <w:p w14:paraId="1E4BB0A7" w14:textId="77777777" w:rsidR="00D30929" w:rsidRPr="00D30929" w:rsidRDefault="00D30929" w:rsidP="00D30929">
      <w:pPr>
        <w:spacing w:after="0" w:line="360" w:lineRule="auto"/>
        <w:ind w:firstLine="708"/>
        <w:jc w:val="both"/>
        <w:rPr>
          <w:rFonts w:ascii="Times New Roman" w:eastAsia="Calibri" w:hAnsi="Times New Roman" w:cs="Times New Roman"/>
          <w:color w:val="000000"/>
          <w:sz w:val="24"/>
          <w:szCs w:val="24"/>
          <w:shd w:val="clear" w:color="auto" w:fill="FFFFFF"/>
          <w:lang w:val="en-US"/>
          <w14:ligatures w14:val="none"/>
        </w:rPr>
      </w:pPr>
      <w:r w:rsidRPr="00D30929">
        <w:rPr>
          <w:rFonts w:ascii="Times New Roman" w:eastAsia="Calibri" w:hAnsi="Times New Roman" w:cs="Times New Roman"/>
          <w:color w:val="000000"/>
          <w:sz w:val="24"/>
          <w:szCs w:val="24"/>
          <w:shd w:val="clear" w:color="auto" w:fill="FFFFFF"/>
          <w:lang w:val="en-US"/>
          <w14:ligatures w14:val="none"/>
        </w:rPr>
        <w:lastRenderedPageBreak/>
        <w:t>NASA. Goddard Space Flight Center. SO</w:t>
      </w:r>
      <w:r w:rsidRPr="00D30929">
        <w:rPr>
          <w:rFonts w:ascii="Times New Roman" w:eastAsia="Calibri" w:hAnsi="Times New Roman" w:cs="Times New Roman"/>
          <w:color w:val="000000"/>
          <w:sz w:val="24"/>
          <w:szCs w:val="24"/>
          <w:shd w:val="clear" w:color="auto" w:fill="FFFFFF"/>
          <w:vertAlign w:val="subscript"/>
          <w:lang w:val="en-US"/>
          <w14:ligatures w14:val="none"/>
        </w:rPr>
        <w:t>2</w:t>
      </w:r>
      <w:r w:rsidRPr="00D30929">
        <w:rPr>
          <w:rFonts w:ascii="Times New Roman" w:eastAsia="Calibri" w:hAnsi="Times New Roman" w:cs="Times New Roman"/>
          <w:color w:val="000000"/>
          <w:sz w:val="24"/>
          <w:szCs w:val="24"/>
          <w:shd w:val="clear" w:color="auto" w:fill="FFFFFF"/>
          <w:lang w:val="en-US"/>
          <w14:ligatures w14:val="none"/>
        </w:rPr>
        <w:t xml:space="preserve"> emissions by explosive volcanic eruptions: 1979-2023. – Available at: </w:t>
      </w:r>
      <w:hyperlink r:id="rId31" w:history="1">
        <w:r w:rsidRPr="00D30929">
          <w:rPr>
            <w:rFonts w:ascii="Times New Roman" w:eastAsia="Calibri" w:hAnsi="Times New Roman" w:cs="Times New Roman"/>
            <w:color w:val="0563C1"/>
            <w:sz w:val="24"/>
            <w:szCs w:val="24"/>
            <w:u w:val="single"/>
            <w:shd w:val="clear" w:color="auto" w:fill="FFFFFF"/>
            <w:lang w:val="en-US"/>
            <w14:ligatures w14:val="none"/>
          </w:rPr>
          <w:t>https://so2.gsfc.nasa.gov/measures.html</w:t>
        </w:r>
      </w:hyperlink>
      <w:r w:rsidRPr="00D30929">
        <w:rPr>
          <w:rFonts w:ascii="Times New Roman" w:eastAsia="Calibri" w:hAnsi="Times New Roman" w:cs="Times New Roman"/>
          <w:color w:val="000000"/>
          <w:sz w:val="24"/>
          <w:szCs w:val="24"/>
          <w:shd w:val="clear" w:color="auto" w:fill="FFFFFF"/>
          <w:lang w:val="en-US"/>
          <w14:ligatures w14:val="none"/>
        </w:rPr>
        <w:t xml:space="preserve"> (accessed 14 April 2026). </w:t>
      </w:r>
    </w:p>
    <w:p w14:paraId="58C4B9A7" w14:textId="77777777" w:rsidR="00D30929" w:rsidRPr="00D30929" w:rsidRDefault="00D30929" w:rsidP="00D30929">
      <w:pPr>
        <w:spacing w:after="0" w:line="360" w:lineRule="auto"/>
        <w:ind w:firstLine="708"/>
        <w:jc w:val="both"/>
        <w:rPr>
          <w:rFonts w:ascii="Times New Roman" w:eastAsia="Calibri" w:hAnsi="Times New Roman" w:cs="Times New Roman"/>
          <w:color w:val="000000"/>
          <w:sz w:val="24"/>
          <w:szCs w:val="24"/>
          <w:shd w:val="clear" w:color="auto" w:fill="FFFFFF"/>
          <w:lang w:val="en-US"/>
          <w14:ligatures w14:val="none"/>
        </w:rPr>
      </w:pPr>
      <w:r w:rsidRPr="00D30929">
        <w:rPr>
          <w:rFonts w:ascii="Times New Roman" w:eastAsia="Calibri" w:hAnsi="Times New Roman" w:cs="Times New Roman"/>
          <w:color w:val="000000"/>
          <w:sz w:val="24"/>
          <w:szCs w:val="24"/>
          <w:shd w:val="clear" w:color="auto" w:fill="FFFFFF"/>
          <w:lang w:val="en-US"/>
          <w14:ligatures w14:val="none"/>
        </w:rPr>
        <w:t>Peterson D.A., Campbell J.R., Hyer E.J., Fromm M.D., Kablick III G.P., Cossuth J.H., DeLand M.D. 2018. Wildfire-driven thunderstorms cause a volcano-like stratospheric injection of smoke. – NPJ. Climate and Atmospheric Science, 1:30; doi:10.1038/s41612-018-0039-3/.</w:t>
      </w:r>
    </w:p>
    <w:p w14:paraId="0E132459" w14:textId="77777777" w:rsidR="00D30929" w:rsidRPr="00D30929" w:rsidRDefault="00D30929" w:rsidP="00D30929">
      <w:pPr>
        <w:autoSpaceDE w:val="0"/>
        <w:autoSpaceDN w:val="0"/>
        <w:adjustRightInd w:val="0"/>
        <w:spacing w:after="0" w:line="360" w:lineRule="auto"/>
        <w:ind w:firstLine="708"/>
        <w:jc w:val="both"/>
        <w:rPr>
          <w:rFonts w:ascii="Times New Roman" w:eastAsia="Calibri" w:hAnsi="Times New Roman" w:cs="Times New Roman"/>
          <w:sz w:val="24"/>
          <w:szCs w:val="24"/>
          <w:lang w:val="en-US"/>
          <w14:ligatures w14:val="none"/>
        </w:rPr>
      </w:pPr>
      <w:r w:rsidRPr="00D30929">
        <w:rPr>
          <w:rFonts w:ascii="Times New Roman" w:eastAsia="Calibri" w:hAnsi="Times New Roman" w:cs="Times New Roman"/>
          <w:sz w:val="24"/>
          <w:szCs w:val="24"/>
          <w:lang w:val="en-US"/>
          <w14:ligatures w14:val="none"/>
        </w:rPr>
        <w:t xml:space="preserve">Visheratin K.N., Baranova Ye.L., Bugrim G.I., Ivanov V.N., Krasnopeyeva Ye.I., Sakhibgareyev D.G., Ustinov V.P., Shilkin A.V. 2023. </w:t>
      </w:r>
      <w:r w:rsidRPr="00D30929">
        <w:rPr>
          <w:rFonts w:ascii="Times New Roman" w:eastAsia="Newton-Regular" w:hAnsi="Times New Roman" w:cs="Times New Roman"/>
          <w:kern w:val="0"/>
          <w:sz w:val="24"/>
          <w:szCs w:val="24"/>
          <w:lang w:val="en-US"/>
          <w14:ligatures w14:val="none"/>
        </w:rPr>
        <w:t>Variations in surface concentrations and total column of CO2 and CH4 in the central part of the European territory of Russia.</w:t>
      </w:r>
      <w:r w:rsidRPr="00D30929">
        <w:rPr>
          <w:rFonts w:ascii="Newton-Regular" w:eastAsia="Newton-Regular" w:hAnsi="Calibri" w:cs="Newton-Regular"/>
          <w:kern w:val="0"/>
          <w:sz w:val="24"/>
          <w:szCs w:val="24"/>
          <w:lang w:val="en-US"/>
          <w14:ligatures w14:val="none"/>
        </w:rPr>
        <w:t xml:space="preserve"> </w:t>
      </w:r>
      <w:r w:rsidRPr="00D30929">
        <w:rPr>
          <w:rFonts w:ascii="Times New Roman" w:eastAsia="Calibri" w:hAnsi="Times New Roman" w:cs="Times New Roman"/>
          <w:sz w:val="24"/>
          <w:szCs w:val="24"/>
          <w:lang w:val="en-US"/>
          <w14:ligatures w14:val="none"/>
        </w:rPr>
        <w:t xml:space="preserve">– </w:t>
      </w:r>
      <w:r w:rsidRPr="00D30929">
        <w:rPr>
          <w:rFonts w:ascii="Times New Roman" w:eastAsia="Newton-Italic" w:hAnsi="Times New Roman" w:cs="Times New Roman"/>
          <w:iCs/>
          <w:kern w:val="0"/>
          <w:sz w:val="24"/>
          <w:szCs w:val="24"/>
          <w:lang w:val="en-US"/>
          <w14:ligatures w14:val="none"/>
        </w:rPr>
        <w:t>Izvestiya, Atmospheric and Oceanic Physics,</w:t>
      </w:r>
      <w:r w:rsidRPr="00D30929">
        <w:rPr>
          <w:rFonts w:ascii="Times New Roman" w:eastAsia="Calibri" w:hAnsi="Times New Roman" w:cs="Times New Roman"/>
          <w:sz w:val="24"/>
          <w:szCs w:val="24"/>
          <w:lang w:val="en-US"/>
          <w14:ligatures w14:val="none"/>
        </w:rPr>
        <w:t xml:space="preserve"> vol</w:t>
      </w:r>
      <w:r w:rsidRPr="00D30929">
        <w:rPr>
          <w:rFonts w:ascii="Times New Roman" w:eastAsia="Newton-Italic" w:hAnsi="Times New Roman" w:cs="Times New Roman"/>
          <w:iCs/>
          <w:kern w:val="0"/>
          <w:sz w:val="24"/>
          <w:szCs w:val="24"/>
          <w:lang w:val="en-US"/>
          <w14:ligatures w14:val="none"/>
        </w:rPr>
        <w:t>.</w:t>
      </w:r>
      <w:r w:rsidRPr="00D30929">
        <w:rPr>
          <w:rFonts w:ascii="Times New Roman" w:eastAsia="Calibri" w:hAnsi="Times New Roman" w:cs="Times New Roman"/>
          <w:sz w:val="24"/>
          <w:szCs w:val="24"/>
          <w:lang w:val="en-US"/>
          <w14:ligatures w14:val="none"/>
        </w:rPr>
        <w:t xml:space="preserve"> 59, </w:t>
      </w:r>
      <w:r w:rsidRPr="00D30929">
        <w:rPr>
          <w:rFonts w:ascii="Times New Roman" w:eastAsia="Newton-Italic" w:hAnsi="Times New Roman" w:cs="Times New Roman"/>
          <w:iCs/>
          <w:kern w:val="0"/>
          <w:sz w:val="24"/>
          <w:szCs w:val="24"/>
          <w:lang w:val="en-US"/>
          <w14:ligatures w14:val="none"/>
        </w:rPr>
        <w:t>No.</w:t>
      </w:r>
      <w:r w:rsidRPr="00D30929">
        <w:rPr>
          <w:rFonts w:ascii="Times New Roman" w:eastAsia="Calibri" w:hAnsi="Times New Roman" w:cs="Times New Roman"/>
          <w:sz w:val="24"/>
          <w:szCs w:val="24"/>
          <w:lang w:val="en-US"/>
          <w14:ligatures w14:val="none"/>
        </w:rPr>
        <w:t xml:space="preserve"> 2, pp. 174–188.</w:t>
      </w:r>
      <w:r w:rsidRPr="00D30929">
        <w:rPr>
          <w:rFonts w:ascii="Newton-Bold" w:eastAsia="Calibri" w:hAnsi="Newton-Bold" w:cs="Newton-Bold"/>
          <w:bCs/>
          <w:kern w:val="0"/>
          <w:sz w:val="20"/>
          <w:szCs w:val="20"/>
          <w:lang w:val="en-US"/>
          <w14:ligatures w14:val="none"/>
        </w:rPr>
        <w:t xml:space="preserve"> </w:t>
      </w:r>
      <w:r w:rsidRPr="00D30929">
        <w:rPr>
          <w:rFonts w:ascii="Times New Roman" w:eastAsia="Calibri" w:hAnsi="Times New Roman" w:cs="Times New Roman"/>
          <w:bCs/>
          <w:kern w:val="0"/>
          <w:sz w:val="24"/>
          <w:szCs w:val="24"/>
          <w:lang w:val="en-US"/>
          <w14:ligatures w14:val="none"/>
        </w:rPr>
        <w:t>DOI:</w:t>
      </w:r>
      <w:r w:rsidRPr="00D30929">
        <w:rPr>
          <w:rFonts w:ascii="Times New Roman" w:eastAsia="Newton-Regular" w:hAnsi="Times New Roman" w:cs="Times New Roman"/>
          <w:kern w:val="0"/>
          <w:sz w:val="24"/>
          <w:szCs w:val="24"/>
          <w:lang w:val="en-US"/>
          <w14:ligatures w14:val="none"/>
        </w:rPr>
        <w:t>1134/S0001433823020081.</w:t>
      </w:r>
    </w:p>
    <w:p w14:paraId="0F66144C" w14:textId="77777777" w:rsidR="00D30929" w:rsidRPr="00D30929" w:rsidRDefault="00D30929" w:rsidP="00D30929">
      <w:pPr>
        <w:autoSpaceDE w:val="0"/>
        <w:autoSpaceDN w:val="0"/>
        <w:adjustRightInd w:val="0"/>
        <w:spacing w:after="0" w:line="360" w:lineRule="auto"/>
        <w:ind w:firstLine="708"/>
        <w:jc w:val="both"/>
        <w:rPr>
          <w:rFonts w:ascii="Times New Roman" w:eastAsia="Newton-Regular" w:hAnsi="Times New Roman" w:cs="Times New Roman"/>
          <w:kern w:val="0"/>
          <w:sz w:val="24"/>
          <w:szCs w:val="24"/>
          <w:lang w:val="da-DK"/>
          <w14:ligatures w14:val="none"/>
        </w:rPr>
      </w:pPr>
      <w:r w:rsidRPr="00D30929">
        <w:rPr>
          <w:rFonts w:ascii="Times New Roman" w:eastAsia="Calibri" w:hAnsi="Times New Roman" w:cs="Times New Roman"/>
          <w:sz w:val="24"/>
          <w:szCs w:val="24"/>
          <w:lang w:val="en-US"/>
          <w14:ligatures w14:val="none"/>
        </w:rPr>
        <w:t xml:space="preserve">Visheratin K.N., Baranova Ye.L., Bugrim G.I, Krasnopeyeva Ye.I., Ustinov V.P., Shilkin A.V. 2024. </w:t>
      </w:r>
      <w:r w:rsidRPr="00D30929">
        <w:rPr>
          <w:rFonts w:ascii="Times New Roman" w:eastAsia="Calibri" w:hAnsi="Times New Roman" w:cs="Times New Roman"/>
          <w:bCs/>
          <w:kern w:val="0"/>
          <w:sz w:val="24"/>
          <w:szCs w:val="24"/>
          <w:lang w:val="en-US"/>
          <w14:ligatures w14:val="none"/>
        </w:rPr>
        <w:t>Measurements of</w:t>
      </w:r>
      <w:r w:rsidRPr="00D30929">
        <w:rPr>
          <w:rFonts w:ascii="Newton-Bold" w:eastAsia="Calibri" w:hAnsi="Newton-Bold" w:cs="Newton-Bold"/>
          <w:b/>
          <w:bCs/>
          <w:kern w:val="0"/>
          <w:sz w:val="36"/>
          <w:szCs w:val="36"/>
          <w:lang w:val="en-US"/>
          <w14:ligatures w14:val="none"/>
        </w:rPr>
        <w:t xml:space="preserve"> </w:t>
      </w:r>
      <w:r w:rsidRPr="00D30929">
        <w:rPr>
          <w:rFonts w:ascii="Times New Roman" w:eastAsia="Calibri" w:hAnsi="Times New Roman" w:cs="Times New Roman"/>
          <w:bCs/>
          <w:kern w:val="0"/>
          <w:sz w:val="24"/>
          <w:szCs w:val="24"/>
          <w:lang w:val="en-US"/>
          <w14:ligatures w14:val="none"/>
        </w:rPr>
        <w:t xml:space="preserve">Total Ozone Content in the 4.7 </w:t>
      </w:r>
      <w:r w:rsidRPr="00D30929">
        <w:rPr>
          <w:rFonts w:ascii="Times New Roman" w:eastAsia="Calibri" w:hAnsi="Times New Roman" w:cs="Times New Roman"/>
          <w:kern w:val="0"/>
          <w:sz w:val="24"/>
          <w:szCs w:val="24"/>
          <w14:ligatures w14:val="none"/>
        </w:rPr>
        <w:t>μ</w:t>
      </w:r>
      <w:r w:rsidRPr="00D30929">
        <w:rPr>
          <w:rFonts w:ascii="Times New Roman" w:eastAsia="Calibri" w:hAnsi="Times New Roman" w:cs="Times New Roman"/>
          <w:bCs/>
          <w:kern w:val="0"/>
          <w:sz w:val="24"/>
          <w:szCs w:val="24"/>
          <w:lang w:val="en-US"/>
          <w14:ligatures w14:val="none"/>
        </w:rPr>
        <w:t>m Region with a Medium-Resolution FTIR Spectrometer and Comparison with Satellite Data. –</w:t>
      </w:r>
      <w:r w:rsidRPr="00D30929">
        <w:rPr>
          <w:rFonts w:ascii="Times New Roman" w:eastAsia="Newton-Italic" w:hAnsi="Times New Roman" w:cs="Times New Roman"/>
          <w:iCs/>
          <w:kern w:val="0"/>
          <w:sz w:val="24"/>
          <w:szCs w:val="24"/>
          <w:lang w:val="en-US"/>
          <w14:ligatures w14:val="none"/>
        </w:rPr>
        <w:t xml:space="preserve"> Izvestiya, Atmospheric and Oceanic Physics, </w:t>
      </w:r>
      <w:r w:rsidRPr="00D30929">
        <w:rPr>
          <w:rFonts w:ascii="Times New Roman" w:eastAsia="Calibri" w:hAnsi="Times New Roman" w:cs="Times New Roman"/>
          <w:sz w:val="24"/>
          <w:szCs w:val="24"/>
          <w:lang w:val="en-US"/>
          <w14:ligatures w14:val="none"/>
        </w:rPr>
        <w:t>vol</w:t>
      </w:r>
      <w:r w:rsidRPr="00D30929">
        <w:rPr>
          <w:rFonts w:ascii="Times New Roman" w:eastAsia="Newton-Italic" w:hAnsi="Times New Roman" w:cs="Times New Roman"/>
          <w:iCs/>
          <w:kern w:val="0"/>
          <w:sz w:val="24"/>
          <w:szCs w:val="24"/>
          <w:lang w:val="en-US"/>
          <w14:ligatures w14:val="none"/>
        </w:rPr>
        <w:t xml:space="preserve">. 60, No. 9, pp. 1048–1059. </w:t>
      </w:r>
      <w:r w:rsidRPr="00D30929">
        <w:rPr>
          <w:rFonts w:ascii="Times New Roman" w:eastAsia="Calibri" w:hAnsi="Times New Roman" w:cs="Times New Roman"/>
          <w:bCs/>
          <w:kern w:val="0"/>
          <w:sz w:val="24"/>
          <w:szCs w:val="24"/>
          <w:lang w:val="da-DK"/>
          <w14:ligatures w14:val="none"/>
        </w:rPr>
        <w:t xml:space="preserve">DOI: </w:t>
      </w:r>
      <w:r w:rsidRPr="00D30929">
        <w:rPr>
          <w:rFonts w:ascii="Times New Roman" w:eastAsia="Newton-Regular" w:hAnsi="Times New Roman" w:cs="Times New Roman"/>
          <w:kern w:val="0"/>
          <w:sz w:val="24"/>
          <w:szCs w:val="24"/>
          <w:lang w:val="da-DK"/>
          <w14:ligatures w14:val="none"/>
        </w:rPr>
        <w:t>10.1134/S0001433824701019.</w:t>
      </w:r>
    </w:p>
    <w:p w14:paraId="5A25504B" w14:textId="77777777" w:rsidR="00D30929" w:rsidRPr="00D30929" w:rsidRDefault="00D30929" w:rsidP="00D30929">
      <w:pPr>
        <w:autoSpaceDE w:val="0"/>
        <w:autoSpaceDN w:val="0"/>
        <w:adjustRightInd w:val="0"/>
        <w:spacing w:after="0" w:line="360" w:lineRule="auto"/>
        <w:ind w:firstLine="708"/>
        <w:jc w:val="both"/>
        <w:rPr>
          <w:rFonts w:ascii="Times New Roman" w:eastAsia="Newton-Regular" w:hAnsi="Times New Roman" w:cs="Times New Roman"/>
          <w:kern w:val="0"/>
          <w:sz w:val="24"/>
          <w:szCs w:val="24"/>
          <w:lang w:val="en-US"/>
          <w14:ligatures w14:val="none"/>
        </w:rPr>
      </w:pPr>
      <w:r w:rsidRPr="00D30929">
        <w:rPr>
          <w:rFonts w:ascii="Times New Roman" w:eastAsia="Newton-Regular" w:hAnsi="Times New Roman" w:cs="Times New Roman"/>
          <w:kern w:val="0"/>
          <w:sz w:val="24"/>
          <w:szCs w:val="24"/>
          <w:lang w:val="da-DK"/>
          <w14:ligatures w14:val="none"/>
        </w:rPr>
        <w:t xml:space="preserve">Wandinger U., Freudenthaler V., Baars H., et al. 2016. </w:t>
      </w:r>
      <w:r w:rsidRPr="00D30929">
        <w:rPr>
          <w:rFonts w:ascii="Times New Roman" w:eastAsia="Newton-Regular" w:hAnsi="Times New Roman" w:cs="Times New Roman"/>
          <w:kern w:val="0"/>
          <w:sz w:val="24"/>
          <w:szCs w:val="24"/>
          <w:lang w:val="en-US"/>
          <w14:ligatures w14:val="none"/>
        </w:rPr>
        <w:t>EARLINET instrument intercomparison campaigns: overview on strategy and results. – Atmos. Meas. Tech., vol. 9, pp. 1001–1023. www.atmos-meas-tech.net/9/1001/2016/doi:10.5194/amt-9-1001-2016.</w:t>
      </w:r>
    </w:p>
    <w:p w14:paraId="0D36BEE5" w14:textId="77777777" w:rsidR="00D30929" w:rsidRPr="00D30929" w:rsidRDefault="00D30929" w:rsidP="00D30929">
      <w:pPr>
        <w:autoSpaceDE w:val="0"/>
        <w:autoSpaceDN w:val="0"/>
        <w:adjustRightInd w:val="0"/>
        <w:spacing w:after="0" w:line="360" w:lineRule="auto"/>
        <w:ind w:firstLine="708"/>
        <w:rPr>
          <w:rFonts w:ascii="Times New Roman" w:eastAsia="Calibri" w:hAnsi="Times New Roman" w:cs="Times New Roman"/>
          <w:sz w:val="24"/>
          <w:szCs w:val="24"/>
          <w:lang w:val="en-US"/>
          <w14:ligatures w14:val="none"/>
        </w:rPr>
      </w:pPr>
    </w:p>
    <w:p w14:paraId="711EC4A5" w14:textId="77777777" w:rsidR="000C43E2" w:rsidRPr="000B0E0B" w:rsidRDefault="000C43E2" w:rsidP="00D30929">
      <w:pPr>
        <w:spacing w:line="360" w:lineRule="auto"/>
        <w:jc w:val="both"/>
        <w:rPr>
          <w:rFonts w:ascii="Times New Roman" w:hAnsi="Times New Roman" w:cs="Times New Roman"/>
          <w:sz w:val="24"/>
          <w:szCs w:val="24"/>
          <w:lang w:val="en-US"/>
        </w:rPr>
      </w:pPr>
    </w:p>
    <w:sectPr w:rsidR="000C43E2" w:rsidRPr="000B0E0B" w:rsidSect="00CD27D2">
      <w:footerReference w:type="default" r:id="rId32"/>
      <w:pgSz w:w="11906" w:h="16838"/>
      <w:pgMar w:top="1134" w:right="850" w:bottom="1134" w:left="1701"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1ECFF" w14:textId="77777777" w:rsidR="005A185E" w:rsidRDefault="005A185E" w:rsidP="00CD27D2">
      <w:pPr>
        <w:spacing w:after="0" w:line="240" w:lineRule="auto"/>
      </w:pPr>
      <w:r>
        <w:separator/>
      </w:r>
    </w:p>
  </w:endnote>
  <w:endnote w:type="continuationSeparator" w:id="0">
    <w:p w14:paraId="71D8A5E6" w14:textId="77777777" w:rsidR="005A185E" w:rsidRDefault="005A185E" w:rsidP="00CD27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Newton-Regular">
    <w:altName w:val="MS Mincho"/>
    <w:panose1 w:val="00000000000000000000"/>
    <w:charset w:val="80"/>
    <w:family w:val="auto"/>
    <w:notTrueType/>
    <w:pitch w:val="default"/>
    <w:sig w:usb0="00000203" w:usb1="08070000" w:usb2="00000010" w:usb3="00000000" w:csb0="00020005" w:csb1="00000000"/>
  </w:font>
  <w:font w:name="Newton-Italic">
    <w:altName w:val="MS Mincho"/>
    <w:panose1 w:val="00000000000000000000"/>
    <w:charset w:val="80"/>
    <w:family w:val="roman"/>
    <w:notTrueType/>
    <w:pitch w:val="default"/>
    <w:sig w:usb0="00000201" w:usb1="08070000" w:usb2="00000010" w:usb3="00000000" w:csb0="00020004" w:csb1="00000000"/>
  </w:font>
  <w:font w:name="Newton-Bold">
    <w:altName w:val="Cambria"/>
    <w:panose1 w:val="00000000000000000000"/>
    <w:charset w:val="CC"/>
    <w:family w:val="roman"/>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1293170"/>
      <w:docPartObj>
        <w:docPartGallery w:val="Page Numbers (Bottom of Page)"/>
        <w:docPartUnique/>
      </w:docPartObj>
    </w:sdtPr>
    <w:sdtContent>
      <w:p w14:paraId="2E87E506" w14:textId="608B3A70" w:rsidR="00CD27D2" w:rsidRDefault="00CD27D2">
        <w:pPr>
          <w:pStyle w:val="af4"/>
          <w:jc w:val="right"/>
        </w:pPr>
        <w:r>
          <w:fldChar w:fldCharType="begin"/>
        </w:r>
        <w:r>
          <w:instrText>PAGE   \* MERGEFORMAT</w:instrText>
        </w:r>
        <w:r>
          <w:fldChar w:fldCharType="separate"/>
        </w:r>
        <w:r w:rsidR="00145A63">
          <w:rPr>
            <w:noProof/>
          </w:rPr>
          <w:t>1</w:t>
        </w:r>
        <w:r>
          <w:fldChar w:fldCharType="end"/>
        </w:r>
      </w:p>
    </w:sdtContent>
  </w:sdt>
  <w:p w14:paraId="6ABFBA74" w14:textId="77777777" w:rsidR="00CD27D2" w:rsidRDefault="00CD27D2">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44BF62" w14:textId="77777777" w:rsidR="005A185E" w:rsidRDefault="005A185E" w:rsidP="00CD27D2">
      <w:pPr>
        <w:spacing w:after="0" w:line="240" w:lineRule="auto"/>
      </w:pPr>
      <w:r>
        <w:separator/>
      </w:r>
    </w:p>
  </w:footnote>
  <w:footnote w:type="continuationSeparator" w:id="0">
    <w:p w14:paraId="4316B16E" w14:textId="77777777" w:rsidR="005A185E" w:rsidRDefault="005A185E" w:rsidP="00CD27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164D9C"/>
    <w:multiLevelType w:val="hybridMultilevel"/>
    <w:tmpl w:val="53B0024E"/>
    <w:lvl w:ilvl="0" w:tplc="C65C3730">
      <w:start w:val="1"/>
      <w:numFmt w:val="bullet"/>
      <w:lvlText w:val="•"/>
      <w:lvlJc w:val="left"/>
      <w:pPr>
        <w:tabs>
          <w:tab w:val="num" w:pos="720"/>
        </w:tabs>
        <w:ind w:left="720" w:hanging="360"/>
      </w:pPr>
      <w:rPr>
        <w:rFonts w:ascii="Arial" w:hAnsi="Arial" w:hint="default"/>
      </w:rPr>
    </w:lvl>
    <w:lvl w:ilvl="1" w:tplc="AD4A815E" w:tentative="1">
      <w:start w:val="1"/>
      <w:numFmt w:val="bullet"/>
      <w:lvlText w:val="•"/>
      <w:lvlJc w:val="left"/>
      <w:pPr>
        <w:tabs>
          <w:tab w:val="num" w:pos="1440"/>
        </w:tabs>
        <w:ind w:left="1440" w:hanging="360"/>
      </w:pPr>
      <w:rPr>
        <w:rFonts w:ascii="Arial" w:hAnsi="Arial" w:hint="default"/>
      </w:rPr>
    </w:lvl>
    <w:lvl w:ilvl="2" w:tplc="6B24C03E" w:tentative="1">
      <w:start w:val="1"/>
      <w:numFmt w:val="bullet"/>
      <w:lvlText w:val="•"/>
      <w:lvlJc w:val="left"/>
      <w:pPr>
        <w:tabs>
          <w:tab w:val="num" w:pos="2160"/>
        </w:tabs>
        <w:ind w:left="2160" w:hanging="360"/>
      </w:pPr>
      <w:rPr>
        <w:rFonts w:ascii="Arial" w:hAnsi="Arial" w:hint="default"/>
      </w:rPr>
    </w:lvl>
    <w:lvl w:ilvl="3" w:tplc="A9826526" w:tentative="1">
      <w:start w:val="1"/>
      <w:numFmt w:val="bullet"/>
      <w:lvlText w:val="•"/>
      <w:lvlJc w:val="left"/>
      <w:pPr>
        <w:tabs>
          <w:tab w:val="num" w:pos="2880"/>
        </w:tabs>
        <w:ind w:left="2880" w:hanging="360"/>
      </w:pPr>
      <w:rPr>
        <w:rFonts w:ascii="Arial" w:hAnsi="Arial" w:hint="default"/>
      </w:rPr>
    </w:lvl>
    <w:lvl w:ilvl="4" w:tplc="BD8AFE26" w:tentative="1">
      <w:start w:val="1"/>
      <w:numFmt w:val="bullet"/>
      <w:lvlText w:val="•"/>
      <w:lvlJc w:val="left"/>
      <w:pPr>
        <w:tabs>
          <w:tab w:val="num" w:pos="3600"/>
        </w:tabs>
        <w:ind w:left="3600" w:hanging="360"/>
      </w:pPr>
      <w:rPr>
        <w:rFonts w:ascii="Arial" w:hAnsi="Arial" w:hint="default"/>
      </w:rPr>
    </w:lvl>
    <w:lvl w:ilvl="5" w:tplc="B4989C98" w:tentative="1">
      <w:start w:val="1"/>
      <w:numFmt w:val="bullet"/>
      <w:lvlText w:val="•"/>
      <w:lvlJc w:val="left"/>
      <w:pPr>
        <w:tabs>
          <w:tab w:val="num" w:pos="4320"/>
        </w:tabs>
        <w:ind w:left="4320" w:hanging="360"/>
      </w:pPr>
      <w:rPr>
        <w:rFonts w:ascii="Arial" w:hAnsi="Arial" w:hint="default"/>
      </w:rPr>
    </w:lvl>
    <w:lvl w:ilvl="6" w:tplc="E286E728" w:tentative="1">
      <w:start w:val="1"/>
      <w:numFmt w:val="bullet"/>
      <w:lvlText w:val="•"/>
      <w:lvlJc w:val="left"/>
      <w:pPr>
        <w:tabs>
          <w:tab w:val="num" w:pos="5040"/>
        </w:tabs>
        <w:ind w:left="5040" w:hanging="360"/>
      </w:pPr>
      <w:rPr>
        <w:rFonts w:ascii="Arial" w:hAnsi="Arial" w:hint="default"/>
      </w:rPr>
    </w:lvl>
    <w:lvl w:ilvl="7" w:tplc="7182ED3A" w:tentative="1">
      <w:start w:val="1"/>
      <w:numFmt w:val="bullet"/>
      <w:lvlText w:val="•"/>
      <w:lvlJc w:val="left"/>
      <w:pPr>
        <w:tabs>
          <w:tab w:val="num" w:pos="5760"/>
        </w:tabs>
        <w:ind w:left="5760" w:hanging="360"/>
      </w:pPr>
      <w:rPr>
        <w:rFonts w:ascii="Arial" w:hAnsi="Arial" w:hint="default"/>
      </w:rPr>
    </w:lvl>
    <w:lvl w:ilvl="8" w:tplc="902C8F2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71A63BC0"/>
    <w:multiLevelType w:val="hybridMultilevel"/>
    <w:tmpl w:val="E022FA7A"/>
    <w:lvl w:ilvl="0" w:tplc="BE380896">
      <w:start w:val="1"/>
      <w:numFmt w:val="bullet"/>
      <w:lvlText w:val="•"/>
      <w:lvlJc w:val="left"/>
      <w:pPr>
        <w:tabs>
          <w:tab w:val="num" w:pos="720"/>
        </w:tabs>
        <w:ind w:left="720" w:hanging="360"/>
      </w:pPr>
      <w:rPr>
        <w:rFonts w:ascii="Arial" w:hAnsi="Arial" w:hint="default"/>
      </w:rPr>
    </w:lvl>
    <w:lvl w:ilvl="1" w:tplc="A2BCA546" w:tentative="1">
      <w:start w:val="1"/>
      <w:numFmt w:val="bullet"/>
      <w:lvlText w:val="•"/>
      <w:lvlJc w:val="left"/>
      <w:pPr>
        <w:tabs>
          <w:tab w:val="num" w:pos="1440"/>
        </w:tabs>
        <w:ind w:left="1440" w:hanging="360"/>
      </w:pPr>
      <w:rPr>
        <w:rFonts w:ascii="Arial" w:hAnsi="Arial" w:hint="default"/>
      </w:rPr>
    </w:lvl>
    <w:lvl w:ilvl="2" w:tplc="F40E57E4" w:tentative="1">
      <w:start w:val="1"/>
      <w:numFmt w:val="bullet"/>
      <w:lvlText w:val="•"/>
      <w:lvlJc w:val="left"/>
      <w:pPr>
        <w:tabs>
          <w:tab w:val="num" w:pos="2160"/>
        </w:tabs>
        <w:ind w:left="2160" w:hanging="360"/>
      </w:pPr>
      <w:rPr>
        <w:rFonts w:ascii="Arial" w:hAnsi="Arial" w:hint="default"/>
      </w:rPr>
    </w:lvl>
    <w:lvl w:ilvl="3" w:tplc="60E4A1C4" w:tentative="1">
      <w:start w:val="1"/>
      <w:numFmt w:val="bullet"/>
      <w:lvlText w:val="•"/>
      <w:lvlJc w:val="left"/>
      <w:pPr>
        <w:tabs>
          <w:tab w:val="num" w:pos="2880"/>
        </w:tabs>
        <w:ind w:left="2880" w:hanging="360"/>
      </w:pPr>
      <w:rPr>
        <w:rFonts w:ascii="Arial" w:hAnsi="Arial" w:hint="default"/>
      </w:rPr>
    </w:lvl>
    <w:lvl w:ilvl="4" w:tplc="571E74AA" w:tentative="1">
      <w:start w:val="1"/>
      <w:numFmt w:val="bullet"/>
      <w:lvlText w:val="•"/>
      <w:lvlJc w:val="left"/>
      <w:pPr>
        <w:tabs>
          <w:tab w:val="num" w:pos="3600"/>
        </w:tabs>
        <w:ind w:left="3600" w:hanging="360"/>
      </w:pPr>
      <w:rPr>
        <w:rFonts w:ascii="Arial" w:hAnsi="Arial" w:hint="default"/>
      </w:rPr>
    </w:lvl>
    <w:lvl w:ilvl="5" w:tplc="F80213EE" w:tentative="1">
      <w:start w:val="1"/>
      <w:numFmt w:val="bullet"/>
      <w:lvlText w:val="•"/>
      <w:lvlJc w:val="left"/>
      <w:pPr>
        <w:tabs>
          <w:tab w:val="num" w:pos="4320"/>
        </w:tabs>
        <w:ind w:left="4320" w:hanging="360"/>
      </w:pPr>
      <w:rPr>
        <w:rFonts w:ascii="Arial" w:hAnsi="Arial" w:hint="default"/>
      </w:rPr>
    </w:lvl>
    <w:lvl w:ilvl="6" w:tplc="FDE4B27A" w:tentative="1">
      <w:start w:val="1"/>
      <w:numFmt w:val="bullet"/>
      <w:lvlText w:val="•"/>
      <w:lvlJc w:val="left"/>
      <w:pPr>
        <w:tabs>
          <w:tab w:val="num" w:pos="5040"/>
        </w:tabs>
        <w:ind w:left="5040" w:hanging="360"/>
      </w:pPr>
      <w:rPr>
        <w:rFonts w:ascii="Arial" w:hAnsi="Arial" w:hint="default"/>
      </w:rPr>
    </w:lvl>
    <w:lvl w:ilvl="7" w:tplc="83AC003E" w:tentative="1">
      <w:start w:val="1"/>
      <w:numFmt w:val="bullet"/>
      <w:lvlText w:val="•"/>
      <w:lvlJc w:val="left"/>
      <w:pPr>
        <w:tabs>
          <w:tab w:val="num" w:pos="5760"/>
        </w:tabs>
        <w:ind w:left="5760" w:hanging="360"/>
      </w:pPr>
      <w:rPr>
        <w:rFonts w:ascii="Arial" w:hAnsi="Arial" w:hint="default"/>
      </w:rPr>
    </w:lvl>
    <w:lvl w:ilvl="8" w:tplc="AA4CB482" w:tentative="1">
      <w:start w:val="1"/>
      <w:numFmt w:val="bullet"/>
      <w:lvlText w:val="•"/>
      <w:lvlJc w:val="left"/>
      <w:pPr>
        <w:tabs>
          <w:tab w:val="num" w:pos="6480"/>
        </w:tabs>
        <w:ind w:left="6480" w:hanging="360"/>
      </w:pPr>
      <w:rPr>
        <w:rFonts w:ascii="Arial" w:hAnsi="Arial" w:hint="default"/>
      </w:rPr>
    </w:lvl>
  </w:abstractNum>
  <w:num w:numId="1" w16cid:durableId="1260018953">
    <w:abstractNumId w:val="1"/>
  </w:num>
  <w:num w:numId="2" w16cid:durableId="4565322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FFB"/>
    <w:rsid w:val="00006377"/>
    <w:rsid w:val="0001567D"/>
    <w:rsid w:val="00021CF0"/>
    <w:rsid w:val="00022377"/>
    <w:rsid w:val="00024077"/>
    <w:rsid w:val="000251C6"/>
    <w:rsid w:val="00030606"/>
    <w:rsid w:val="000328E8"/>
    <w:rsid w:val="0003336E"/>
    <w:rsid w:val="00034500"/>
    <w:rsid w:val="000358B3"/>
    <w:rsid w:val="0004008B"/>
    <w:rsid w:val="000809BC"/>
    <w:rsid w:val="0008515D"/>
    <w:rsid w:val="0008631A"/>
    <w:rsid w:val="000901CE"/>
    <w:rsid w:val="00094E91"/>
    <w:rsid w:val="000957CD"/>
    <w:rsid w:val="0009786F"/>
    <w:rsid w:val="000A5200"/>
    <w:rsid w:val="000B0E0B"/>
    <w:rsid w:val="000B30D3"/>
    <w:rsid w:val="000C43E2"/>
    <w:rsid w:val="000E1137"/>
    <w:rsid w:val="000F08D2"/>
    <w:rsid w:val="000F3C7F"/>
    <w:rsid w:val="000F3F8B"/>
    <w:rsid w:val="000F70B8"/>
    <w:rsid w:val="000F7EDD"/>
    <w:rsid w:val="00101079"/>
    <w:rsid w:val="001024C5"/>
    <w:rsid w:val="00104A7B"/>
    <w:rsid w:val="00106CD6"/>
    <w:rsid w:val="00116563"/>
    <w:rsid w:val="0012289D"/>
    <w:rsid w:val="00122CEC"/>
    <w:rsid w:val="00123848"/>
    <w:rsid w:val="001274C6"/>
    <w:rsid w:val="001278DC"/>
    <w:rsid w:val="00127BC4"/>
    <w:rsid w:val="001329A6"/>
    <w:rsid w:val="00136163"/>
    <w:rsid w:val="00145A63"/>
    <w:rsid w:val="00154FA3"/>
    <w:rsid w:val="001623D1"/>
    <w:rsid w:val="00177BB7"/>
    <w:rsid w:val="00195C28"/>
    <w:rsid w:val="001A45C8"/>
    <w:rsid w:val="001A5886"/>
    <w:rsid w:val="001A65D8"/>
    <w:rsid w:val="001B11ED"/>
    <w:rsid w:val="001C25CE"/>
    <w:rsid w:val="001C3521"/>
    <w:rsid w:val="001C7269"/>
    <w:rsid w:val="001D3090"/>
    <w:rsid w:val="001F09F4"/>
    <w:rsid w:val="00202AFA"/>
    <w:rsid w:val="00202CC4"/>
    <w:rsid w:val="002035CC"/>
    <w:rsid w:val="00214D94"/>
    <w:rsid w:val="002234F0"/>
    <w:rsid w:val="00224C38"/>
    <w:rsid w:val="002262BB"/>
    <w:rsid w:val="00230966"/>
    <w:rsid w:val="00231FFB"/>
    <w:rsid w:val="00235303"/>
    <w:rsid w:val="0023635F"/>
    <w:rsid w:val="00242FCA"/>
    <w:rsid w:val="00257062"/>
    <w:rsid w:val="00260C30"/>
    <w:rsid w:val="00261BAF"/>
    <w:rsid w:val="00266F42"/>
    <w:rsid w:val="00271699"/>
    <w:rsid w:val="00281E08"/>
    <w:rsid w:val="00294704"/>
    <w:rsid w:val="002A0EDE"/>
    <w:rsid w:val="002B1EC3"/>
    <w:rsid w:val="002B553E"/>
    <w:rsid w:val="002C77D5"/>
    <w:rsid w:val="002E6FE2"/>
    <w:rsid w:val="002F1E56"/>
    <w:rsid w:val="002F572E"/>
    <w:rsid w:val="002F670A"/>
    <w:rsid w:val="0030226B"/>
    <w:rsid w:val="003139D7"/>
    <w:rsid w:val="00325703"/>
    <w:rsid w:val="003320BF"/>
    <w:rsid w:val="003461F9"/>
    <w:rsid w:val="00347B86"/>
    <w:rsid w:val="0035786F"/>
    <w:rsid w:val="00363933"/>
    <w:rsid w:val="00364B07"/>
    <w:rsid w:val="003676D3"/>
    <w:rsid w:val="0037593D"/>
    <w:rsid w:val="00377DD2"/>
    <w:rsid w:val="0038202A"/>
    <w:rsid w:val="00382E50"/>
    <w:rsid w:val="003849B0"/>
    <w:rsid w:val="003919E5"/>
    <w:rsid w:val="003C2173"/>
    <w:rsid w:val="003C4AB9"/>
    <w:rsid w:val="003C5CBF"/>
    <w:rsid w:val="003E448F"/>
    <w:rsid w:val="003F1449"/>
    <w:rsid w:val="003F6558"/>
    <w:rsid w:val="00431BC7"/>
    <w:rsid w:val="004439A6"/>
    <w:rsid w:val="00456400"/>
    <w:rsid w:val="00476362"/>
    <w:rsid w:val="00476561"/>
    <w:rsid w:val="00477B18"/>
    <w:rsid w:val="00486434"/>
    <w:rsid w:val="00494A7C"/>
    <w:rsid w:val="004A0750"/>
    <w:rsid w:val="004A306E"/>
    <w:rsid w:val="004A3CAD"/>
    <w:rsid w:val="004A6CCB"/>
    <w:rsid w:val="004B76E3"/>
    <w:rsid w:val="004C0471"/>
    <w:rsid w:val="004D1AB4"/>
    <w:rsid w:val="004F59DB"/>
    <w:rsid w:val="0050501B"/>
    <w:rsid w:val="00512B78"/>
    <w:rsid w:val="005257A7"/>
    <w:rsid w:val="005267C8"/>
    <w:rsid w:val="00526ECF"/>
    <w:rsid w:val="005326E5"/>
    <w:rsid w:val="00534A9F"/>
    <w:rsid w:val="005370F1"/>
    <w:rsid w:val="00540541"/>
    <w:rsid w:val="00541CEE"/>
    <w:rsid w:val="00561069"/>
    <w:rsid w:val="005637DE"/>
    <w:rsid w:val="00563A39"/>
    <w:rsid w:val="00567F35"/>
    <w:rsid w:val="00574701"/>
    <w:rsid w:val="00582FD8"/>
    <w:rsid w:val="00584CFA"/>
    <w:rsid w:val="00592E1B"/>
    <w:rsid w:val="005A185E"/>
    <w:rsid w:val="005B0AC0"/>
    <w:rsid w:val="005B7CF2"/>
    <w:rsid w:val="005B7FC4"/>
    <w:rsid w:val="005C00E2"/>
    <w:rsid w:val="005E03FE"/>
    <w:rsid w:val="005E30FE"/>
    <w:rsid w:val="005E44FB"/>
    <w:rsid w:val="005E4875"/>
    <w:rsid w:val="005F05BA"/>
    <w:rsid w:val="00600352"/>
    <w:rsid w:val="00607CC5"/>
    <w:rsid w:val="00611A2F"/>
    <w:rsid w:val="006323E8"/>
    <w:rsid w:val="006363E7"/>
    <w:rsid w:val="00651493"/>
    <w:rsid w:val="006552DB"/>
    <w:rsid w:val="006568FE"/>
    <w:rsid w:val="00657AA6"/>
    <w:rsid w:val="00661ABE"/>
    <w:rsid w:val="00663F92"/>
    <w:rsid w:val="00674305"/>
    <w:rsid w:val="0067558F"/>
    <w:rsid w:val="00676BA1"/>
    <w:rsid w:val="00685299"/>
    <w:rsid w:val="006A57C6"/>
    <w:rsid w:val="006B25C8"/>
    <w:rsid w:val="006B3DA4"/>
    <w:rsid w:val="006B62E6"/>
    <w:rsid w:val="006B7C87"/>
    <w:rsid w:val="006C115D"/>
    <w:rsid w:val="006C39A0"/>
    <w:rsid w:val="006C5392"/>
    <w:rsid w:val="006D7EA0"/>
    <w:rsid w:val="006E0820"/>
    <w:rsid w:val="006E3263"/>
    <w:rsid w:val="006F0B58"/>
    <w:rsid w:val="006F16DE"/>
    <w:rsid w:val="00700DB6"/>
    <w:rsid w:val="00706AA5"/>
    <w:rsid w:val="00706C0C"/>
    <w:rsid w:val="00713BC7"/>
    <w:rsid w:val="00714444"/>
    <w:rsid w:val="00715557"/>
    <w:rsid w:val="00716310"/>
    <w:rsid w:val="007364DE"/>
    <w:rsid w:val="007428B8"/>
    <w:rsid w:val="0074604C"/>
    <w:rsid w:val="00752590"/>
    <w:rsid w:val="00757E88"/>
    <w:rsid w:val="007608FF"/>
    <w:rsid w:val="0076229E"/>
    <w:rsid w:val="00770A47"/>
    <w:rsid w:val="00774C04"/>
    <w:rsid w:val="007779C0"/>
    <w:rsid w:val="00780633"/>
    <w:rsid w:val="007A5BB9"/>
    <w:rsid w:val="007C02DA"/>
    <w:rsid w:val="007C5A92"/>
    <w:rsid w:val="007D6298"/>
    <w:rsid w:val="007E13A1"/>
    <w:rsid w:val="007E6FFE"/>
    <w:rsid w:val="008009FB"/>
    <w:rsid w:val="00800FD3"/>
    <w:rsid w:val="00802166"/>
    <w:rsid w:val="008104A2"/>
    <w:rsid w:val="00812D8A"/>
    <w:rsid w:val="008147DA"/>
    <w:rsid w:val="008264FD"/>
    <w:rsid w:val="0083529B"/>
    <w:rsid w:val="00843D09"/>
    <w:rsid w:val="008516E1"/>
    <w:rsid w:val="00854904"/>
    <w:rsid w:val="00860F29"/>
    <w:rsid w:val="00862054"/>
    <w:rsid w:val="00867B76"/>
    <w:rsid w:val="00872D01"/>
    <w:rsid w:val="00877303"/>
    <w:rsid w:val="00897B98"/>
    <w:rsid w:val="008A4F14"/>
    <w:rsid w:val="008B0E6E"/>
    <w:rsid w:val="008B1E76"/>
    <w:rsid w:val="008B4E6B"/>
    <w:rsid w:val="008B7AE0"/>
    <w:rsid w:val="008B7E84"/>
    <w:rsid w:val="008D5E46"/>
    <w:rsid w:val="008E0719"/>
    <w:rsid w:val="008E6604"/>
    <w:rsid w:val="008F087F"/>
    <w:rsid w:val="008F3892"/>
    <w:rsid w:val="008F60DA"/>
    <w:rsid w:val="00905E6F"/>
    <w:rsid w:val="00910BA1"/>
    <w:rsid w:val="00911704"/>
    <w:rsid w:val="00921985"/>
    <w:rsid w:val="00927FBB"/>
    <w:rsid w:val="009310E2"/>
    <w:rsid w:val="00940BDF"/>
    <w:rsid w:val="00942927"/>
    <w:rsid w:val="0095479D"/>
    <w:rsid w:val="009547CD"/>
    <w:rsid w:val="00962C62"/>
    <w:rsid w:val="00993CDD"/>
    <w:rsid w:val="009943C5"/>
    <w:rsid w:val="009A759C"/>
    <w:rsid w:val="009A77E6"/>
    <w:rsid w:val="009B0817"/>
    <w:rsid w:val="009B5CEE"/>
    <w:rsid w:val="009B6DCC"/>
    <w:rsid w:val="009B6E7E"/>
    <w:rsid w:val="009C056E"/>
    <w:rsid w:val="009C1A7D"/>
    <w:rsid w:val="009C3515"/>
    <w:rsid w:val="009C462F"/>
    <w:rsid w:val="009C5F9E"/>
    <w:rsid w:val="009E0517"/>
    <w:rsid w:val="00A0435E"/>
    <w:rsid w:val="00A07D7E"/>
    <w:rsid w:val="00A1492F"/>
    <w:rsid w:val="00A24DBB"/>
    <w:rsid w:val="00A277A6"/>
    <w:rsid w:val="00A33780"/>
    <w:rsid w:val="00A506AF"/>
    <w:rsid w:val="00A54FBB"/>
    <w:rsid w:val="00A55B82"/>
    <w:rsid w:val="00A575DD"/>
    <w:rsid w:val="00A70B67"/>
    <w:rsid w:val="00A72A66"/>
    <w:rsid w:val="00A8077D"/>
    <w:rsid w:val="00A92542"/>
    <w:rsid w:val="00AB00AF"/>
    <w:rsid w:val="00AB1B01"/>
    <w:rsid w:val="00AC40FC"/>
    <w:rsid w:val="00AE125B"/>
    <w:rsid w:val="00AF27A2"/>
    <w:rsid w:val="00AF2BE0"/>
    <w:rsid w:val="00B1656B"/>
    <w:rsid w:val="00B17233"/>
    <w:rsid w:val="00B25698"/>
    <w:rsid w:val="00B368AA"/>
    <w:rsid w:val="00B43704"/>
    <w:rsid w:val="00B50DC3"/>
    <w:rsid w:val="00B52FE8"/>
    <w:rsid w:val="00B5745F"/>
    <w:rsid w:val="00B70BAB"/>
    <w:rsid w:val="00B76F41"/>
    <w:rsid w:val="00B812C8"/>
    <w:rsid w:val="00BA2122"/>
    <w:rsid w:val="00BA56F1"/>
    <w:rsid w:val="00BA6622"/>
    <w:rsid w:val="00BA73C3"/>
    <w:rsid w:val="00BC18F8"/>
    <w:rsid w:val="00BC4D2E"/>
    <w:rsid w:val="00BD798B"/>
    <w:rsid w:val="00BE6E08"/>
    <w:rsid w:val="00BE73BA"/>
    <w:rsid w:val="00BF550D"/>
    <w:rsid w:val="00C07912"/>
    <w:rsid w:val="00C07DC7"/>
    <w:rsid w:val="00C26B10"/>
    <w:rsid w:val="00C312C5"/>
    <w:rsid w:val="00C64BF6"/>
    <w:rsid w:val="00C66065"/>
    <w:rsid w:val="00C7602A"/>
    <w:rsid w:val="00C76C27"/>
    <w:rsid w:val="00C77C9E"/>
    <w:rsid w:val="00C86FE1"/>
    <w:rsid w:val="00C94948"/>
    <w:rsid w:val="00CA3748"/>
    <w:rsid w:val="00CA62EB"/>
    <w:rsid w:val="00CB0E57"/>
    <w:rsid w:val="00CB2B38"/>
    <w:rsid w:val="00CD27D2"/>
    <w:rsid w:val="00D154D8"/>
    <w:rsid w:val="00D1789F"/>
    <w:rsid w:val="00D213EF"/>
    <w:rsid w:val="00D21671"/>
    <w:rsid w:val="00D30929"/>
    <w:rsid w:val="00D355D6"/>
    <w:rsid w:val="00D50505"/>
    <w:rsid w:val="00D51A61"/>
    <w:rsid w:val="00D54530"/>
    <w:rsid w:val="00D65529"/>
    <w:rsid w:val="00D700BD"/>
    <w:rsid w:val="00D73D4F"/>
    <w:rsid w:val="00D779A4"/>
    <w:rsid w:val="00D82171"/>
    <w:rsid w:val="00D92F1D"/>
    <w:rsid w:val="00D97B86"/>
    <w:rsid w:val="00DA27EF"/>
    <w:rsid w:val="00DB0FF0"/>
    <w:rsid w:val="00DB1302"/>
    <w:rsid w:val="00DB4FC9"/>
    <w:rsid w:val="00DC2974"/>
    <w:rsid w:val="00DC5966"/>
    <w:rsid w:val="00DD31F3"/>
    <w:rsid w:val="00DE2DDA"/>
    <w:rsid w:val="00DE3342"/>
    <w:rsid w:val="00DE5372"/>
    <w:rsid w:val="00E1012C"/>
    <w:rsid w:val="00E13E2B"/>
    <w:rsid w:val="00E16E6E"/>
    <w:rsid w:val="00E33249"/>
    <w:rsid w:val="00E368C1"/>
    <w:rsid w:val="00E455DF"/>
    <w:rsid w:val="00E463AC"/>
    <w:rsid w:val="00E65BAC"/>
    <w:rsid w:val="00E74361"/>
    <w:rsid w:val="00E85F1A"/>
    <w:rsid w:val="00E93FD5"/>
    <w:rsid w:val="00EC1FC1"/>
    <w:rsid w:val="00EC5241"/>
    <w:rsid w:val="00EC6A00"/>
    <w:rsid w:val="00F010C3"/>
    <w:rsid w:val="00F23605"/>
    <w:rsid w:val="00F24317"/>
    <w:rsid w:val="00F332BE"/>
    <w:rsid w:val="00F55871"/>
    <w:rsid w:val="00F65A4E"/>
    <w:rsid w:val="00F6754C"/>
    <w:rsid w:val="00F70BDB"/>
    <w:rsid w:val="00F769FE"/>
    <w:rsid w:val="00F817AE"/>
    <w:rsid w:val="00FA35D1"/>
    <w:rsid w:val="00FB6A55"/>
    <w:rsid w:val="00FC40D5"/>
    <w:rsid w:val="00FD2A6C"/>
    <w:rsid w:val="00FD2D09"/>
    <w:rsid w:val="00FD2D25"/>
    <w:rsid w:val="00FD7EDA"/>
    <w:rsid w:val="00FF08C8"/>
    <w:rsid w:val="00FF3A2E"/>
    <w:rsid w:val="00FF41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4F2E5"/>
  <w15:docId w15:val="{AAA8DDDD-CFEA-45AF-87DA-563F7B9D1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31FF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231FF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231FFB"/>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231FFB"/>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231FFB"/>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231FF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31FF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31FF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31FF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31FF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231FF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231FFB"/>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231FFB"/>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231FFB"/>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231FF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31FFB"/>
    <w:rPr>
      <w:rFonts w:eastAsiaTheme="majorEastAsia" w:cstheme="majorBidi"/>
      <w:color w:val="595959" w:themeColor="text1" w:themeTint="A6"/>
    </w:rPr>
  </w:style>
  <w:style w:type="character" w:customStyle="1" w:styleId="80">
    <w:name w:val="Заголовок 8 Знак"/>
    <w:basedOn w:val="a0"/>
    <w:link w:val="8"/>
    <w:uiPriority w:val="9"/>
    <w:semiHidden/>
    <w:rsid w:val="00231FF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31FFB"/>
    <w:rPr>
      <w:rFonts w:eastAsiaTheme="majorEastAsia" w:cstheme="majorBidi"/>
      <w:color w:val="272727" w:themeColor="text1" w:themeTint="D8"/>
    </w:rPr>
  </w:style>
  <w:style w:type="paragraph" w:styleId="a3">
    <w:name w:val="Title"/>
    <w:basedOn w:val="a"/>
    <w:next w:val="a"/>
    <w:link w:val="a4"/>
    <w:uiPriority w:val="10"/>
    <w:qFormat/>
    <w:rsid w:val="00231F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31FF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31FF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31FF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31FFB"/>
    <w:pPr>
      <w:spacing w:before="160"/>
      <w:jc w:val="center"/>
    </w:pPr>
    <w:rPr>
      <w:i/>
      <w:iCs/>
      <w:color w:val="404040" w:themeColor="text1" w:themeTint="BF"/>
    </w:rPr>
  </w:style>
  <w:style w:type="character" w:customStyle="1" w:styleId="22">
    <w:name w:val="Цитата 2 Знак"/>
    <w:basedOn w:val="a0"/>
    <w:link w:val="21"/>
    <w:uiPriority w:val="29"/>
    <w:rsid w:val="00231FFB"/>
    <w:rPr>
      <w:i/>
      <w:iCs/>
      <w:color w:val="404040" w:themeColor="text1" w:themeTint="BF"/>
    </w:rPr>
  </w:style>
  <w:style w:type="paragraph" w:styleId="a7">
    <w:name w:val="List Paragraph"/>
    <w:basedOn w:val="a"/>
    <w:uiPriority w:val="34"/>
    <w:qFormat/>
    <w:rsid w:val="00231FFB"/>
    <w:pPr>
      <w:ind w:left="720"/>
      <w:contextualSpacing/>
    </w:pPr>
  </w:style>
  <w:style w:type="character" w:styleId="a8">
    <w:name w:val="Intense Emphasis"/>
    <w:basedOn w:val="a0"/>
    <w:uiPriority w:val="21"/>
    <w:qFormat/>
    <w:rsid w:val="00231FFB"/>
    <w:rPr>
      <w:i/>
      <w:iCs/>
      <w:color w:val="2F5496" w:themeColor="accent1" w:themeShade="BF"/>
    </w:rPr>
  </w:style>
  <w:style w:type="paragraph" w:styleId="a9">
    <w:name w:val="Intense Quote"/>
    <w:basedOn w:val="a"/>
    <w:next w:val="a"/>
    <w:link w:val="aa"/>
    <w:uiPriority w:val="30"/>
    <w:qFormat/>
    <w:rsid w:val="00231FF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231FFB"/>
    <w:rPr>
      <w:i/>
      <w:iCs/>
      <w:color w:val="2F5496" w:themeColor="accent1" w:themeShade="BF"/>
    </w:rPr>
  </w:style>
  <w:style w:type="character" w:styleId="ab">
    <w:name w:val="Intense Reference"/>
    <w:basedOn w:val="a0"/>
    <w:uiPriority w:val="32"/>
    <w:qFormat/>
    <w:rsid w:val="00231FFB"/>
    <w:rPr>
      <w:b/>
      <w:bCs/>
      <w:smallCaps/>
      <w:color w:val="2F5496" w:themeColor="accent1" w:themeShade="BF"/>
      <w:spacing w:val="5"/>
    </w:rPr>
  </w:style>
  <w:style w:type="character" w:styleId="ac">
    <w:name w:val="Hyperlink"/>
    <w:basedOn w:val="a0"/>
    <w:uiPriority w:val="99"/>
    <w:unhideWhenUsed/>
    <w:rsid w:val="00600352"/>
    <w:rPr>
      <w:color w:val="0563C1" w:themeColor="hyperlink"/>
      <w:u w:val="single"/>
    </w:rPr>
  </w:style>
  <w:style w:type="character" w:customStyle="1" w:styleId="11">
    <w:name w:val="Неразрешенное упоминание1"/>
    <w:basedOn w:val="a0"/>
    <w:uiPriority w:val="99"/>
    <w:semiHidden/>
    <w:unhideWhenUsed/>
    <w:rsid w:val="00600352"/>
    <w:rPr>
      <w:color w:val="605E5C"/>
      <w:shd w:val="clear" w:color="auto" w:fill="E1DFDD"/>
    </w:rPr>
  </w:style>
  <w:style w:type="table" w:styleId="ad">
    <w:name w:val="Table Grid"/>
    <w:basedOn w:val="a1"/>
    <w:uiPriority w:val="39"/>
    <w:rsid w:val="00FD2D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Осн. текст Д"/>
    <w:link w:val="af"/>
    <w:uiPriority w:val="99"/>
    <w:rsid w:val="00281E08"/>
    <w:pPr>
      <w:spacing w:after="0" w:line="360" w:lineRule="auto"/>
      <w:ind w:firstLine="709"/>
      <w:jc w:val="both"/>
    </w:pPr>
    <w:rPr>
      <w:rFonts w:ascii="Calibri" w:eastAsia="Calibri" w:hAnsi="Calibri" w:cs="Times New Roman"/>
      <w:kern w:val="0"/>
      <w:lang w:eastAsia="ru-RU"/>
      <w14:ligatures w14:val="none"/>
    </w:rPr>
  </w:style>
  <w:style w:type="character" w:customStyle="1" w:styleId="af">
    <w:name w:val="Осн. текст Д Знак"/>
    <w:link w:val="ae"/>
    <w:uiPriority w:val="99"/>
    <w:locked/>
    <w:rsid w:val="00281E08"/>
    <w:rPr>
      <w:rFonts w:ascii="Calibri" w:eastAsia="Calibri" w:hAnsi="Calibri" w:cs="Times New Roman"/>
      <w:kern w:val="0"/>
      <w:lang w:eastAsia="ru-RU"/>
      <w14:ligatures w14:val="none"/>
    </w:rPr>
  </w:style>
  <w:style w:type="paragraph" w:styleId="af0">
    <w:name w:val="Balloon Text"/>
    <w:basedOn w:val="a"/>
    <w:link w:val="af1"/>
    <w:uiPriority w:val="99"/>
    <w:semiHidden/>
    <w:unhideWhenUsed/>
    <w:rsid w:val="00512B78"/>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512B78"/>
    <w:rPr>
      <w:rFonts w:ascii="Tahoma" w:hAnsi="Tahoma" w:cs="Tahoma"/>
      <w:sz w:val="16"/>
      <w:szCs w:val="16"/>
    </w:rPr>
  </w:style>
  <w:style w:type="character" w:customStyle="1" w:styleId="ypks7kbdpwfgdykd3qb9">
    <w:name w:val="ypks7kbdpwfgdykd3qb9"/>
    <w:basedOn w:val="a0"/>
    <w:rsid w:val="00242FCA"/>
  </w:style>
  <w:style w:type="character" w:customStyle="1" w:styleId="23">
    <w:name w:val="Неразрешенное упоминание2"/>
    <w:basedOn w:val="a0"/>
    <w:uiPriority w:val="99"/>
    <w:semiHidden/>
    <w:unhideWhenUsed/>
    <w:rsid w:val="008104A2"/>
    <w:rPr>
      <w:color w:val="605E5C"/>
      <w:shd w:val="clear" w:color="auto" w:fill="E1DFDD"/>
    </w:rPr>
  </w:style>
  <w:style w:type="paragraph" w:styleId="af2">
    <w:name w:val="header"/>
    <w:basedOn w:val="a"/>
    <w:link w:val="af3"/>
    <w:uiPriority w:val="99"/>
    <w:unhideWhenUsed/>
    <w:rsid w:val="00CD27D2"/>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CD27D2"/>
  </w:style>
  <w:style w:type="paragraph" w:styleId="af4">
    <w:name w:val="footer"/>
    <w:basedOn w:val="a"/>
    <w:link w:val="af5"/>
    <w:uiPriority w:val="99"/>
    <w:unhideWhenUsed/>
    <w:rsid w:val="00CD27D2"/>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CD27D2"/>
  </w:style>
  <w:style w:type="character" w:styleId="af6">
    <w:name w:val="Unresolved Mention"/>
    <w:basedOn w:val="a0"/>
    <w:uiPriority w:val="99"/>
    <w:semiHidden/>
    <w:unhideWhenUsed/>
    <w:rsid w:val="003C5CBF"/>
    <w:rPr>
      <w:color w:val="605E5C"/>
      <w:shd w:val="clear" w:color="auto" w:fill="E1DFDD"/>
    </w:rPr>
  </w:style>
  <w:style w:type="character" w:styleId="af7">
    <w:name w:val="annotation reference"/>
    <w:basedOn w:val="a0"/>
    <w:uiPriority w:val="99"/>
    <w:semiHidden/>
    <w:unhideWhenUsed/>
    <w:rsid w:val="00D154D8"/>
    <w:rPr>
      <w:sz w:val="16"/>
      <w:szCs w:val="16"/>
    </w:rPr>
  </w:style>
  <w:style w:type="paragraph" w:styleId="af8">
    <w:name w:val="annotation text"/>
    <w:basedOn w:val="a"/>
    <w:link w:val="af9"/>
    <w:uiPriority w:val="99"/>
    <w:semiHidden/>
    <w:unhideWhenUsed/>
    <w:rsid w:val="00D154D8"/>
    <w:pPr>
      <w:spacing w:line="240" w:lineRule="auto"/>
    </w:pPr>
    <w:rPr>
      <w:sz w:val="20"/>
      <w:szCs w:val="20"/>
    </w:rPr>
  </w:style>
  <w:style w:type="character" w:customStyle="1" w:styleId="af9">
    <w:name w:val="Текст примечания Знак"/>
    <w:basedOn w:val="a0"/>
    <w:link w:val="af8"/>
    <w:uiPriority w:val="99"/>
    <w:semiHidden/>
    <w:rsid w:val="00D154D8"/>
    <w:rPr>
      <w:sz w:val="20"/>
      <w:szCs w:val="20"/>
    </w:rPr>
  </w:style>
  <w:style w:type="paragraph" w:styleId="afa">
    <w:name w:val="annotation subject"/>
    <w:basedOn w:val="af8"/>
    <w:next w:val="af8"/>
    <w:link w:val="afb"/>
    <w:uiPriority w:val="99"/>
    <w:semiHidden/>
    <w:unhideWhenUsed/>
    <w:rsid w:val="00D154D8"/>
    <w:rPr>
      <w:b/>
      <w:bCs/>
    </w:rPr>
  </w:style>
  <w:style w:type="character" w:customStyle="1" w:styleId="afb">
    <w:name w:val="Тема примечания Знак"/>
    <w:basedOn w:val="af9"/>
    <w:link w:val="afa"/>
    <w:uiPriority w:val="99"/>
    <w:semiHidden/>
    <w:rsid w:val="00D154D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rushev@rpatyphoon.ru" TargetMode="External"/><Relationship Id="rId13" Type="http://schemas.openxmlformats.org/officeDocument/2006/relationships/image" Target="media/image4.png"/><Relationship Id="rId18" Type="http://schemas.openxmlformats.org/officeDocument/2006/relationships/image" Target="media/image9.tif"/><Relationship Id="rId26" Type="http://schemas.openxmlformats.org/officeDocument/2006/relationships/hyperlink" Target="https://doi.org/10.5194/bg-16-3033-2019" TargetMode="External"/><Relationship Id="rId3" Type="http://schemas.openxmlformats.org/officeDocument/2006/relationships/settings" Target="settings.xml"/><Relationship Id="rId21" Type="http://schemas.openxmlformats.org/officeDocument/2006/relationships/image" Target="media/image11.tif"/><Relationship Id="rId34" Type="http://schemas.openxmlformats.org/officeDocument/2006/relationships/theme" Target="theme/theme1.xml"/><Relationship Id="rId7" Type="http://schemas.openxmlformats.org/officeDocument/2006/relationships/hyperlink" Target="mailto:*nerushev@rpatyphoon.ru" TargetMode="Externa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hyperlink" Target="https://www.gosat.nies.go.jp/en/about_2_observe.html"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0.tif"/><Relationship Id="rId29" Type="http://schemas.openxmlformats.org/officeDocument/2006/relationships/hyperlink" Target="https://www.gosat.nies.go.jp/en/about_2_observe.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ata2.gosat.nies.go.jp" TargetMode="External"/><Relationship Id="rId24" Type="http://schemas.openxmlformats.org/officeDocument/2006/relationships/hyperlink" Target="https://data2.gosat.nies.go.jp"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3.tif"/><Relationship Id="rId28" Type="http://schemas.openxmlformats.org/officeDocument/2006/relationships/hyperlink" Target="https://data2.gosat.nies.go.jp" TargetMode="External"/><Relationship Id="rId10" Type="http://schemas.openxmlformats.org/officeDocument/2006/relationships/image" Target="media/image2.png"/><Relationship Id="rId19" Type="http://schemas.openxmlformats.org/officeDocument/2006/relationships/hyperlink" Target="https://psl.noaa.gov/data/gridded/data.ncep.html" TargetMode="External"/><Relationship Id="rId31" Type="http://schemas.openxmlformats.org/officeDocument/2006/relationships/hyperlink" Target="https://so2.gsfc.nasa.gov/measures.html" TargetMode="External"/><Relationship Id="rId4" Type="http://schemas.openxmlformats.org/officeDocument/2006/relationships/webSettings" Target="webSettings.xml"/><Relationship Id="rId9" Type="http://schemas.openxmlformats.org/officeDocument/2006/relationships/image" Target="media/image1.tiff"/><Relationship Id="rId14" Type="http://schemas.openxmlformats.org/officeDocument/2006/relationships/image" Target="media/image5.jpeg"/><Relationship Id="rId22" Type="http://schemas.openxmlformats.org/officeDocument/2006/relationships/image" Target="media/image12.tif"/><Relationship Id="rId27" Type="http://schemas.openxmlformats.org/officeDocument/2006/relationships/hyperlink" Target="https://so2.gsfc.nasa.gov/measures.html" TargetMode="External"/><Relationship Id="rId30" Type="http://schemas.openxmlformats.org/officeDocument/2006/relationships/hyperlink" Target="https://doi.org/10.5194/bg-16-3033-20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Pages>20</Pages>
  <Words>6367</Words>
  <Characters>36295</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 Нерушев</dc:creator>
  <cp:lastModifiedBy>Александр Нерушев</cp:lastModifiedBy>
  <cp:revision>10</cp:revision>
  <dcterms:created xsi:type="dcterms:W3CDTF">2026-05-15T13:40:00Z</dcterms:created>
  <dcterms:modified xsi:type="dcterms:W3CDTF">2026-05-16T14:26:00Z</dcterms:modified>
</cp:coreProperties>
</file>