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0E4" w:rsidRDefault="008770E4">
      <w:pPr>
        <w:pStyle w:val="a3"/>
        <w:spacing w:before="70"/>
        <w:ind w:left="0"/>
        <w:rPr>
          <w:b/>
          <w:i/>
          <w:sz w:val="18"/>
        </w:rPr>
      </w:pPr>
    </w:p>
    <w:p w:rsidR="008770E4" w:rsidRPr="009A7E17" w:rsidRDefault="00C12D60">
      <w:pPr>
        <w:ind w:right="531"/>
        <w:jc w:val="right"/>
        <w:rPr>
          <w:sz w:val="16"/>
          <w:szCs w:val="16"/>
        </w:rPr>
      </w:pPr>
      <w:r w:rsidRPr="009A7E17">
        <w:rPr>
          <w:spacing w:val="-5"/>
          <w:sz w:val="16"/>
          <w:szCs w:val="16"/>
        </w:rPr>
        <w:t>УДК</w:t>
      </w:r>
      <w:r w:rsidR="00E16C6F" w:rsidRPr="009A7E17">
        <w:rPr>
          <w:spacing w:val="-5"/>
          <w:sz w:val="16"/>
          <w:szCs w:val="16"/>
        </w:rPr>
        <w:t xml:space="preserve"> 551.582</w:t>
      </w:r>
    </w:p>
    <w:p w:rsidR="008770E4" w:rsidRPr="00766430" w:rsidRDefault="008770E4">
      <w:pPr>
        <w:pStyle w:val="a3"/>
        <w:spacing w:before="16"/>
        <w:ind w:left="0"/>
      </w:pPr>
    </w:p>
    <w:p w:rsidR="008770E4" w:rsidRDefault="0011377D">
      <w:pPr>
        <w:pStyle w:val="1"/>
        <w:spacing w:line="242" w:lineRule="auto"/>
        <w:ind w:left="1874" w:right="2294"/>
      </w:pPr>
      <w:bookmarkStart w:id="0" w:name="АНТРОПОГЕННЫЕ_ЭМИССИИ_ОКИСЛОВ_СЕРЫ_И_ИХ_"/>
      <w:bookmarkEnd w:id="0"/>
      <w:r>
        <w:t xml:space="preserve">СЕЗОННЫЕ ОСОБЕННОСТИ И ДИНАМИКА РЕЖИМА ПРОДОЛЖИТЕЛЬНОСТИ СОЛНЕЧНОГО СИЯНИЯ В ПРИВОЛЖСКОМ </w:t>
      </w:r>
      <w:r w:rsidR="008C1874">
        <w:t xml:space="preserve">ФЕДЕРАЛЬНОМ </w:t>
      </w:r>
      <w:r w:rsidR="009D2128">
        <w:t>О</w:t>
      </w:r>
      <w:r>
        <w:t>КРУГЕ</w:t>
      </w:r>
    </w:p>
    <w:p w:rsidR="008770E4" w:rsidRDefault="00E16C6F">
      <w:pPr>
        <w:spacing w:before="274"/>
        <w:ind w:right="400"/>
        <w:jc w:val="center"/>
        <w:rPr>
          <w:sz w:val="24"/>
        </w:rPr>
      </w:pPr>
      <w:r>
        <w:rPr>
          <w:i/>
          <w:sz w:val="24"/>
        </w:rPr>
        <w:t>М.В.</w:t>
      </w:r>
      <w:r w:rsidR="008D5C90" w:rsidRPr="00921152">
        <w:rPr>
          <w:i/>
          <w:sz w:val="24"/>
        </w:rPr>
        <w:t xml:space="preserve"> </w:t>
      </w:r>
      <w:r>
        <w:rPr>
          <w:i/>
          <w:spacing w:val="-2"/>
          <w:sz w:val="24"/>
        </w:rPr>
        <w:t>Сабир</w:t>
      </w:r>
      <w:r w:rsidR="00C12D60">
        <w:rPr>
          <w:i/>
          <w:sz w:val="24"/>
        </w:rPr>
        <w:t>ов</w:t>
      </w:r>
      <w:r>
        <w:rPr>
          <w:i/>
          <w:sz w:val="24"/>
        </w:rPr>
        <w:t>а</w:t>
      </w:r>
    </w:p>
    <w:p w:rsidR="008770E4" w:rsidRDefault="008770E4">
      <w:pPr>
        <w:pStyle w:val="a3"/>
        <w:spacing w:before="23"/>
        <w:ind w:left="0"/>
      </w:pPr>
    </w:p>
    <w:p w:rsidR="00E16C6F" w:rsidRDefault="00E16C6F" w:rsidP="009A7E17">
      <w:pPr>
        <w:spacing w:line="244" w:lineRule="auto"/>
        <w:ind w:left="2714" w:right="1752" w:hanging="850"/>
        <w:jc w:val="center"/>
        <w:rPr>
          <w:sz w:val="20"/>
        </w:rPr>
      </w:pPr>
      <w:r>
        <w:rPr>
          <w:sz w:val="20"/>
        </w:rPr>
        <w:t>Казанский (Приволжский) федеральный университет,</w:t>
      </w:r>
    </w:p>
    <w:p w:rsidR="008770E4" w:rsidRPr="009A7E17" w:rsidRDefault="00C12D60" w:rsidP="009A7E17">
      <w:pPr>
        <w:spacing w:line="244" w:lineRule="auto"/>
        <w:ind w:left="2714" w:right="1752" w:hanging="850"/>
        <w:jc w:val="center"/>
        <w:rPr>
          <w:sz w:val="20"/>
        </w:rPr>
      </w:pPr>
      <w:r>
        <w:rPr>
          <w:sz w:val="20"/>
        </w:rPr>
        <w:t xml:space="preserve">Россия, </w:t>
      </w:r>
      <w:r w:rsidR="00E16C6F">
        <w:rPr>
          <w:sz w:val="20"/>
        </w:rPr>
        <w:t>42000</w:t>
      </w:r>
      <w:r>
        <w:rPr>
          <w:sz w:val="20"/>
        </w:rPr>
        <w:t xml:space="preserve">8, г. </w:t>
      </w:r>
      <w:r w:rsidR="00E16C6F">
        <w:rPr>
          <w:sz w:val="20"/>
        </w:rPr>
        <w:t>Казань</w:t>
      </w:r>
      <w:r>
        <w:rPr>
          <w:sz w:val="20"/>
        </w:rPr>
        <w:t xml:space="preserve">, ул. </w:t>
      </w:r>
      <w:r w:rsidR="00E16C6F">
        <w:rPr>
          <w:sz w:val="20"/>
        </w:rPr>
        <w:t>Кремле</w:t>
      </w:r>
      <w:r>
        <w:rPr>
          <w:sz w:val="20"/>
        </w:rPr>
        <w:t xml:space="preserve">вская, </w:t>
      </w:r>
      <w:r w:rsidR="00E16C6F">
        <w:rPr>
          <w:sz w:val="20"/>
        </w:rPr>
        <w:t>18</w:t>
      </w:r>
      <w:r w:rsidR="009A7E17" w:rsidRPr="009A7E17">
        <w:rPr>
          <w:sz w:val="20"/>
        </w:rPr>
        <w:t xml:space="preserve">; </w:t>
      </w:r>
      <w:hyperlink r:id="rId8">
        <w:r w:rsidR="00E16C6F">
          <w:rPr>
            <w:i/>
            <w:spacing w:val="-2"/>
            <w:sz w:val="20"/>
          </w:rPr>
          <w:t>1</w:t>
        </w:r>
        <w:r w:rsidR="00E16C6F">
          <w:rPr>
            <w:i/>
            <w:spacing w:val="-2"/>
            <w:sz w:val="20"/>
            <w:lang w:val="en-US"/>
          </w:rPr>
          <w:t>marina</w:t>
        </w:r>
        <w:r w:rsidR="00E16C6F" w:rsidRPr="009A7E17">
          <w:rPr>
            <w:i/>
            <w:spacing w:val="-2"/>
            <w:sz w:val="20"/>
          </w:rPr>
          <w:t>.</w:t>
        </w:r>
        <w:r w:rsidR="00E16C6F">
          <w:rPr>
            <w:i/>
            <w:spacing w:val="-2"/>
            <w:sz w:val="20"/>
            <w:lang w:val="en-US"/>
          </w:rPr>
          <w:t>isaeva</w:t>
        </w:r>
        <w:r>
          <w:rPr>
            <w:i/>
            <w:spacing w:val="-2"/>
            <w:sz w:val="20"/>
          </w:rPr>
          <w:t>@</w:t>
        </w:r>
        <w:r w:rsidR="00E16C6F">
          <w:rPr>
            <w:i/>
            <w:spacing w:val="-2"/>
            <w:sz w:val="20"/>
            <w:lang w:val="en-US"/>
          </w:rPr>
          <w:t>mail</w:t>
        </w:r>
        <w:r>
          <w:rPr>
            <w:i/>
            <w:spacing w:val="-2"/>
            <w:sz w:val="20"/>
          </w:rPr>
          <w:t>.ru</w:t>
        </w:r>
      </w:hyperlink>
    </w:p>
    <w:p w:rsidR="008770E4" w:rsidRDefault="008770E4">
      <w:pPr>
        <w:pStyle w:val="a3"/>
        <w:spacing w:before="54"/>
        <w:ind w:left="0"/>
        <w:rPr>
          <w:i/>
          <w:sz w:val="20"/>
        </w:rPr>
      </w:pPr>
    </w:p>
    <w:p w:rsidR="00795D08" w:rsidRPr="000B1858" w:rsidRDefault="00921152" w:rsidP="00490617">
      <w:pPr>
        <w:spacing w:line="252" w:lineRule="auto"/>
        <w:ind w:firstLine="567"/>
        <w:jc w:val="both"/>
        <w:rPr>
          <w:spacing w:val="-4"/>
          <w:sz w:val="24"/>
          <w:szCs w:val="24"/>
        </w:rPr>
      </w:pPr>
      <w:r w:rsidRPr="00921152">
        <w:rPr>
          <w:b/>
          <w:sz w:val="24"/>
          <w:szCs w:val="24"/>
        </w:rPr>
        <w:t>Реферат статьи.</w:t>
      </w:r>
      <w:r>
        <w:rPr>
          <w:sz w:val="24"/>
          <w:szCs w:val="24"/>
        </w:rPr>
        <w:t xml:space="preserve"> </w:t>
      </w:r>
      <w:r w:rsidR="00795D08" w:rsidRPr="000B1858">
        <w:rPr>
          <w:spacing w:val="-4"/>
          <w:sz w:val="24"/>
          <w:szCs w:val="24"/>
        </w:rPr>
        <w:t xml:space="preserve">Одним из климатообразующим факторов является солнечная </w:t>
      </w:r>
      <w:r w:rsidR="00795D08" w:rsidRPr="001E64A9">
        <w:rPr>
          <w:spacing w:val="-4"/>
          <w:sz w:val="24"/>
          <w:szCs w:val="24"/>
        </w:rPr>
        <w:t>радиация</w:t>
      </w:r>
      <w:r w:rsidR="001E64A9" w:rsidRPr="001E64A9">
        <w:rPr>
          <w:spacing w:val="-4"/>
          <w:sz w:val="24"/>
          <w:szCs w:val="24"/>
        </w:rPr>
        <w:t>.</w:t>
      </w:r>
      <w:r w:rsidR="00795D08" w:rsidRPr="001E64A9">
        <w:rPr>
          <w:spacing w:val="-4"/>
          <w:sz w:val="24"/>
          <w:szCs w:val="24"/>
        </w:rPr>
        <w:t xml:space="preserve"> </w:t>
      </w:r>
      <w:r w:rsidR="001E64A9">
        <w:rPr>
          <w:spacing w:val="-4"/>
          <w:sz w:val="24"/>
          <w:szCs w:val="24"/>
        </w:rPr>
        <w:t>С</w:t>
      </w:r>
      <w:r w:rsidR="00795D08" w:rsidRPr="000B1858">
        <w:rPr>
          <w:spacing w:val="-4"/>
          <w:sz w:val="24"/>
          <w:szCs w:val="24"/>
        </w:rPr>
        <w:t>овременные изме</w:t>
      </w:r>
      <w:r w:rsidR="001E64A9">
        <w:rPr>
          <w:spacing w:val="-4"/>
          <w:sz w:val="24"/>
          <w:szCs w:val="24"/>
        </w:rPr>
        <w:t>нения климата определяются</w:t>
      </w:r>
      <w:r w:rsidR="00795D08" w:rsidRPr="000B1858">
        <w:rPr>
          <w:spacing w:val="-4"/>
          <w:sz w:val="24"/>
          <w:szCs w:val="24"/>
        </w:rPr>
        <w:t xml:space="preserve"> изменением ее количества, поступающей на поверхность и фактической продолжительностью солнечного сияния. Особенности циркуляции и местные условия препятствуют зональному распределению </w:t>
      </w:r>
      <w:r w:rsidR="00795D08">
        <w:rPr>
          <w:spacing w:val="-4"/>
          <w:sz w:val="24"/>
          <w:szCs w:val="24"/>
        </w:rPr>
        <w:t>этой величины</w:t>
      </w:r>
      <w:r w:rsidR="00085613">
        <w:rPr>
          <w:spacing w:val="-4"/>
          <w:sz w:val="24"/>
          <w:szCs w:val="24"/>
        </w:rPr>
        <w:t>.</w:t>
      </w:r>
      <w:r w:rsidR="00795D08" w:rsidRPr="000B1858">
        <w:rPr>
          <w:spacing w:val="-4"/>
          <w:sz w:val="24"/>
          <w:szCs w:val="24"/>
        </w:rPr>
        <w:t xml:space="preserve"> </w:t>
      </w:r>
      <w:r w:rsidR="00BD5327">
        <w:rPr>
          <w:spacing w:val="-4"/>
          <w:sz w:val="24"/>
          <w:szCs w:val="24"/>
        </w:rPr>
        <w:t>Солнечное сияние имеет большое значение для продуктивности сельскохозяйственных культур и качества урожая, определя</w:t>
      </w:r>
      <w:r w:rsidR="008362C2">
        <w:rPr>
          <w:spacing w:val="-4"/>
          <w:sz w:val="24"/>
          <w:szCs w:val="24"/>
        </w:rPr>
        <w:t>ет</w:t>
      </w:r>
      <w:r w:rsidR="00BD5327">
        <w:rPr>
          <w:spacing w:val="-4"/>
          <w:sz w:val="24"/>
          <w:szCs w:val="24"/>
        </w:rPr>
        <w:t xml:space="preserve"> </w:t>
      </w:r>
      <w:r w:rsidR="008362C2">
        <w:rPr>
          <w:spacing w:val="-4"/>
          <w:sz w:val="24"/>
          <w:szCs w:val="24"/>
        </w:rPr>
        <w:t>условия обеспеченности гелиоресурсами</w:t>
      </w:r>
      <w:r w:rsidR="00BD5327">
        <w:rPr>
          <w:spacing w:val="-4"/>
          <w:sz w:val="24"/>
          <w:szCs w:val="24"/>
        </w:rPr>
        <w:t xml:space="preserve">, а также </w:t>
      </w:r>
      <w:r w:rsidR="008362C2">
        <w:rPr>
          <w:spacing w:val="-4"/>
          <w:sz w:val="24"/>
          <w:szCs w:val="24"/>
        </w:rPr>
        <w:t xml:space="preserve">возможности </w:t>
      </w:r>
      <w:r w:rsidR="00795D08" w:rsidRPr="000B1858">
        <w:rPr>
          <w:spacing w:val="-4"/>
          <w:sz w:val="24"/>
          <w:szCs w:val="24"/>
        </w:rPr>
        <w:t>климатотерапии</w:t>
      </w:r>
      <w:r w:rsidR="008362C2">
        <w:rPr>
          <w:spacing w:val="-4"/>
          <w:sz w:val="24"/>
          <w:szCs w:val="24"/>
        </w:rPr>
        <w:t xml:space="preserve"> в регионе</w:t>
      </w:r>
      <w:r w:rsidR="00795D08" w:rsidRPr="000B1858">
        <w:rPr>
          <w:spacing w:val="-4"/>
          <w:sz w:val="24"/>
          <w:szCs w:val="24"/>
        </w:rPr>
        <w:t>. Изучение пространственного распределения продолжительности солнечного сияния в Приволжском округе в период глобально</w:t>
      </w:r>
      <w:r w:rsidR="00766430">
        <w:rPr>
          <w:spacing w:val="-4"/>
          <w:sz w:val="24"/>
          <w:szCs w:val="24"/>
        </w:rPr>
        <w:t>го потепления весьма актуально.</w:t>
      </w:r>
    </w:p>
    <w:p w:rsidR="00795D08" w:rsidRPr="0090143B" w:rsidRDefault="00795D08" w:rsidP="00795D08">
      <w:pPr>
        <w:ind w:firstLine="386"/>
        <w:jc w:val="both"/>
        <w:rPr>
          <w:sz w:val="24"/>
          <w:szCs w:val="24"/>
        </w:rPr>
      </w:pPr>
      <w:r w:rsidRPr="0090143B">
        <w:rPr>
          <w:sz w:val="24"/>
          <w:szCs w:val="24"/>
        </w:rPr>
        <w:t xml:space="preserve">Цель исследования – анализ сезонных особенностей и межгодовой динамики продолжительности солнечного сияния на территории Приволжского федерального округа (ПФО). В работе применялись данные значений продолжительности солнечного сияния по 30 станциям ПФО (пограничных других регионов в том числе) за период 1970-2019 годы. Для оценки географии распределения исследуемой метеорологической величины были построены карты-схемы. </w:t>
      </w:r>
      <w:r>
        <w:rPr>
          <w:sz w:val="24"/>
          <w:szCs w:val="24"/>
        </w:rPr>
        <w:t>В восстановлении пропусков и в</w:t>
      </w:r>
      <w:r w:rsidRPr="0090143B">
        <w:rPr>
          <w:sz w:val="24"/>
          <w:szCs w:val="24"/>
        </w:rPr>
        <w:t xml:space="preserve"> расчетах применялись статистические методы.</w:t>
      </w:r>
    </w:p>
    <w:p w:rsidR="00795D08" w:rsidRPr="00B80188" w:rsidRDefault="00795D08" w:rsidP="00795D08">
      <w:pPr>
        <w:ind w:firstLine="386"/>
        <w:jc w:val="both"/>
        <w:rPr>
          <w:sz w:val="24"/>
          <w:szCs w:val="24"/>
        </w:rPr>
      </w:pPr>
      <w:r w:rsidRPr="0090143B">
        <w:rPr>
          <w:sz w:val="24"/>
          <w:szCs w:val="24"/>
        </w:rPr>
        <w:t xml:space="preserve">Установлено, что наименьшая за год продолжительность солнечного сияния наблюдается на севере и северо-востоке округа, наибольшая </w:t>
      </w:r>
      <w:r w:rsidR="00766430" w:rsidRPr="0090143B">
        <w:rPr>
          <w:sz w:val="24"/>
          <w:szCs w:val="24"/>
        </w:rPr>
        <w:t>–</w:t>
      </w:r>
      <w:r w:rsidRPr="0090143B">
        <w:rPr>
          <w:sz w:val="24"/>
          <w:szCs w:val="24"/>
        </w:rPr>
        <w:t xml:space="preserve"> на юге.</w:t>
      </w:r>
      <w:r w:rsidRPr="00B30CB9">
        <w:rPr>
          <w:sz w:val="24"/>
          <w:szCs w:val="24"/>
        </w:rPr>
        <w:t xml:space="preserve"> </w:t>
      </w:r>
      <w:r w:rsidRPr="0090143B">
        <w:rPr>
          <w:sz w:val="24"/>
          <w:szCs w:val="24"/>
        </w:rPr>
        <w:t>В холодный период изолинии продолжительности солнечного сияния на исследуемой территории расположены практически зонально</w:t>
      </w:r>
      <w:r>
        <w:rPr>
          <w:sz w:val="24"/>
          <w:szCs w:val="24"/>
        </w:rPr>
        <w:t>: значения возрастают с северо-запада на юго-восток</w:t>
      </w:r>
      <w:r w:rsidRPr="0090143B">
        <w:rPr>
          <w:sz w:val="24"/>
          <w:szCs w:val="24"/>
        </w:rPr>
        <w:t xml:space="preserve">. В теплый период на востоке округа широтному распределению изогелий препятствует влияние орографии на облачность. </w:t>
      </w:r>
      <w:r w:rsidRPr="00A404B8">
        <w:rPr>
          <w:bCs/>
          <w:iCs/>
          <w:spacing w:val="-4"/>
          <w:sz w:val="24"/>
          <w:szCs w:val="24"/>
        </w:rPr>
        <w:t>Миним</w:t>
      </w:r>
      <w:r>
        <w:rPr>
          <w:bCs/>
          <w:iCs/>
          <w:spacing w:val="-4"/>
          <w:sz w:val="24"/>
          <w:szCs w:val="24"/>
        </w:rPr>
        <w:t>ум</w:t>
      </w:r>
      <w:r w:rsidRPr="00A404B8">
        <w:rPr>
          <w:bCs/>
          <w:iCs/>
          <w:spacing w:val="-4"/>
          <w:sz w:val="24"/>
          <w:szCs w:val="24"/>
        </w:rPr>
        <w:t xml:space="preserve"> сред</w:t>
      </w:r>
      <w:r>
        <w:rPr>
          <w:bCs/>
          <w:iCs/>
          <w:spacing w:val="-4"/>
          <w:sz w:val="24"/>
          <w:szCs w:val="24"/>
        </w:rPr>
        <w:t>неквадратического отклонения продолжительности солнечного сияния отмечается с ноября по январь</w:t>
      </w:r>
      <w:r w:rsidRPr="00A404B8">
        <w:rPr>
          <w:bCs/>
          <w:iCs/>
          <w:spacing w:val="-4"/>
          <w:sz w:val="24"/>
          <w:szCs w:val="24"/>
        </w:rPr>
        <w:t xml:space="preserve"> на севере, северо-западе и северо-востоке Приволжского округа</w:t>
      </w:r>
      <w:r>
        <w:rPr>
          <w:bCs/>
          <w:iCs/>
          <w:spacing w:val="-4"/>
          <w:sz w:val="24"/>
          <w:szCs w:val="24"/>
        </w:rPr>
        <w:t>.</w:t>
      </w:r>
      <w:r w:rsidRPr="008A0690">
        <w:rPr>
          <w:bCs/>
          <w:iCs/>
          <w:spacing w:val="-4"/>
          <w:sz w:val="24"/>
          <w:szCs w:val="24"/>
        </w:rPr>
        <w:t xml:space="preserve"> </w:t>
      </w:r>
      <w:r w:rsidRPr="00A404B8">
        <w:rPr>
          <w:bCs/>
          <w:iCs/>
          <w:spacing w:val="-4"/>
          <w:sz w:val="24"/>
          <w:szCs w:val="24"/>
        </w:rPr>
        <w:t xml:space="preserve">Период, когда длительность светового дня больше ночи, характеризуется наибольшими отклонениями </w:t>
      </w:r>
      <w:r>
        <w:rPr>
          <w:bCs/>
          <w:iCs/>
          <w:spacing w:val="-4"/>
          <w:sz w:val="24"/>
          <w:szCs w:val="24"/>
        </w:rPr>
        <w:t xml:space="preserve">исследуемой метеовеличины на юге и юго-востоке округа </w:t>
      </w:r>
      <w:r w:rsidRPr="00A404B8">
        <w:rPr>
          <w:bCs/>
          <w:iCs/>
          <w:spacing w:val="-4"/>
          <w:sz w:val="24"/>
          <w:szCs w:val="24"/>
        </w:rPr>
        <w:t>с март</w:t>
      </w:r>
      <w:r>
        <w:rPr>
          <w:bCs/>
          <w:iCs/>
          <w:spacing w:val="-4"/>
          <w:sz w:val="24"/>
          <w:szCs w:val="24"/>
        </w:rPr>
        <w:t>а по сентябрь</w:t>
      </w:r>
      <w:r w:rsidRPr="00A404B8">
        <w:rPr>
          <w:bCs/>
          <w:iCs/>
          <w:spacing w:val="-4"/>
          <w:sz w:val="24"/>
          <w:szCs w:val="24"/>
        </w:rPr>
        <w:t xml:space="preserve">. </w:t>
      </w:r>
      <w:r>
        <w:rPr>
          <w:bCs/>
          <w:iCs/>
          <w:spacing w:val="-4"/>
          <w:sz w:val="24"/>
          <w:szCs w:val="24"/>
        </w:rPr>
        <w:t>З</w:t>
      </w:r>
      <w:r w:rsidR="00231F1C">
        <w:rPr>
          <w:bCs/>
          <w:iCs/>
          <w:spacing w:val="-4"/>
          <w:sz w:val="24"/>
          <w:szCs w:val="24"/>
        </w:rPr>
        <w:t xml:space="preserve">начимые положительные тренды </w:t>
      </w:r>
      <w:r w:rsidRPr="00A404B8">
        <w:rPr>
          <w:bCs/>
          <w:iCs/>
          <w:spacing w:val="-4"/>
          <w:sz w:val="24"/>
          <w:szCs w:val="24"/>
        </w:rPr>
        <w:t>сред</w:t>
      </w:r>
      <w:r>
        <w:rPr>
          <w:bCs/>
          <w:iCs/>
          <w:spacing w:val="-4"/>
          <w:sz w:val="24"/>
          <w:szCs w:val="24"/>
        </w:rPr>
        <w:t xml:space="preserve">неквадратического отклонения </w:t>
      </w:r>
      <w:r w:rsidRPr="00A404B8">
        <w:rPr>
          <w:bCs/>
          <w:iCs/>
          <w:spacing w:val="-4"/>
          <w:sz w:val="24"/>
          <w:szCs w:val="24"/>
        </w:rPr>
        <w:t>отмечаются в западной половине Приволжского округа.</w:t>
      </w:r>
      <w:r>
        <w:rPr>
          <w:bCs/>
          <w:iCs/>
          <w:spacing w:val="-4"/>
          <w:sz w:val="24"/>
          <w:szCs w:val="24"/>
        </w:rPr>
        <w:t xml:space="preserve"> На рассматриваемых метеостанциях</w:t>
      </w:r>
      <w:r w:rsidRPr="00904407">
        <w:rPr>
          <w:bCs/>
          <w:iCs/>
          <w:spacing w:val="-4"/>
          <w:sz w:val="24"/>
          <w:szCs w:val="24"/>
        </w:rPr>
        <w:t xml:space="preserve"> сезонные максимумы </w:t>
      </w:r>
      <w:r>
        <w:rPr>
          <w:bCs/>
          <w:iCs/>
          <w:spacing w:val="-4"/>
          <w:sz w:val="24"/>
          <w:szCs w:val="24"/>
        </w:rPr>
        <w:t>продолжительности солнечного сияния</w:t>
      </w:r>
      <w:r w:rsidRPr="00904407">
        <w:rPr>
          <w:bCs/>
          <w:iCs/>
          <w:spacing w:val="-4"/>
          <w:sz w:val="24"/>
          <w:szCs w:val="24"/>
        </w:rPr>
        <w:t xml:space="preserve"> по месяцам приходятся в основном на 2009-2019 годы. </w:t>
      </w:r>
      <w:r w:rsidRPr="0090143B">
        <w:rPr>
          <w:sz w:val="24"/>
          <w:szCs w:val="24"/>
        </w:rPr>
        <w:t xml:space="preserve">На большей части территории </w:t>
      </w:r>
      <w:r>
        <w:rPr>
          <w:sz w:val="24"/>
          <w:szCs w:val="24"/>
        </w:rPr>
        <w:t>ПФО</w:t>
      </w:r>
      <w:r w:rsidRPr="0090143B">
        <w:rPr>
          <w:sz w:val="24"/>
          <w:szCs w:val="24"/>
        </w:rPr>
        <w:t xml:space="preserve"> за период 50 лет отмечаются значимые положительные тренды исследуемой величины.</w:t>
      </w:r>
      <w:r>
        <w:rPr>
          <w:sz w:val="24"/>
          <w:szCs w:val="24"/>
        </w:rPr>
        <w:t xml:space="preserve"> </w:t>
      </w:r>
      <w:r w:rsidRPr="0090143B">
        <w:rPr>
          <w:sz w:val="24"/>
          <w:szCs w:val="24"/>
        </w:rPr>
        <w:t xml:space="preserve">Наиболее солнечным становится весенне-летний период в западных, юго-западных районах </w:t>
      </w:r>
      <w:r>
        <w:rPr>
          <w:sz w:val="24"/>
          <w:szCs w:val="24"/>
        </w:rPr>
        <w:t>округа</w:t>
      </w:r>
      <w:r w:rsidRPr="0090143B">
        <w:rPr>
          <w:sz w:val="24"/>
          <w:szCs w:val="24"/>
        </w:rPr>
        <w:t xml:space="preserve"> и в Татарстане</w:t>
      </w:r>
      <w:r>
        <w:rPr>
          <w:sz w:val="24"/>
          <w:szCs w:val="24"/>
        </w:rPr>
        <w:t>. С</w:t>
      </w:r>
      <w:r w:rsidRPr="0090143B">
        <w:rPr>
          <w:sz w:val="24"/>
          <w:szCs w:val="24"/>
        </w:rPr>
        <w:t xml:space="preserve">езонные максимумы продолжительности солнечного сияния </w:t>
      </w:r>
      <w:r w:rsidR="002E0F42">
        <w:rPr>
          <w:sz w:val="24"/>
          <w:szCs w:val="24"/>
        </w:rPr>
        <w:t>в Перми, Башкортостане</w:t>
      </w:r>
      <w:r>
        <w:rPr>
          <w:sz w:val="24"/>
          <w:szCs w:val="24"/>
        </w:rPr>
        <w:t xml:space="preserve"> и Удмуртии </w:t>
      </w:r>
      <w:r w:rsidRPr="0090143B">
        <w:rPr>
          <w:sz w:val="24"/>
          <w:szCs w:val="24"/>
        </w:rPr>
        <w:t>наблю</w:t>
      </w:r>
      <w:r>
        <w:rPr>
          <w:sz w:val="24"/>
          <w:szCs w:val="24"/>
        </w:rPr>
        <w:t xml:space="preserve">даются в последние годы не только </w:t>
      </w:r>
      <w:r w:rsidRPr="0090143B">
        <w:rPr>
          <w:sz w:val="24"/>
          <w:szCs w:val="24"/>
        </w:rPr>
        <w:t>летом</w:t>
      </w:r>
      <w:r>
        <w:rPr>
          <w:sz w:val="24"/>
          <w:szCs w:val="24"/>
        </w:rPr>
        <w:t>, но и зимой</w:t>
      </w:r>
      <w:r w:rsidR="00B80188">
        <w:rPr>
          <w:sz w:val="24"/>
          <w:szCs w:val="24"/>
        </w:rPr>
        <w:t>.</w:t>
      </w:r>
    </w:p>
    <w:p w:rsidR="0090143B" w:rsidRPr="00795D08" w:rsidRDefault="0090143B" w:rsidP="00795D08">
      <w:pPr>
        <w:ind w:firstLine="386"/>
        <w:jc w:val="both"/>
        <w:rPr>
          <w:sz w:val="24"/>
          <w:szCs w:val="24"/>
        </w:rPr>
      </w:pPr>
      <w:r w:rsidRPr="00795D08">
        <w:rPr>
          <w:b/>
          <w:bCs/>
          <w:spacing w:val="-4"/>
          <w:sz w:val="24"/>
          <w:szCs w:val="24"/>
        </w:rPr>
        <w:t>Ключевые слова:</w:t>
      </w:r>
      <w:r w:rsidRPr="00795D08">
        <w:rPr>
          <w:sz w:val="24"/>
          <w:szCs w:val="24"/>
        </w:rPr>
        <w:t xml:space="preserve"> </w:t>
      </w:r>
      <w:r w:rsidRPr="00795D08">
        <w:rPr>
          <w:bCs/>
          <w:spacing w:val="-4"/>
          <w:sz w:val="24"/>
          <w:szCs w:val="24"/>
        </w:rPr>
        <w:t>солнечная радиация, продолжительность солнечного сияния, солярный климат, изменение климата.</w:t>
      </w:r>
    </w:p>
    <w:p w:rsidR="008770E4" w:rsidRPr="0090143B" w:rsidRDefault="008770E4">
      <w:pPr>
        <w:pStyle w:val="a3"/>
        <w:spacing w:before="18"/>
        <w:ind w:left="0"/>
      </w:pPr>
    </w:p>
    <w:p w:rsidR="008770E4" w:rsidRPr="0011377D" w:rsidRDefault="00E16C6F">
      <w:pPr>
        <w:pStyle w:val="1"/>
        <w:spacing w:line="242" w:lineRule="auto"/>
        <w:ind w:left="1438" w:right="1857"/>
        <w:rPr>
          <w:lang w:val="en-US"/>
        </w:rPr>
      </w:pPr>
      <w:bookmarkStart w:id="1" w:name="ANTHROPOGENIC_EMISSIONS_OF_SULPHUR_OXIDE"/>
      <w:bookmarkStart w:id="2" w:name="_GoBack"/>
      <w:bookmarkEnd w:id="1"/>
      <w:r>
        <w:rPr>
          <w:lang w:val="en-US"/>
        </w:rPr>
        <w:t xml:space="preserve">SEASONAL FEATURES AND DINAMICS </w:t>
      </w:r>
      <w:r w:rsidR="004A6F48">
        <w:rPr>
          <w:lang w:val="en-US"/>
        </w:rPr>
        <w:t xml:space="preserve">OF THE </w:t>
      </w:r>
      <w:r>
        <w:rPr>
          <w:lang w:val="en-US"/>
        </w:rPr>
        <w:t xml:space="preserve">SUNSHINE </w:t>
      </w:r>
      <w:r w:rsidR="004A6F48">
        <w:rPr>
          <w:lang w:val="en-US"/>
        </w:rPr>
        <w:t xml:space="preserve">DURATION </w:t>
      </w:r>
      <w:r w:rsidR="0024347B">
        <w:rPr>
          <w:lang w:val="en-US"/>
        </w:rPr>
        <w:t xml:space="preserve">REGIME </w:t>
      </w:r>
      <w:r>
        <w:rPr>
          <w:lang w:val="en-US"/>
        </w:rPr>
        <w:t xml:space="preserve">IN THE VOLGA </w:t>
      </w:r>
      <w:r w:rsidR="00B80188">
        <w:rPr>
          <w:lang w:val="en-US"/>
        </w:rPr>
        <w:t xml:space="preserve">FEDERAL </w:t>
      </w:r>
      <w:r w:rsidR="004A6F48">
        <w:rPr>
          <w:lang w:val="en-US"/>
        </w:rPr>
        <w:t>DISTRICT</w:t>
      </w:r>
    </w:p>
    <w:bookmarkEnd w:id="2"/>
    <w:p w:rsidR="008770E4" w:rsidRDefault="009D2128" w:rsidP="008D5C90">
      <w:pPr>
        <w:spacing w:before="274"/>
        <w:ind w:right="403"/>
        <w:jc w:val="center"/>
        <w:rPr>
          <w:i/>
          <w:sz w:val="24"/>
          <w:lang w:val="en-US"/>
        </w:rPr>
      </w:pPr>
      <w:r>
        <w:rPr>
          <w:i/>
          <w:sz w:val="24"/>
          <w:lang w:val="en-US"/>
        </w:rPr>
        <w:t>M.V</w:t>
      </w:r>
      <w:r w:rsidR="00C12D60" w:rsidRPr="0011377D">
        <w:rPr>
          <w:i/>
          <w:sz w:val="24"/>
          <w:lang w:val="en-US"/>
        </w:rPr>
        <w:t>.</w:t>
      </w:r>
      <w:r>
        <w:rPr>
          <w:i/>
          <w:sz w:val="24"/>
          <w:lang w:val="en-US"/>
        </w:rPr>
        <w:t xml:space="preserve"> Sabir</w:t>
      </w:r>
      <w:r w:rsidR="00C12D60" w:rsidRPr="0011377D">
        <w:rPr>
          <w:i/>
          <w:sz w:val="24"/>
          <w:lang w:val="en-US"/>
        </w:rPr>
        <w:t>ov</w:t>
      </w:r>
      <w:r>
        <w:rPr>
          <w:i/>
          <w:sz w:val="24"/>
          <w:lang w:val="en-US"/>
        </w:rPr>
        <w:t>a</w:t>
      </w:r>
    </w:p>
    <w:p w:rsidR="008D5C90" w:rsidRPr="008D5C90" w:rsidRDefault="008D5C90" w:rsidP="001E199A">
      <w:pPr>
        <w:spacing w:before="23"/>
        <w:rPr>
          <w:sz w:val="24"/>
          <w:lang w:val="en-US"/>
        </w:rPr>
      </w:pPr>
    </w:p>
    <w:p w:rsidR="008D5C90" w:rsidRDefault="009D2128" w:rsidP="008D5C90">
      <w:pPr>
        <w:spacing w:line="245" w:lineRule="auto"/>
        <w:ind w:left="2716" w:right="1752" w:hanging="851"/>
        <w:jc w:val="center"/>
        <w:rPr>
          <w:sz w:val="20"/>
          <w:lang w:val="en-US"/>
        </w:rPr>
      </w:pPr>
      <w:r>
        <w:rPr>
          <w:sz w:val="20"/>
          <w:lang w:val="en-US"/>
        </w:rPr>
        <w:lastRenderedPageBreak/>
        <w:t>Kazan (Volga) Federal University</w:t>
      </w:r>
      <w:r w:rsidR="008D5C90">
        <w:rPr>
          <w:sz w:val="20"/>
          <w:lang w:val="en-US"/>
        </w:rPr>
        <w:t>,</w:t>
      </w:r>
    </w:p>
    <w:p w:rsidR="008770E4" w:rsidRPr="0011377D" w:rsidRDefault="009D2128" w:rsidP="008D5C90">
      <w:pPr>
        <w:spacing w:line="245" w:lineRule="auto"/>
        <w:ind w:left="2716" w:right="1752" w:hanging="851"/>
        <w:jc w:val="center"/>
        <w:rPr>
          <w:i/>
          <w:sz w:val="20"/>
          <w:lang w:val="en-US"/>
        </w:rPr>
      </w:pPr>
      <w:r>
        <w:rPr>
          <w:sz w:val="20"/>
          <w:lang w:val="en-US"/>
        </w:rPr>
        <w:t>18, Kremlevskaya str., 420008, Kazan,</w:t>
      </w:r>
      <w:r w:rsidR="00C12D60" w:rsidRPr="0011377D">
        <w:rPr>
          <w:sz w:val="20"/>
          <w:lang w:val="en-US"/>
        </w:rPr>
        <w:t xml:space="preserve"> Russia</w:t>
      </w:r>
      <w:r w:rsidR="00A81B16">
        <w:rPr>
          <w:sz w:val="20"/>
          <w:lang w:val="en-US"/>
        </w:rPr>
        <w:t xml:space="preserve">; </w:t>
      </w:r>
      <w:r>
        <w:rPr>
          <w:i/>
          <w:sz w:val="20"/>
          <w:lang w:val="en-US"/>
        </w:rPr>
        <w:t>1marina.isaeva@mail.ru</w:t>
      </w:r>
    </w:p>
    <w:p w:rsidR="008770E4" w:rsidRPr="0011377D" w:rsidRDefault="008770E4" w:rsidP="001E199A">
      <w:pPr>
        <w:pStyle w:val="a3"/>
        <w:spacing w:before="54"/>
        <w:ind w:left="0"/>
        <w:rPr>
          <w:i/>
          <w:sz w:val="20"/>
          <w:lang w:val="en-US"/>
        </w:rPr>
      </w:pPr>
    </w:p>
    <w:p w:rsidR="00E247BF" w:rsidRDefault="00C12D60" w:rsidP="00490617">
      <w:pPr>
        <w:ind w:firstLine="386"/>
        <w:jc w:val="both"/>
        <w:rPr>
          <w:sz w:val="24"/>
          <w:szCs w:val="24"/>
          <w:lang w:val="en-US"/>
        </w:rPr>
      </w:pPr>
      <w:r w:rsidRPr="004D5F5C">
        <w:rPr>
          <w:b/>
          <w:sz w:val="24"/>
          <w:szCs w:val="24"/>
          <w:lang w:val="en-US"/>
        </w:rPr>
        <w:t>Abstract</w:t>
      </w:r>
      <w:r w:rsidRPr="004D5F5C">
        <w:rPr>
          <w:sz w:val="24"/>
          <w:szCs w:val="24"/>
          <w:lang w:val="en-US"/>
        </w:rPr>
        <w:t>.</w:t>
      </w:r>
      <w:r w:rsidRPr="003D2888">
        <w:rPr>
          <w:lang w:val="en-US"/>
        </w:rPr>
        <w:t xml:space="preserve"> </w:t>
      </w:r>
      <w:r w:rsidR="002E0F42" w:rsidRPr="00E71F6B">
        <w:rPr>
          <w:sz w:val="24"/>
          <w:szCs w:val="24"/>
          <w:lang w:val="en-GB"/>
        </w:rPr>
        <w:t>One of the climate-forming factors is solar radiation</w:t>
      </w:r>
      <w:r w:rsidR="00AB2ACB">
        <w:rPr>
          <w:sz w:val="24"/>
          <w:szCs w:val="24"/>
          <w:lang w:val="en-US"/>
        </w:rPr>
        <w:t>. M</w:t>
      </w:r>
      <w:r w:rsidR="002E0F42" w:rsidRPr="00E71F6B">
        <w:rPr>
          <w:sz w:val="24"/>
          <w:szCs w:val="24"/>
          <w:lang w:val="en-US"/>
        </w:rPr>
        <w:t xml:space="preserve">odern climate changes are determined by changes in </w:t>
      </w:r>
      <w:r w:rsidR="00AB2ACB">
        <w:rPr>
          <w:sz w:val="24"/>
          <w:szCs w:val="24"/>
          <w:lang w:val="en-US"/>
        </w:rPr>
        <w:t xml:space="preserve">the </w:t>
      </w:r>
      <w:r w:rsidR="002E0F42" w:rsidRPr="00E71F6B">
        <w:rPr>
          <w:sz w:val="24"/>
          <w:szCs w:val="24"/>
          <w:lang w:val="en-US"/>
        </w:rPr>
        <w:t xml:space="preserve">amount </w:t>
      </w:r>
      <w:r w:rsidR="00AB2ACB">
        <w:rPr>
          <w:sz w:val="24"/>
          <w:szCs w:val="24"/>
          <w:lang w:val="en-US"/>
        </w:rPr>
        <w:t xml:space="preserve">of solar </w:t>
      </w:r>
      <w:r w:rsidR="00AB2ACB" w:rsidRPr="00E71F6B">
        <w:rPr>
          <w:sz w:val="24"/>
          <w:szCs w:val="24"/>
          <w:lang w:val="en-GB"/>
        </w:rPr>
        <w:t>radiation</w:t>
      </w:r>
      <w:r w:rsidR="00AB2ACB" w:rsidRPr="00E71F6B">
        <w:rPr>
          <w:sz w:val="24"/>
          <w:szCs w:val="24"/>
          <w:lang w:val="en-US"/>
        </w:rPr>
        <w:t xml:space="preserve"> </w:t>
      </w:r>
      <w:r w:rsidR="00AB2ACB">
        <w:rPr>
          <w:sz w:val="24"/>
          <w:szCs w:val="24"/>
          <w:lang w:val="en-US"/>
        </w:rPr>
        <w:t xml:space="preserve">reaching </w:t>
      </w:r>
      <w:r w:rsidR="002E0F42" w:rsidRPr="00E71F6B">
        <w:rPr>
          <w:sz w:val="24"/>
          <w:szCs w:val="24"/>
          <w:lang w:val="en-US"/>
        </w:rPr>
        <w:t>the surface and the actual duration of sunshine. Circulation peculiarities and local conditions prevent zonal distribution of this value</w:t>
      </w:r>
      <w:r w:rsidR="00AB2ACB">
        <w:rPr>
          <w:sz w:val="24"/>
          <w:szCs w:val="24"/>
          <w:lang w:val="en-US"/>
        </w:rPr>
        <w:t>.</w:t>
      </w:r>
      <w:r w:rsidR="002E0F42" w:rsidRPr="00E71F6B">
        <w:rPr>
          <w:sz w:val="24"/>
          <w:szCs w:val="24"/>
          <w:lang w:val="en-US"/>
        </w:rPr>
        <w:t xml:space="preserve"> </w:t>
      </w:r>
      <w:r w:rsidR="00AB2ACB">
        <w:rPr>
          <w:sz w:val="24"/>
          <w:szCs w:val="24"/>
          <w:lang w:val="en-US"/>
        </w:rPr>
        <w:t xml:space="preserve">Sunshine is of great importance for </w:t>
      </w:r>
      <w:r w:rsidR="001F6670">
        <w:rPr>
          <w:sz w:val="24"/>
          <w:szCs w:val="24"/>
          <w:lang w:val="en-US"/>
        </w:rPr>
        <w:t xml:space="preserve">the </w:t>
      </w:r>
      <w:r w:rsidR="00AB2ACB">
        <w:rPr>
          <w:sz w:val="24"/>
          <w:szCs w:val="24"/>
          <w:lang w:val="en-US"/>
        </w:rPr>
        <w:t xml:space="preserve">productivity </w:t>
      </w:r>
      <w:r w:rsidR="001F6670">
        <w:rPr>
          <w:sz w:val="24"/>
          <w:szCs w:val="24"/>
          <w:lang w:val="en-US"/>
        </w:rPr>
        <w:t>of agricultural crops</w:t>
      </w:r>
      <w:r w:rsidR="00AB2ACB">
        <w:rPr>
          <w:sz w:val="24"/>
          <w:szCs w:val="24"/>
          <w:lang w:val="en-US"/>
        </w:rPr>
        <w:t>, determines</w:t>
      </w:r>
      <w:r w:rsidR="00510536">
        <w:rPr>
          <w:sz w:val="24"/>
          <w:szCs w:val="24"/>
          <w:lang w:val="en-US"/>
        </w:rPr>
        <w:t xml:space="preserve"> the conditions of helioresource</w:t>
      </w:r>
      <w:r w:rsidR="001F6670">
        <w:rPr>
          <w:sz w:val="24"/>
          <w:szCs w:val="24"/>
          <w:lang w:val="en-US"/>
        </w:rPr>
        <w:t>s</w:t>
      </w:r>
      <w:r w:rsidR="00510536">
        <w:rPr>
          <w:sz w:val="24"/>
          <w:szCs w:val="24"/>
          <w:lang w:val="en-US"/>
        </w:rPr>
        <w:t>, as well as the possibilities of</w:t>
      </w:r>
      <w:r w:rsidR="002E0F42" w:rsidRPr="00E71F6B">
        <w:rPr>
          <w:sz w:val="24"/>
          <w:szCs w:val="24"/>
          <w:lang w:val="en-US"/>
        </w:rPr>
        <w:t xml:space="preserve"> climatotherapy.</w:t>
      </w:r>
    </w:p>
    <w:p w:rsidR="00490617" w:rsidRPr="00490617" w:rsidRDefault="002E0F42" w:rsidP="00490617">
      <w:pPr>
        <w:ind w:firstLine="386"/>
        <w:jc w:val="both"/>
        <w:rPr>
          <w:sz w:val="24"/>
          <w:szCs w:val="24"/>
          <w:lang w:val="en-US"/>
        </w:rPr>
      </w:pPr>
      <w:r w:rsidRPr="00E71F6B">
        <w:rPr>
          <w:sz w:val="24"/>
          <w:szCs w:val="24"/>
          <w:lang w:val="en-US"/>
        </w:rPr>
        <w:t>In this work, we used data on the values of the sunshine duration at 30 stations of the Volga Federal District (border other regions including) for the period 1970-2019. To assess the geography of the distribution of the studied meteorological quantity, s</w:t>
      </w:r>
      <w:r w:rsidR="00490617">
        <w:rPr>
          <w:sz w:val="24"/>
          <w:szCs w:val="24"/>
          <w:lang w:val="en-US"/>
        </w:rPr>
        <w:t>chematic maps were constructed.</w:t>
      </w:r>
    </w:p>
    <w:p w:rsidR="002E0F42" w:rsidRPr="00E71F6B" w:rsidRDefault="006C6F2F" w:rsidP="00490617">
      <w:pPr>
        <w:ind w:firstLine="386"/>
        <w:jc w:val="both"/>
        <w:rPr>
          <w:sz w:val="24"/>
          <w:szCs w:val="24"/>
          <w:lang w:val="en-US"/>
        </w:rPr>
      </w:pPr>
      <w:r>
        <w:rPr>
          <w:sz w:val="24"/>
          <w:szCs w:val="24"/>
          <w:lang w:val="en-GB"/>
        </w:rPr>
        <w:t>The study revealed</w:t>
      </w:r>
      <w:r>
        <w:rPr>
          <w:sz w:val="24"/>
          <w:szCs w:val="24"/>
          <w:lang w:val="en-US"/>
        </w:rPr>
        <w:t xml:space="preserve"> that the low</w:t>
      </w:r>
      <w:r w:rsidR="002E0F42" w:rsidRPr="00E71F6B">
        <w:rPr>
          <w:sz w:val="24"/>
          <w:szCs w:val="24"/>
          <w:lang w:val="en-US"/>
        </w:rPr>
        <w:t>est annual duration of sunshine is observed in the north and northeast of the district, the longest - in the south. In the cold period, the isolines of sunshine duration in the study area are located almost zonally: the values increase from the northwest to the southeast. In the warm period in the east of the county the latitudinal distribution of isogelia is hindered by the influence of orography on cloudiness. The minimum of the standard deviation of the duration of sunshine is observed from November to January in the north, northwest and northeast of the Volga District.</w:t>
      </w:r>
      <w:r w:rsidR="002E0F42" w:rsidRPr="002E0F42">
        <w:rPr>
          <w:sz w:val="24"/>
          <w:szCs w:val="24"/>
          <w:lang w:val="en-US"/>
        </w:rPr>
        <w:t xml:space="preserve"> </w:t>
      </w:r>
      <w:r w:rsidR="002E0F42" w:rsidRPr="00E71F6B">
        <w:rPr>
          <w:sz w:val="24"/>
          <w:szCs w:val="24"/>
          <w:lang w:val="en-US"/>
        </w:rPr>
        <w:t xml:space="preserve">The period when the duration of daylight hours is longer than night is characterized by the largest deviations of the studied meteorological value in the south and southeast of the district from March to September. Significant positive trends of the standard deviation are observed in the western half of the Volga District. At the meteorological stations under consideration, the seasonal maximums of sunshine duration by month occur mainly in 2009-2019. In most of the territory </w:t>
      </w:r>
      <w:r w:rsidR="00E247BF">
        <w:rPr>
          <w:sz w:val="24"/>
          <w:szCs w:val="24"/>
          <w:lang w:val="en-US"/>
        </w:rPr>
        <w:t>of the Volga</w:t>
      </w:r>
      <w:r w:rsidR="002E0F42" w:rsidRPr="00E71F6B">
        <w:rPr>
          <w:sz w:val="24"/>
          <w:szCs w:val="24"/>
          <w:lang w:val="en-US"/>
        </w:rPr>
        <w:t xml:space="preserve"> District for the period of 50 years, significant positive trends of the studied duration of sunshine are observed. The spring-summer period becomes the sunniest in the western, southwestern regions of the district and in Tatarstan. The seasonal maximums of suns</w:t>
      </w:r>
      <w:r w:rsidR="002E0F42">
        <w:rPr>
          <w:sz w:val="24"/>
          <w:szCs w:val="24"/>
          <w:lang w:val="en-US"/>
        </w:rPr>
        <w:t>hine duration in Perm, Bashk</w:t>
      </w:r>
      <w:r w:rsidR="002E0F42">
        <w:rPr>
          <w:sz w:val="24"/>
          <w:szCs w:val="24"/>
          <w:lang w:val="en-GB"/>
        </w:rPr>
        <w:t>ortostan</w:t>
      </w:r>
      <w:r w:rsidR="002E0F42" w:rsidRPr="00E71F6B">
        <w:rPr>
          <w:sz w:val="24"/>
          <w:szCs w:val="24"/>
          <w:lang w:val="en-US"/>
        </w:rPr>
        <w:t xml:space="preserve"> and Udmurtia have been observed in recent years not only in summer, but also in winter.</w:t>
      </w:r>
    </w:p>
    <w:p w:rsidR="008770E4" w:rsidRPr="002E0F42" w:rsidRDefault="00C12D60" w:rsidP="002E0F42">
      <w:pPr>
        <w:spacing w:line="252" w:lineRule="auto"/>
        <w:ind w:firstLine="386"/>
        <w:jc w:val="both"/>
        <w:rPr>
          <w:sz w:val="24"/>
          <w:szCs w:val="24"/>
          <w:lang w:val="en-US"/>
        </w:rPr>
      </w:pPr>
      <w:r w:rsidRPr="002E0F42">
        <w:rPr>
          <w:b/>
          <w:sz w:val="24"/>
          <w:szCs w:val="24"/>
          <w:lang w:val="en-US"/>
        </w:rPr>
        <w:t>Keywords</w:t>
      </w:r>
      <w:r w:rsidRPr="002E0F42">
        <w:rPr>
          <w:sz w:val="24"/>
          <w:szCs w:val="24"/>
          <w:lang w:val="en-US"/>
        </w:rPr>
        <w:t>.</w:t>
      </w:r>
      <w:r w:rsidR="00956F80" w:rsidRPr="002E0F42">
        <w:rPr>
          <w:iCs/>
          <w:sz w:val="24"/>
          <w:szCs w:val="24"/>
          <w:lang w:val="en-US"/>
        </w:rPr>
        <w:t xml:space="preserve"> solar radiation, sunshine duration, solar climate, climate change.</w:t>
      </w:r>
    </w:p>
    <w:p w:rsidR="008770E4" w:rsidRDefault="00C12D60" w:rsidP="00B80188">
      <w:pPr>
        <w:pStyle w:val="1"/>
        <w:spacing w:before="213"/>
        <w:ind w:left="1877" w:right="2296"/>
        <w:rPr>
          <w:spacing w:val="-2"/>
        </w:rPr>
      </w:pPr>
      <w:bookmarkStart w:id="3" w:name="Введение"/>
      <w:bookmarkEnd w:id="3"/>
      <w:r>
        <w:rPr>
          <w:spacing w:val="-2"/>
        </w:rPr>
        <w:t>Введение</w:t>
      </w:r>
    </w:p>
    <w:p w:rsidR="00B02BF1" w:rsidRPr="00C942A9" w:rsidRDefault="00C942A9" w:rsidP="000F31F7">
      <w:pPr>
        <w:spacing w:before="128" w:line="360" w:lineRule="auto"/>
        <w:ind w:firstLine="709"/>
        <w:jc w:val="both"/>
        <w:rPr>
          <w:spacing w:val="-4"/>
          <w:sz w:val="24"/>
          <w:szCs w:val="24"/>
        </w:rPr>
      </w:pPr>
      <w:r w:rsidRPr="00C942A9">
        <w:rPr>
          <w:spacing w:val="-4"/>
          <w:sz w:val="24"/>
          <w:szCs w:val="24"/>
        </w:rPr>
        <w:t xml:space="preserve">Одним из климатообразующим факторов является солнечная </w:t>
      </w:r>
      <w:r w:rsidRPr="004636C5">
        <w:rPr>
          <w:spacing w:val="-4"/>
          <w:sz w:val="24"/>
          <w:szCs w:val="24"/>
        </w:rPr>
        <w:t>радиация</w:t>
      </w:r>
      <w:r w:rsidR="004636C5" w:rsidRPr="004636C5">
        <w:rPr>
          <w:spacing w:val="-4"/>
          <w:sz w:val="24"/>
          <w:szCs w:val="24"/>
        </w:rPr>
        <w:t>.</w:t>
      </w:r>
      <w:r w:rsidRPr="004636C5">
        <w:rPr>
          <w:spacing w:val="-4"/>
          <w:sz w:val="24"/>
          <w:szCs w:val="24"/>
        </w:rPr>
        <w:t xml:space="preserve"> </w:t>
      </w:r>
      <w:r w:rsidR="004636C5">
        <w:rPr>
          <w:spacing w:val="-4"/>
          <w:sz w:val="24"/>
          <w:szCs w:val="24"/>
        </w:rPr>
        <w:t>С</w:t>
      </w:r>
      <w:r w:rsidRPr="00C942A9">
        <w:rPr>
          <w:spacing w:val="-4"/>
          <w:sz w:val="24"/>
          <w:szCs w:val="24"/>
        </w:rPr>
        <w:t>овременные изме</w:t>
      </w:r>
      <w:r w:rsidR="004636C5">
        <w:rPr>
          <w:spacing w:val="-4"/>
          <w:sz w:val="24"/>
          <w:szCs w:val="24"/>
        </w:rPr>
        <w:t>нения климата определяются</w:t>
      </w:r>
      <w:r w:rsidRPr="00C942A9">
        <w:rPr>
          <w:spacing w:val="-4"/>
          <w:sz w:val="24"/>
          <w:szCs w:val="24"/>
        </w:rPr>
        <w:t xml:space="preserve"> изменением ее количества, поступающей на поверхность и фактической продолжительностью солнечного сияния. Последняя зависит не только от естественных факторов, но и от расположения метеорологических площадок, открытости горизонта, прозрачности атмосферы.</w:t>
      </w:r>
      <w:r w:rsidR="00974E2E">
        <w:rPr>
          <w:spacing w:val="-4"/>
          <w:sz w:val="24"/>
          <w:szCs w:val="24"/>
        </w:rPr>
        <w:t xml:space="preserve"> </w:t>
      </w:r>
      <w:r w:rsidR="00B02BF1">
        <w:rPr>
          <w:spacing w:val="-4"/>
          <w:sz w:val="24"/>
          <w:szCs w:val="24"/>
        </w:rPr>
        <w:t>Изучение пространственного и временного распределения продолжительности солнечного</w:t>
      </w:r>
      <w:r w:rsidR="00B02BF1" w:rsidRPr="00C942A9">
        <w:rPr>
          <w:spacing w:val="-4"/>
          <w:sz w:val="24"/>
          <w:szCs w:val="24"/>
        </w:rPr>
        <w:t xml:space="preserve"> </w:t>
      </w:r>
      <w:r w:rsidR="00B02BF1">
        <w:rPr>
          <w:spacing w:val="-4"/>
          <w:sz w:val="24"/>
          <w:szCs w:val="24"/>
        </w:rPr>
        <w:t>сияния</w:t>
      </w:r>
      <w:r w:rsidR="00B02BF1" w:rsidRPr="00C942A9">
        <w:rPr>
          <w:spacing w:val="-4"/>
          <w:sz w:val="24"/>
          <w:szCs w:val="24"/>
        </w:rPr>
        <w:t xml:space="preserve"> в Приволжском округе в период глобального потепления весьма актуально.</w:t>
      </w:r>
    </w:p>
    <w:p w:rsidR="00C942A9" w:rsidRPr="00C942A9" w:rsidRDefault="00C942A9" w:rsidP="00C942A9">
      <w:pPr>
        <w:spacing w:line="360" w:lineRule="auto"/>
        <w:ind w:firstLine="709"/>
        <w:jc w:val="both"/>
        <w:rPr>
          <w:spacing w:val="-4"/>
          <w:sz w:val="24"/>
          <w:szCs w:val="24"/>
        </w:rPr>
      </w:pPr>
      <w:r w:rsidRPr="00C942A9">
        <w:rPr>
          <w:spacing w:val="-4"/>
          <w:sz w:val="24"/>
          <w:szCs w:val="24"/>
        </w:rPr>
        <w:t>В данной работе проведены исследования режима продолжительности солнечного сияния, сезонного хода, их пространственной дифференциации по территории и междугодовые тенденции. Характеристики изменчивости солнечной радиации были изучены в работах ряда авторов, посвященных их пространственно-временному распре</w:t>
      </w:r>
      <w:r w:rsidR="00484EB4">
        <w:rPr>
          <w:spacing w:val="-4"/>
          <w:sz w:val="24"/>
          <w:szCs w:val="24"/>
        </w:rPr>
        <w:t xml:space="preserve">делению по стране и в регионах </w:t>
      </w:r>
      <w:r w:rsidR="00484EB4" w:rsidRPr="00484EB4">
        <w:rPr>
          <w:spacing w:val="-4"/>
          <w:sz w:val="24"/>
          <w:szCs w:val="24"/>
        </w:rPr>
        <w:t>(Кобышева и др., 2001;</w:t>
      </w:r>
      <w:r w:rsidRPr="00484EB4">
        <w:rPr>
          <w:spacing w:val="-4"/>
          <w:sz w:val="24"/>
          <w:szCs w:val="24"/>
        </w:rPr>
        <w:t xml:space="preserve"> </w:t>
      </w:r>
      <w:r w:rsidR="00484EB4" w:rsidRPr="00484EB4">
        <w:rPr>
          <w:sz w:val="24"/>
          <w:szCs w:val="24"/>
        </w:rPr>
        <w:t>Мишенина, Севастьянов, 2018;</w:t>
      </w:r>
      <w:r w:rsidRPr="00484EB4">
        <w:rPr>
          <w:spacing w:val="-4"/>
          <w:sz w:val="24"/>
          <w:szCs w:val="24"/>
        </w:rPr>
        <w:t xml:space="preserve"> </w:t>
      </w:r>
      <w:r w:rsidR="00484EB4" w:rsidRPr="00484EB4">
        <w:rPr>
          <w:sz w:val="24"/>
          <w:szCs w:val="24"/>
        </w:rPr>
        <w:t>Переведенцев, Николаев,</w:t>
      </w:r>
      <w:r w:rsidR="00484EB4" w:rsidRPr="00484EB4">
        <w:rPr>
          <w:i/>
          <w:sz w:val="24"/>
          <w:szCs w:val="24"/>
        </w:rPr>
        <w:t xml:space="preserve"> </w:t>
      </w:r>
      <w:r w:rsidR="00484EB4" w:rsidRPr="00484EB4">
        <w:rPr>
          <w:sz w:val="24"/>
          <w:szCs w:val="24"/>
        </w:rPr>
        <w:t>2002)</w:t>
      </w:r>
      <w:r w:rsidRPr="00C942A9">
        <w:rPr>
          <w:spacing w:val="-4"/>
          <w:sz w:val="24"/>
          <w:szCs w:val="24"/>
        </w:rPr>
        <w:t>.</w:t>
      </w:r>
    </w:p>
    <w:p w:rsidR="00C942A9" w:rsidRPr="00C942A9" w:rsidRDefault="00C942A9" w:rsidP="00C942A9">
      <w:pPr>
        <w:spacing w:line="360" w:lineRule="auto"/>
        <w:ind w:firstLine="709"/>
        <w:jc w:val="both"/>
        <w:rPr>
          <w:spacing w:val="-4"/>
          <w:sz w:val="24"/>
          <w:szCs w:val="24"/>
        </w:rPr>
      </w:pPr>
      <w:r w:rsidRPr="00C942A9">
        <w:rPr>
          <w:spacing w:val="-4"/>
          <w:sz w:val="24"/>
          <w:szCs w:val="24"/>
        </w:rPr>
        <w:t>Максимально возможная продолжительность солнечного сияния (далее – ПСС) определяется астрономическими факторами – географической широтой местности и долготой дня. Фактическое суммарное число часов, когда солнечные лучи достигают земной поверхности, зависит еще и от количества облачности. Таким образом, особенности</w:t>
      </w:r>
      <w:r w:rsidR="00451E15" w:rsidRPr="00451E15">
        <w:rPr>
          <w:spacing w:val="-4"/>
          <w:sz w:val="24"/>
          <w:szCs w:val="24"/>
        </w:rPr>
        <w:t xml:space="preserve"> </w:t>
      </w:r>
      <w:r w:rsidR="00451E15">
        <w:rPr>
          <w:spacing w:val="-4"/>
          <w:sz w:val="24"/>
          <w:szCs w:val="24"/>
        </w:rPr>
        <w:t>атмосферной</w:t>
      </w:r>
      <w:r w:rsidRPr="00C942A9">
        <w:rPr>
          <w:spacing w:val="-4"/>
          <w:sz w:val="24"/>
          <w:szCs w:val="24"/>
        </w:rPr>
        <w:t xml:space="preserve"> циркуляции и </w:t>
      </w:r>
      <w:r w:rsidRPr="00C942A9">
        <w:rPr>
          <w:spacing w:val="-4"/>
          <w:sz w:val="24"/>
          <w:szCs w:val="24"/>
        </w:rPr>
        <w:lastRenderedPageBreak/>
        <w:t xml:space="preserve">местные условия препятствуют зональному распределению </w:t>
      </w:r>
      <w:r w:rsidR="00451E15">
        <w:rPr>
          <w:spacing w:val="-4"/>
          <w:sz w:val="24"/>
          <w:szCs w:val="24"/>
        </w:rPr>
        <w:t>характеристик солнечного сияния.</w:t>
      </w:r>
      <w:r w:rsidRPr="00C942A9">
        <w:rPr>
          <w:spacing w:val="-4"/>
          <w:sz w:val="24"/>
          <w:szCs w:val="24"/>
        </w:rPr>
        <w:t xml:space="preserve"> </w:t>
      </w:r>
      <w:r w:rsidR="00451E15">
        <w:rPr>
          <w:spacing w:val="-4"/>
          <w:sz w:val="24"/>
          <w:szCs w:val="24"/>
        </w:rPr>
        <w:t>Исследования пространственного</w:t>
      </w:r>
      <w:r w:rsidR="00A23723">
        <w:rPr>
          <w:spacing w:val="-4"/>
          <w:sz w:val="24"/>
          <w:szCs w:val="24"/>
        </w:rPr>
        <w:t xml:space="preserve"> и временного</w:t>
      </w:r>
      <w:r w:rsidR="00451E15">
        <w:rPr>
          <w:spacing w:val="-4"/>
          <w:sz w:val="24"/>
          <w:szCs w:val="24"/>
        </w:rPr>
        <w:t xml:space="preserve"> распределения данных ПСС необходимы для решения научных и  прикладных задач </w:t>
      </w:r>
      <w:r w:rsidRPr="00451E15">
        <w:rPr>
          <w:spacing w:val="-4"/>
          <w:sz w:val="24"/>
          <w:szCs w:val="24"/>
        </w:rPr>
        <w:t>сельского хозяйства, ге</w:t>
      </w:r>
      <w:r w:rsidR="00DF6024" w:rsidRPr="00451E15">
        <w:rPr>
          <w:spacing w:val="-4"/>
          <w:sz w:val="24"/>
          <w:szCs w:val="24"/>
        </w:rPr>
        <w:t>лиоэнергетики и климатотерапии</w:t>
      </w:r>
      <w:r w:rsidR="00DF6024">
        <w:rPr>
          <w:spacing w:val="-4"/>
          <w:sz w:val="24"/>
          <w:szCs w:val="24"/>
        </w:rPr>
        <w:t xml:space="preserve"> </w:t>
      </w:r>
      <w:r w:rsidR="00DF6024" w:rsidRPr="00DF6024">
        <w:rPr>
          <w:spacing w:val="-4"/>
          <w:sz w:val="24"/>
          <w:szCs w:val="24"/>
        </w:rPr>
        <w:t>(</w:t>
      </w:r>
      <w:r w:rsidR="00DF6024" w:rsidRPr="00DF6024">
        <w:rPr>
          <w:sz w:val="24"/>
          <w:szCs w:val="24"/>
        </w:rPr>
        <w:t>Переведенцев и др.,</w:t>
      </w:r>
      <w:r w:rsidR="00DF6024" w:rsidRPr="00DF6024">
        <w:rPr>
          <w:i/>
          <w:sz w:val="24"/>
          <w:szCs w:val="24"/>
        </w:rPr>
        <w:t xml:space="preserve"> </w:t>
      </w:r>
      <w:r w:rsidR="00DF6024" w:rsidRPr="00DF6024">
        <w:rPr>
          <w:sz w:val="24"/>
          <w:szCs w:val="24"/>
        </w:rPr>
        <w:t>2013</w:t>
      </w:r>
      <w:r w:rsidR="00DF6024" w:rsidRPr="00DF6024">
        <w:rPr>
          <w:spacing w:val="-4"/>
          <w:sz w:val="24"/>
          <w:szCs w:val="24"/>
        </w:rPr>
        <w:t>;</w:t>
      </w:r>
      <w:r w:rsidR="00DF6024" w:rsidRPr="00DF6024">
        <w:rPr>
          <w:sz w:val="24"/>
          <w:szCs w:val="24"/>
        </w:rPr>
        <w:t xml:space="preserve"> Переведенцев и др., 2008)</w:t>
      </w:r>
      <w:r w:rsidRPr="00DF6024">
        <w:rPr>
          <w:spacing w:val="-4"/>
          <w:sz w:val="24"/>
          <w:szCs w:val="24"/>
        </w:rPr>
        <w:t>.</w:t>
      </w:r>
    </w:p>
    <w:p w:rsidR="008770E4" w:rsidRDefault="00C12D60">
      <w:pPr>
        <w:pStyle w:val="1"/>
        <w:spacing w:before="72"/>
        <w:ind w:left="1877" w:right="2294"/>
        <w:rPr>
          <w:spacing w:val="-2"/>
        </w:rPr>
      </w:pPr>
      <w:bookmarkStart w:id="4" w:name="Методы_и_материалы"/>
      <w:bookmarkEnd w:id="4"/>
      <w:r>
        <w:t>Методы</w:t>
      </w:r>
      <w:r w:rsidR="00D225FE" w:rsidRPr="00C942A9">
        <w:t xml:space="preserve"> </w:t>
      </w:r>
      <w:r>
        <w:t>и</w:t>
      </w:r>
      <w:r w:rsidR="00D225FE" w:rsidRPr="00C942A9">
        <w:t xml:space="preserve"> </w:t>
      </w:r>
      <w:r>
        <w:rPr>
          <w:spacing w:val="-2"/>
        </w:rPr>
        <w:t>материалы</w:t>
      </w:r>
    </w:p>
    <w:p w:rsidR="00C942A9" w:rsidRPr="00C942A9" w:rsidRDefault="00C942A9" w:rsidP="000F31F7">
      <w:pPr>
        <w:spacing w:before="128" w:line="360" w:lineRule="auto"/>
        <w:ind w:firstLine="709"/>
        <w:jc w:val="both"/>
        <w:rPr>
          <w:sz w:val="24"/>
          <w:szCs w:val="24"/>
        </w:rPr>
      </w:pPr>
      <w:r w:rsidRPr="00C942A9">
        <w:rPr>
          <w:spacing w:val="-4"/>
          <w:sz w:val="24"/>
          <w:szCs w:val="24"/>
        </w:rPr>
        <w:t xml:space="preserve">Автором была поставлена задача проанализировать сезонные особенности и межгодовую динамику продолжительности солнечного сияния на территории Приволжского округа. </w:t>
      </w:r>
      <w:r w:rsidR="00357B80">
        <w:rPr>
          <w:spacing w:val="-4"/>
          <w:sz w:val="24"/>
          <w:szCs w:val="24"/>
        </w:rPr>
        <w:t xml:space="preserve">В расчетах использовались статистические методы. </w:t>
      </w:r>
      <w:r w:rsidRPr="00C942A9">
        <w:rPr>
          <w:spacing w:val="-4"/>
          <w:sz w:val="24"/>
          <w:szCs w:val="24"/>
        </w:rPr>
        <w:t>Для оценки географии распределения ПСС сос</w:t>
      </w:r>
      <w:r w:rsidR="00666052">
        <w:rPr>
          <w:spacing w:val="-4"/>
          <w:sz w:val="24"/>
          <w:szCs w:val="24"/>
        </w:rPr>
        <w:t>тавлены изображения в виде карт</w:t>
      </w:r>
      <w:r w:rsidRPr="00C942A9">
        <w:rPr>
          <w:spacing w:val="-4"/>
          <w:sz w:val="24"/>
          <w:szCs w:val="24"/>
        </w:rPr>
        <w:t>-схем. В их основу положены среднемесячные значения продолжительности солнечного сияния по 30 станциям ПФО (пограничных других регионов в том числе)</w:t>
      </w:r>
      <w:r w:rsidR="00357B80">
        <w:rPr>
          <w:spacing w:val="-4"/>
          <w:sz w:val="24"/>
          <w:szCs w:val="24"/>
        </w:rPr>
        <w:t>,</w:t>
      </w:r>
      <w:r w:rsidRPr="00C942A9">
        <w:rPr>
          <w:spacing w:val="-4"/>
          <w:sz w:val="24"/>
          <w:szCs w:val="24"/>
        </w:rPr>
        <w:t xml:space="preserve"> </w:t>
      </w:r>
      <w:r w:rsidR="00357B80">
        <w:rPr>
          <w:spacing w:val="-4"/>
          <w:sz w:val="24"/>
          <w:szCs w:val="24"/>
        </w:rPr>
        <w:t>рассчитанные</w:t>
      </w:r>
      <w:r w:rsidR="00357B80" w:rsidRPr="00C942A9">
        <w:rPr>
          <w:spacing w:val="-4"/>
          <w:sz w:val="24"/>
          <w:szCs w:val="24"/>
        </w:rPr>
        <w:t xml:space="preserve"> </w:t>
      </w:r>
      <w:r w:rsidRPr="00C942A9">
        <w:rPr>
          <w:spacing w:val="-4"/>
          <w:sz w:val="24"/>
          <w:szCs w:val="24"/>
        </w:rPr>
        <w:t>за период 1970-2019 годы. Все пропуски (кроме декабря 2019 года) в исходных месячных данных</w:t>
      </w:r>
      <w:r w:rsidR="00357B80">
        <w:rPr>
          <w:spacing w:val="-4"/>
          <w:sz w:val="24"/>
          <w:szCs w:val="24"/>
        </w:rPr>
        <w:t xml:space="preserve"> </w:t>
      </w:r>
      <w:r w:rsidR="00391DE7">
        <w:rPr>
          <w:spacing w:val="-4"/>
          <w:sz w:val="24"/>
          <w:szCs w:val="24"/>
        </w:rPr>
        <w:t xml:space="preserve">специализированного массива ВНИИГМИ-МЦД </w:t>
      </w:r>
      <w:r w:rsidR="00DF6024">
        <w:rPr>
          <w:spacing w:val="-4"/>
          <w:sz w:val="24"/>
          <w:szCs w:val="24"/>
        </w:rPr>
        <w:t>(</w:t>
      </w:r>
      <w:r w:rsidR="00587933">
        <w:rPr>
          <w:spacing w:val="-4"/>
          <w:sz w:val="24"/>
          <w:szCs w:val="24"/>
        </w:rPr>
        <w:t>Апасова Е.Г., Клещенко Л.К.</w:t>
      </w:r>
      <w:r w:rsidR="00391DE7">
        <w:rPr>
          <w:spacing w:val="-4"/>
          <w:sz w:val="24"/>
          <w:szCs w:val="24"/>
        </w:rPr>
        <w:t xml:space="preserve">, </w:t>
      </w:r>
      <w:r w:rsidR="00DF6024">
        <w:rPr>
          <w:sz w:val="24"/>
          <w:szCs w:val="24"/>
        </w:rPr>
        <w:t>2023</w:t>
      </w:r>
      <w:r w:rsidR="00DF6024">
        <w:rPr>
          <w:spacing w:val="-4"/>
          <w:sz w:val="24"/>
          <w:szCs w:val="24"/>
        </w:rPr>
        <w:t>)</w:t>
      </w:r>
      <w:r w:rsidRPr="00C942A9">
        <w:rPr>
          <w:spacing w:val="-4"/>
          <w:sz w:val="24"/>
          <w:szCs w:val="24"/>
        </w:rPr>
        <w:t xml:space="preserve"> были восстановлены с помощью уравнений регрессии.</w:t>
      </w:r>
    </w:p>
    <w:p w:rsidR="008770E4" w:rsidRDefault="00C12D60">
      <w:pPr>
        <w:pStyle w:val="1"/>
        <w:spacing w:before="128"/>
        <w:ind w:left="0" w:right="419"/>
        <w:rPr>
          <w:spacing w:val="-2"/>
        </w:rPr>
      </w:pPr>
      <w:bookmarkStart w:id="5" w:name="Результаты"/>
      <w:bookmarkEnd w:id="5"/>
      <w:r>
        <w:rPr>
          <w:spacing w:val="-2"/>
        </w:rPr>
        <w:t>Результаты</w:t>
      </w:r>
    </w:p>
    <w:p w:rsidR="00FD5895" w:rsidRDefault="005E0437" w:rsidP="00833799">
      <w:pPr>
        <w:pStyle w:val="1"/>
        <w:spacing w:before="128"/>
        <w:ind w:left="0"/>
        <w:rPr>
          <w:rFonts w:ascii="Times New Roman" w:hAnsi="Times New Roman" w:cs="Times New Roman"/>
          <w:i/>
        </w:rPr>
      </w:pPr>
      <w:r>
        <w:rPr>
          <w:rFonts w:ascii="Times New Roman" w:hAnsi="Times New Roman" w:cs="Times New Roman"/>
          <w:i/>
        </w:rPr>
        <w:t>Характеристика</w:t>
      </w:r>
      <w:r w:rsidR="005672C7" w:rsidRPr="005672C7">
        <w:rPr>
          <w:rFonts w:ascii="Times New Roman" w:hAnsi="Times New Roman" w:cs="Times New Roman"/>
          <w:i/>
        </w:rPr>
        <w:t xml:space="preserve"> </w:t>
      </w:r>
      <w:r>
        <w:rPr>
          <w:rFonts w:ascii="Times New Roman" w:hAnsi="Times New Roman" w:cs="Times New Roman"/>
          <w:i/>
        </w:rPr>
        <w:t xml:space="preserve">сезонного хода </w:t>
      </w:r>
      <w:r w:rsidR="005672C7" w:rsidRPr="005672C7">
        <w:rPr>
          <w:rFonts w:ascii="Times New Roman" w:hAnsi="Times New Roman" w:cs="Times New Roman"/>
          <w:i/>
        </w:rPr>
        <w:t>продолжительности солнечного сияния</w:t>
      </w:r>
    </w:p>
    <w:p w:rsidR="005672C7" w:rsidRPr="005672C7" w:rsidRDefault="005672C7">
      <w:pPr>
        <w:pStyle w:val="1"/>
        <w:spacing w:before="128"/>
        <w:ind w:left="0" w:right="419"/>
        <w:rPr>
          <w:rFonts w:ascii="Times New Roman" w:hAnsi="Times New Roman" w:cs="Times New Roman"/>
          <w:i/>
        </w:rPr>
      </w:pPr>
    </w:p>
    <w:p w:rsidR="007C62C0" w:rsidRDefault="007C62C0" w:rsidP="007C62C0">
      <w:pPr>
        <w:spacing w:line="360" w:lineRule="auto"/>
        <w:ind w:firstLine="709"/>
        <w:jc w:val="both"/>
        <w:rPr>
          <w:spacing w:val="-4"/>
          <w:sz w:val="24"/>
          <w:szCs w:val="24"/>
        </w:rPr>
      </w:pPr>
      <w:r w:rsidRPr="00A404B8">
        <w:rPr>
          <w:spacing w:val="-4"/>
          <w:sz w:val="24"/>
          <w:szCs w:val="24"/>
        </w:rPr>
        <w:t>В годовом ходе минимум продолжительности солнечного сияния, как правило, приходится на время зимнего солнцестояния, максимум – на июль или июнь, в зависимости от облачности. На охватываемой территории, в среднем за исследуемые 50 лет, ПСС возрастает с севера на юг, за исключением некоторых районов Татарстана и Башкортостана (рис.1).</w:t>
      </w:r>
    </w:p>
    <w:p w:rsidR="0027385A" w:rsidRDefault="00047FE4" w:rsidP="0027385A">
      <w:pPr>
        <w:spacing w:line="360" w:lineRule="auto"/>
        <w:ind w:firstLine="709"/>
        <w:jc w:val="center"/>
        <w:rPr>
          <w:spacing w:val="-4"/>
          <w:sz w:val="24"/>
          <w:szCs w:val="24"/>
        </w:rPr>
      </w:pPr>
      <w:r>
        <w:rPr>
          <w:noProof/>
          <w:spacing w:val="-4"/>
          <w:sz w:val="24"/>
          <w:szCs w:val="24"/>
          <w:lang w:eastAsia="ru-RU"/>
        </w:rPr>
        <w:drawing>
          <wp:inline distT="0" distB="0" distL="0" distR="0">
            <wp:extent cx="3825296" cy="3048000"/>
            <wp:effectExtent l="19050" t="0" r="3754" b="0"/>
            <wp:docPr id="2" name="Рисунок 2" descr="C:\Users\sabee\Desktop\Surfer70гд\Саб_1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bee\Desktop\Surfer70гд\Саб_1а.tif"/>
                    <pic:cNvPicPr>
                      <a:picLocks noChangeAspect="1" noChangeArrowheads="1"/>
                    </pic:cNvPicPr>
                  </pic:nvPicPr>
                  <pic:blipFill>
                    <a:blip r:embed="rId9" cstate="print"/>
                    <a:srcRect/>
                    <a:stretch>
                      <a:fillRect/>
                    </a:stretch>
                  </pic:blipFill>
                  <pic:spPr bwMode="auto">
                    <a:xfrm>
                      <a:off x="0" y="0"/>
                      <a:ext cx="3824030" cy="3046991"/>
                    </a:xfrm>
                    <a:prstGeom prst="rect">
                      <a:avLst/>
                    </a:prstGeom>
                    <a:noFill/>
                    <a:ln w="9525">
                      <a:noFill/>
                      <a:miter lim="800000"/>
                      <a:headEnd/>
                      <a:tailEnd/>
                    </a:ln>
                  </pic:spPr>
                </pic:pic>
              </a:graphicData>
            </a:graphic>
          </wp:inline>
        </w:drawing>
      </w:r>
    </w:p>
    <w:p w:rsidR="00270BBF" w:rsidRPr="006D7405" w:rsidRDefault="00270BBF" w:rsidP="00270BBF">
      <w:pPr>
        <w:spacing w:before="200" w:line="242" w:lineRule="auto"/>
        <w:ind w:left="1525" w:right="1979"/>
        <w:jc w:val="center"/>
        <w:rPr>
          <w:sz w:val="18"/>
        </w:rPr>
      </w:pPr>
      <w:r w:rsidRPr="00A706BE">
        <w:rPr>
          <w:b/>
          <w:sz w:val="18"/>
        </w:rPr>
        <w:t>Рисунок 1</w:t>
      </w:r>
      <w:r w:rsidRPr="00A706BE">
        <w:rPr>
          <w:sz w:val="18"/>
        </w:rPr>
        <w:t xml:space="preserve">. </w:t>
      </w:r>
      <w:r w:rsidRPr="00A706BE">
        <w:rPr>
          <w:spacing w:val="-4"/>
          <w:sz w:val="18"/>
          <w:szCs w:val="18"/>
        </w:rPr>
        <w:t>Продолжительность солнечного сияния за год (ч) на территории ПФО</w:t>
      </w:r>
    </w:p>
    <w:p w:rsidR="00270BBF" w:rsidRDefault="00270BBF" w:rsidP="00270BBF">
      <w:pPr>
        <w:pStyle w:val="a3"/>
        <w:spacing w:before="4"/>
        <w:ind w:left="0"/>
        <w:rPr>
          <w:i/>
          <w:sz w:val="18"/>
        </w:rPr>
      </w:pPr>
    </w:p>
    <w:p w:rsidR="00270BBF" w:rsidRPr="00A706BE" w:rsidRDefault="00270BBF" w:rsidP="00270BBF">
      <w:pPr>
        <w:spacing w:before="1" w:line="242" w:lineRule="auto"/>
        <w:ind w:left="1179" w:right="1684"/>
        <w:jc w:val="center"/>
        <w:rPr>
          <w:sz w:val="18"/>
          <w:lang w:val="en-US"/>
        </w:rPr>
      </w:pPr>
      <w:r w:rsidRPr="00A706BE">
        <w:rPr>
          <w:b/>
          <w:sz w:val="18"/>
          <w:lang w:val="en-US"/>
        </w:rPr>
        <w:t>Figure 1</w:t>
      </w:r>
      <w:r w:rsidRPr="00A706BE">
        <w:rPr>
          <w:sz w:val="18"/>
          <w:lang w:val="en-US"/>
        </w:rPr>
        <w:t>.</w:t>
      </w:r>
      <w:r w:rsidRPr="00A706BE">
        <w:rPr>
          <w:sz w:val="18"/>
          <w:lang w:val="en-GB"/>
        </w:rPr>
        <w:t xml:space="preserve"> Duration of sunshine per year (hr) on the territory of the Volga District</w:t>
      </w:r>
    </w:p>
    <w:p w:rsidR="00B80B36" w:rsidRPr="00B80B36" w:rsidRDefault="00B80B36" w:rsidP="0027385A">
      <w:pPr>
        <w:jc w:val="center"/>
        <w:rPr>
          <w:sz w:val="18"/>
          <w:szCs w:val="18"/>
          <w:lang w:val="en-US"/>
        </w:rPr>
      </w:pPr>
    </w:p>
    <w:p w:rsidR="007C62C0" w:rsidRPr="00A404B8" w:rsidRDefault="007C62C0" w:rsidP="007C62C0">
      <w:pPr>
        <w:spacing w:line="360" w:lineRule="auto"/>
        <w:ind w:firstLine="709"/>
        <w:jc w:val="both"/>
        <w:rPr>
          <w:spacing w:val="-4"/>
          <w:sz w:val="24"/>
          <w:szCs w:val="24"/>
        </w:rPr>
      </w:pPr>
      <w:r w:rsidRPr="00A404B8">
        <w:rPr>
          <w:spacing w:val="-4"/>
          <w:sz w:val="24"/>
          <w:szCs w:val="24"/>
        </w:rPr>
        <w:t xml:space="preserve">Изолинии продолжительности солнечного сияния носят практически широтный характер, </w:t>
      </w:r>
      <w:r w:rsidRPr="00A404B8">
        <w:rPr>
          <w:spacing w:val="-4"/>
          <w:sz w:val="24"/>
          <w:szCs w:val="24"/>
        </w:rPr>
        <w:lastRenderedPageBreak/>
        <w:t>слегка изгибаясь к северу в Среднем Поволжье. Т</w:t>
      </w:r>
      <w:r w:rsidR="00FD5895">
        <w:rPr>
          <w:spacing w:val="-4"/>
          <w:sz w:val="24"/>
          <w:szCs w:val="24"/>
        </w:rPr>
        <w:t>акое распределение</w:t>
      </w:r>
      <w:r w:rsidRPr="00A404B8">
        <w:rPr>
          <w:spacing w:val="-4"/>
          <w:sz w:val="24"/>
          <w:szCs w:val="24"/>
        </w:rPr>
        <w:t xml:space="preserve"> объясняется не только астрономическими факторами, но и циркуляционными, определяющими состояние облачного покрова. Наименьшее</w:t>
      </w:r>
      <w:r w:rsidR="00892F29" w:rsidRPr="00A404B8">
        <w:rPr>
          <w:spacing w:val="-4"/>
          <w:sz w:val="24"/>
          <w:szCs w:val="24"/>
        </w:rPr>
        <w:t xml:space="preserve"> среднегодовое</w:t>
      </w:r>
      <w:r w:rsidRPr="00A404B8">
        <w:rPr>
          <w:spacing w:val="-4"/>
          <w:sz w:val="24"/>
          <w:szCs w:val="24"/>
        </w:rPr>
        <w:t xml:space="preserve"> значение ПСС в среднем за 1970-2019 годы наблюдается на севере округа (Чердынь, 1722 ч) и в Перми (1752 ч). Наибольшая продолжительность солнечного сияния за год в ПФО отмечается в Оренбурге (2330 ч) и на юге Саратовской области (Ершов, 2306 ч). Таким образом, амплитуда исследуемой величины по территории составляет в среднем 607 часов в год.</w:t>
      </w:r>
    </w:p>
    <w:p w:rsidR="007C62C0" w:rsidRDefault="007C62C0" w:rsidP="00FD5895">
      <w:pPr>
        <w:spacing w:line="360" w:lineRule="auto"/>
        <w:ind w:firstLine="709"/>
        <w:jc w:val="both"/>
        <w:rPr>
          <w:spacing w:val="-4"/>
          <w:sz w:val="24"/>
          <w:szCs w:val="24"/>
        </w:rPr>
      </w:pPr>
      <w:r w:rsidRPr="00A404B8">
        <w:rPr>
          <w:spacing w:val="-4"/>
          <w:sz w:val="24"/>
          <w:szCs w:val="24"/>
        </w:rPr>
        <w:t>В январе в Приволжском округе ПСС уменьшается постепенно с юго-востока (Ор</w:t>
      </w:r>
      <w:r w:rsidR="00FD5895">
        <w:rPr>
          <w:spacing w:val="-4"/>
          <w:sz w:val="24"/>
          <w:szCs w:val="24"/>
        </w:rPr>
        <w:t xml:space="preserve">енбургская и </w:t>
      </w:r>
      <w:r w:rsidRPr="00A404B8">
        <w:rPr>
          <w:spacing w:val="-4"/>
          <w:sz w:val="24"/>
          <w:szCs w:val="24"/>
        </w:rPr>
        <w:t>Саратовская области, юг Башкортостана) на северо-запад (Кировская и северная часть Нижегородская области, Пермский край, Марий Эл и Чувашия). Солнце светит здесь от 32-39 до 74-76 часов в месяц, косвенно свидетельствуя о значительном проявлении циркуляционных факторов в з</w:t>
      </w:r>
      <w:r w:rsidR="00A31908">
        <w:rPr>
          <w:spacing w:val="-4"/>
          <w:sz w:val="24"/>
          <w:szCs w:val="24"/>
        </w:rPr>
        <w:t>имний период (рис.2</w:t>
      </w:r>
      <w:r w:rsidRPr="00A404B8">
        <w:rPr>
          <w:spacing w:val="-4"/>
          <w:sz w:val="24"/>
          <w:szCs w:val="24"/>
        </w:rPr>
        <w:t>).</w:t>
      </w:r>
    </w:p>
    <w:p w:rsidR="0027385A" w:rsidRDefault="00047FE4" w:rsidP="0027385A">
      <w:pPr>
        <w:spacing w:line="360" w:lineRule="auto"/>
        <w:ind w:firstLine="709"/>
        <w:jc w:val="center"/>
        <w:rPr>
          <w:spacing w:val="-4"/>
          <w:sz w:val="24"/>
          <w:szCs w:val="24"/>
        </w:rPr>
      </w:pPr>
      <w:r>
        <w:rPr>
          <w:noProof/>
          <w:spacing w:val="-4"/>
          <w:sz w:val="24"/>
          <w:szCs w:val="24"/>
          <w:lang w:eastAsia="ru-RU"/>
        </w:rPr>
        <w:drawing>
          <wp:inline distT="0" distB="0" distL="0" distR="0">
            <wp:extent cx="3800475" cy="3032293"/>
            <wp:effectExtent l="19050" t="0" r="0" b="0"/>
            <wp:docPr id="4" name="Рисунок 3" descr="C:\Users\sabee\Desktop\Surfer70гд\Сабирова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bee\Desktop\Surfer70гд\Сабирова_2.tif"/>
                    <pic:cNvPicPr>
                      <a:picLocks noChangeAspect="1" noChangeArrowheads="1"/>
                    </pic:cNvPicPr>
                  </pic:nvPicPr>
                  <pic:blipFill>
                    <a:blip r:embed="rId10" cstate="print"/>
                    <a:srcRect/>
                    <a:stretch>
                      <a:fillRect/>
                    </a:stretch>
                  </pic:blipFill>
                  <pic:spPr bwMode="auto">
                    <a:xfrm>
                      <a:off x="0" y="0"/>
                      <a:ext cx="3801205" cy="3032876"/>
                    </a:xfrm>
                    <a:prstGeom prst="rect">
                      <a:avLst/>
                    </a:prstGeom>
                    <a:noFill/>
                    <a:ln w="9525">
                      <a:noFill/>
                      <a:miter lim="800000"/>
                      <a:headEnd/>
                      <a:tailEnd/>
                    </a:ln>
                  </pic:spPr>
                </pic:pic>
              </a:graphicData>
            </a:graphic>
          </wp:inline>
        </w:drawing>
      </w:r>
    </w:p>
    <w:p w:rsidR="00270BBF" w:rsidRPr="00A706BE" w:rsidRDefault="00270BBF" w:rsidP="00270BBF">
      <w:pPr>
        <w:spacing w:before="200" w:line="242" w:lineRule="auto"/>
        <w:ind w:left="1525" w:right="1979"/>
        <w:jc w:val="center"/>
        <w:rPr>
          <w:sz w:val="18"/>
        </w:rPr>
      </w:pPr>
      <w:r w:rsidRPr="00A706BE">
        <w:rPr>
          <w:b/>
          <w:sz w:val="18"/>
        </w:rPr>
        <w:t>Рисунок 2</w:t>
      </w:r>
      <w:r w:rsidRPr="00A706BE">
        <w:rPr>
          <w:sz w:val="18"/>
        </w:rPr>
        <w:t xml:space="preserve">. </w:t>
      </w:r>
      <w:r w:rsidRPr="00A706BE">
        <w:rPr>
          <w:spacing w:val="-4"/>
          <w:sz w:val="18"/>
          <w:szCs w:val="18"/>
        </w:rPr>
        <w:t>Продолжительность солнечного сияния (ч) на территории ПФО в январе</w:t>
      </w:r>
    </w:p>
    <w:p w:rsidR="00270BBF" w:rsidRDefault="00270BBF" w:rsidP="00270BBF">
      <w:pPr>
        <w:pStyle w:val="a3"/>
        <w:spacing w:before="4"/>
        <w:ind w:left="0"/>
        <w:rPr>
          <w:i/>
          <w:sz w:val="18"/>
        </w:rPr>
      </w:pPr>
    </w:p>
    <w:p w:rsidR="00270BBF" w:rsidRPr="00A706BE" w:rsidRDefault="00270BBF" w:rsidP="00270BBF">
      <w:pPr>
        <w:spacing w:before="1" w:line="242" w:lineRule="auto"/>
        <w:ind w:left="1179" w:right="1684"/>
        <w:jc w:val="center"/>
        <w:rPr>
          <w:sz w:val="18"/>
          <w:lang w:val="en-US"/>
        </w:rPr>
      </w:pPr>
      <w:r w:rsidRPr="00A706BE">
        <w:rPr>
          <w:b/>
          <w:sz w:val="18"/>
          <w:lang w:val="en-US"/>
        </w:rPr>
        <w:t>Figure 2</w:t>
      </w:r>
      <w:r w:rsidRPr="00A706BE">
        <w:rPr>
          <w:sz w:val="18"/>
          <w:lang w:val="en-US"/>
        </w:rPr>
        <w:t xml:space="preserve">. </w:t>
      </w:r>
      <w:r w:rsidRPr="00A706BE">
        <w:rPr>
          <w:sz w:val="18"/>
          <w:lang w:val="en-GB"/>
        </w:rPr>
        <w:t>Duration of sunshine per year (hr) on the territory of the Volga District</w:t>
      </w:r>
      <w:r w:rsidRPr="00A706BE">
        <w:rPr>
          <w:sz w:val="18"/>
          <w:lang w:val="en-US"/>
        </w:rPr>
        <w:t xml:space="preserve"> </w:t>
      </w:r>
      <w:r w:rsidRPr="00A706BE">
        <w:rPr>
          <w:sz w:val="18"/>
          <w:lang w:val="en-GB"/>
        </w:rPr>
        <w:t>in January</w:t>
      </w:r>
    </w:p>
    <w:p w:rsidR="0027385A" w:rsidRPr="00B80B36" w:rsidRDefault="0027385A" w:rsidP="0027385A">
      <w:pPr>
        <w:spacing w:line="360" w:lineRule="auto"/>
        <w:ind w:firstLine="709"/>
        <w:jc w:val="center"/>
        <w:rPr>
          <w:spacing w:val="-4"/>
          <w:sz w:val="18"/>
          <w:szCs w:val="18"/>
          <w:lang w:val="en-US"/>
        </w:rPr>
      </w:pPr>
    </w:p>
    <w:p w:rsidR="007C62C0" w:rsidRPr="00A404B8" w:rsidRDefault="00974E2E" w:rsidP="00974E2E">
      <w:pPr>
        <w:spacing w:line="360" w:lineRule="auto"/>
        <w:ind w:firstLine="709"/>
        <w:jc w:val="both"/>
        <w:rPr>
          <w:spacing w:val="-4"/>
          <w:sz w:val="24"/>
          <w:szCs w:val="24"/>
        </w:rPr>
      </w:pPr>
      <w:r>
        <w:rPr>
          <w:spacing w:val="-4"/>
          <w:sz w:val="24"/>
          <w:szCs w:val="24"/>
        </w:rPr>
        <w:t>Аналогичная картина</w:t>
      </w:r>
      <w:r w:rsidR="007C62C0" w:rsidRPr="00A404B8">
        <w:rPr>
          <w:spacing w:val="-4"/>
          <w:sz w:val="24"/>
          <w:szCs w:val="24"/>
        </w:rPr>
        <w:t xml:space="preserve"> расп</w:t>
      </w:r>
      <w:r>
        <w:rPr>
          <w:spacing w:val="-4"/>
          <w:sz w:val="24"/>
          <w:szCs w:val="24"/>
        </w:rPr>
        <w:t>ределения изогелий выявлена</w:t>
      </w:r>
      <w:r w:rsidR="007C62C0" w:rsidRPr="00A404B8">
        <w:rPr>
          <w:spacing w:val="-4"/>
          <w:sz w:val="24"/>
          <w:szCs w:val="24"/>
        </w:rPr>
        <w:t xml:space="preserve"> в феврале и марте. С увеличением продолжительности дня суммарное число часов, когда солнечные лучи достигают земной поверхности, по сравнению с предыдущим месяцем, резко возрастает. Меньше всего ПСС в феврале в Пензе, на севере Пермского края (Чердынь, 75 ч), больше – в Оренбурге и на юге Башкортостана (Зилаир, 114 ч). В марте на северо-западной половине Приволжского округа продолжительность солнечного сияния равна 135-139 ч (Земетчино Пензенской области, Чердынь Пермского края, Пенза), а на юго-восточной - 165-167 ч (Ершов, Зилаир, Оренбург).</w:t>
      </w:r>
      <w:r>
        <w:rPr>
          <w:spacing w:val="-4"/>
          <w:sz w:val="24"/>
          <w:szCs w:val="24"/>
        </w:rPr>
        <w:t xml:space="preserve"> </w:t>
      </w:r>
      <w:r w:rsidR="007C62C0" w:rsidRPr="00A404B8">
        <w:rPr>
          <w:spacing w:val="-4"/>
          <w:sz w:val="24"/>
          <w:szCs w:val="24"/>
        </w:rPr>
        <w:t>Наибольшая кривизна изогелий отмечается в апреле: меньше всего часов (196-197) солнце светит на западе, севере и востоке ПФО (Порецкое Чувашской республики, Чердынь, Пермь), дольше всего (225-</w:t>
      </w:r>
      <w:r w:rsidR="007C62C0" w:rsidRPr="00A404B8">
        <w:rPr>
          <w:spacing w:val="-4"/>
          <w:sz w:val="24"/>
          <w:szCs w:val="24"/>
        </w:rPr>
        <w:lastRenderedPageBreak/>
        <w:t>227)</w:t>
      </w:r>
      <w:r w:rsidR="004C0B24" w:rsidRPr="004C0B24">
        <w:rPr>
          <w:spacing w:val="-4"/>
          <w:sz w:val="24"/>
          <w:szCs w:val="24"/>
        </w:rPr>
        <w:t xml:space="preserve"> </w:t>
      </w:r>
      <w:r w:rsidR="007C62C0" w:rsidRPr="00A404B8">
        <w:rPr>
          <w:spacing w:val="-4"/>
          <w:sz w:val="24"/>
          <w:szCs w:val="24"/>
        </w:rPr>
        <w:t>– на юге (Ершов, Оренбург). Те же самые метеорологические станции можно выделить и в распределении ПСС в мае, диапазон числа часов солнечного сияния в этом с</w:t>
      </w:r>
      <w:r>
        <w:rPr>
          <w:spacing w:val="-4"/>
          <w:sz w:val="24"/>
          <w:szCs w:val="24"/>
        </w:rPr>
        <w:t xml:space="preserve">лучае возрастает от 269 до 312. </w:t>
      </w:r>
      <w:r w:rsidR="007C62C0" w:rsidRPr="00A404B8">
        <w:rPr>
          <w:spacing w:val="-4"/>
          <w:sz w:val="24"/>
          <w:szCs w:val="24"/>
        </w:rPr>
        <w:t xml:space="preserve">Наименьшая амплитуда колебаний исследуемой величины за год (31 ч) в округе отмечаются именно в марте и апреле, когда идет сезонная перестройка </w:t>
      </w:r>
      <w:r w:rsidR="00A31908">
        <w:rPr>
          <w:spacing w:val="-4"/>
          <w:sz w:val="24"/>
          <w:szCs w:val="24"/>
        </w:rPr>
        <w:t>атмосферной циркуляции (рис.</w:t>
      </w:r>
      <w:r w:rsidR="00A31908" w:rsidRPr="00A31908">
        <w:rPr>
          <w:spacing w:val="-4"/>
          <w:sz w:val="24"/>
          <w:szCs w:val="24"/>
        </w:rPr>
        <w:t>3</w:t>
      </w:r>
      <w:r w:rsidR="007C62C0" w:rsidRPr="00A404B8">
        <w:rPr>
          <w:spacing w:val="-4"/>
          <w:sz w:val="24"/>
          <w:szCs w:val="24"/>
        </w:rPr>
        <w:t>).</w:t>
      </w:r>
    </w:p>
    <w:p w:rsidR="00BE3612" w:rsidRDefault="00EF3831" w:rsidP="00BE3612">
      <w:pPr>
        <w:spacing w:line="360" w:lineRule="auto"/>
        <w:ind w:firstLine="709"/>
        <w:jc w:val="center"/>
        <w:rPr>
          <w:spacing w:val="-4"/>
          <w:sz w:val="24"/>
          <w:szCs w:val="24"/>
          <w:lang w:val="en-GB"/>
        </w:rPr>
      </w:pPr>
      <w:r>
        <w:rPr>
          <w:noProof/>
          <w:spacing w:val="-4"/>
          <w:sz w:val="24"/>
          <w:szCs w:val="24"/>
          <w:lang w:eastAsia="ru-RU"/>
        </w:rPr>
        <w:drawing>
          <wp:inline distT="0" distB="0" distL="0" distR="0">
            <wp:extent cx="3790393" cy="3019425"/>
            <wp:effectExtent l="19050" t="0" r="557" b="0"/>
            <wp:docPr id="6" name="Рисунок 4" descr="C:\Users\sabee\Desktop\Surfer70гд\Сабирова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bee\Desktop\Surfer70гд\Сабирова_3.tif"/>
                    <pic:cNvPicPr>
                      <a:picLocks noChangeAspect="1" noChangeArrowheads="1"/>
                    </pic:cNvPicPr>
                  </pic:nvPicPr>
                  <pic:blipFill>
                    <a:blip r:embed="rId11" cstate="print"/>
                    <a:srcRect/>
                    <a:stretch>
                      <a:fillRect/>
                    </a:stretch>
                  </pic:blipFill>
                  <pic:spPr bwMode="auto">
                    <a:xfrm>
                      <a:off x="0" y="0"/>
                      <a:ext cx="3788475" cy="3017897"/>
                    </a:xfrm>
                    <a:prstGeom prst="rect">
                      <a:avLst/>
                    </a:prstGeom>
                    <a:noFill/>
                    <a:ln w="9525">
                      <a:noFill/>
                      <a:miter lim="800000"/>
                      <a:headEnd/>
                      <a:tailEnd/>
                    </a:ln>
                  </pic:spPr>
                </pic:pic>
              </a:graphicData>
            </a:graphic>
          </wp:inline>
        </w:drawing>
      </w:r>
    </w:p>
    <w:p w:rsidR="00270BBF" w:rsidRPr="006D7405" w:rsidRDefault="00270BBF" w:rsidP="00270BBF">
      <w:pPr>
        <w:spacing w:before="200" w:line="242" w:lineRule="auto"/>
        <w:ind w:left="1525" w:right="1979"/>
        <w:jc w:val="center"/>
        <w:rPr>
          <w:sz w:val="18"/>
        </w:rPr>
      </w:pPr>
      <w:r w:rsidRPr="00A706BE">
        <w:rPr>
          <w:b/>
          <w:sz w:val="18"/>
        </w:rPr>
        <w:t>Рисунок 3</w:t>
      </w:r>
      <w:r w:rsidRPr="00A706BE">
        <w:rPr>
          <w:sz w:val="18"/>
        </w:rPr>
        <w:t>.</w:t>
      </w:r>
      <w:r w:rsidRPr="00270BBF">
        <w:rPr>
          <w:i/>
          <w:sz w:val="18"/>
        </w:rPr>
        <w:t xml:space="preserve"> </w:t>
      </w:r>
      <w:r w:rsidRPr="00A706BE">
        <w:rPr>
          <w:spacing w:val="-4"/>
          <w:sz w:val="18"/>
          <w:szCs w:val="18"/>
        </w:rPr>
        <w:t>Продолжительность солнечного сияния (ч) на территории ПФО в апреле</w:t>
      </w:r>
    </w:p>
    <w:p w:rsidR="00270BBF" w:rsidRPr="00A706BE" w:rsidRDefault="00270BBF" w:rsidP="00270BBF">
      <w:pPr>
        <w:pStyle w:val="a3"/>
        <w:spacing w:before="4"/>
        <w:ind w:left="0"/>
        <w:rPr>
          <w:sz w:val="18"/>
        </w:rPr>
      </w:pPr>
    </w:p>
    <w:p w:rsidR="00270BBF" w:rsidRPr="00A706BE" w:rsidRDefault="00270BBF" w:rsidP="00270BBF">
      <w:pPr>
        <w:spacing w:before="1" w:line="242" w:lineRule="auto"/>
        <w:ind w:left="1179" w:right="1684"/>
        <w:jc w:val="center"/>
        <w:rPr>
          <w:sz w:val="18"/>
          <w:lang w:val="en-US"/>
        </w:rPr>
      </w:pPr>
      <w:r w:rsidRPr="00A706BE">
        <w:rPr>
          <w:b/>
          <w:sz w:val="18"/>
          <w:lang w:val="en-US"/>
        </w:rPr>
        <w:t>Figure 3</w:t>
      </w:r>
      <w:r w:rsidRPr="00A706BE">
        <w:rPr>
          <w:sz w:val="18"/>
          <w:lang w:val="en-US"/>
        </w:rPr>
        <w:t xml:space="preserve">. </w:t>
      </w:r>
      <w:r w:rsidRPr="00A706BE">
        <w:rPr>
          <w:sz w:val="18"/>
          <w:lang w:val="en-GB"/>
        </w:rPr>
        <w:t>Duration of sunshine per year (hr) on the territory of the Volga District</w:t>
      </w:r>
      <w:r w:rsidRPr="00A706BE">
        <w:rPr>
          <w:sz w:val="18"/>
          <w:lang w:val="en-US"/>
        </w:rPr>
        <w:t xml:space="preserve"> </w:t>
      </w:r>
      <w:r w:rsidRPr="00A706BE">
        <w:rPr>
          <w:sz w:val="18"/>
          <w:lang w:val="en-GB"/>
        </w:rPr>
        <w:t>in April</w:t>
      </w:r>
    </w:p>
    <w:p w:rsidR="00A31908" w:rsidRPr="00A31908" w:rsidRDefault="00A31908" w:rsidP="00BE3612">
      <w:pPr>
        <w:spacing w:line="360" w:lineRule="auto"/>
        <w:ind w:firstLine="709"/>
        <w:jc w:val="center"/>
        <w:rPr>
          <w:spacing w:val="-4"/>
          <w:sz w:val="18"/>
          <w:szCs w:val="18"/>
          <w:lang w:val="en-US"/>
        </w:rPr>
      </w:pPr>
    </w:p>
    <w:p w:rsidR="00FD5895" w:rsidRDefault="007C62C0" w:rsidP="00391DE7">
      <w:pPr>
        <w:spacing w:line="360" w:lineRule="auto"/>
        <w:ind w:firstLine="709"/>
        <w:jc w:val="both"/>
        <w:rPr>
          <w:spacing w:val="-4"/>
          <w:sz w:val="24"/>
          <w:szCs w:val="24"/>
        </w:rPr>
      </w:pPr>
      <w:r w:rsidRPr="00A404B8">
        <w:rPr>
          <w:spacing w:val="-4"/>
          <w:sz w:val="24"/>
          <w:szCs w:val="24"/>
        </w:rPr>
        <w:t>Летний период характеризуется наиболее продолжительным световым днем, а значит и максимальными значениями ПСС: в среднем по территории от 301 до 310 часов в июне-июле, 256 в августе. В наименьшую сторону в июне отличаются пункты, находящиеся на северо-востоке и севере Башкортостана (Дуван, 283 ч и Янаул, 288 ч соответственно), в Перми (286 ч), на юго-западе Чувашии (Порецкое, 288 ч) и в столице Марий Эл (289 ч). Наиболее солнечными в ПФО районами оказались Оренбург (325 ч) и юго-восток Саратовской области (Новоузенск, 325 ч и Ершов, 322 ч). В июле распределение и ориентация изогелий аналогичны предыдущему месяцу, однако несколько усложняются: их густота воз</w:t>
      </w:r>
      <w:r w:rsidR="00D16055">
        <w:rPr>
          <w:spacing w:val="-4"/>
          <w:sz w:val="24"/>
          <w:szCs w:val="24"/>
        </w:rPr>
        <w:t>растает на Южном Урале (рис.</w:t>
      </w:r>
      <w:r w:rsidR="00D16055" w:rsidRPr="00D16055">
        <w:rPr>
          <w:spacing w:val="-4"/>
          <w:sz w:val="24"/>
          <w:szCs w:val="24"/>
        </w:rPr>
        <w:t>4</w:t>
      </w:r>
      <w:r w:rsidRPr="00A404B8">
        <w:rPr>
          <w:spacing w:val="-4"/>
          <w:sz w:val="24"/>
          <w:szCs w:val="24"/>
        </w:rPr>
        <w:t>).</w:t>
      </w:r>
      <w:r w:rsidR="00391DE7">
        <w:rPr>
          <w:spacing w:val="-4"/>
          <w:sz w:val="24"/>
          <w:szCs w:val="24"/>
        </w:rPr>
        <w:t xml:space="preserve"> </w:t>
      </w:r>
      <w:r w:rsidR="00FD5895" w:rsidRPr="00A404B8">
        <w:rPr>
          <w:spacing w:val="-4"/>
          <w:sz w:val="24"/>
          <w:szCs w:val="24"/>
        </w:rPr>
        <w:t>В виду орографического влияния на облачность восточные районы Приволжского округа характеризуются наименьшими значениями ПСС (285ч в Дуване, 289ч в Перми). Стабильностью максимальных величин продолжительности солнечного сияния отличаются все те же южны</w:t>
      </w:r>
      <w:r w:rsidR="00FD5895">
        <w:rPr>
          <w:spacing w:val="-4"/>
          <w:sz w:val="24"/>
          <w:szCs w:val="24"/>
        </w:rPr>
        <w:t>е регионы ПФО (342ч, Оренбург).</w:t>
      </w:r>
    </w:p>
    <w:p w:rsidR="00F51BBC" w:rsidRDefault="00F51BBC" w:rsidP="00FD5895">
      <w:pPr>
        <w:spacing w:line="360" w:lineRule="auto"/>
        <w:ind w:firstLine="709"/>
        <w:jc w:val="both"/>
        <w:rPr>
          <w:spacing w:val="-4"/>
          <w:sz w:val="24"/>
          <w:szCs w:val="24"/>
        </w:rPr>
      </w:pPr>
      <w:r w:rsidRPr="00A404B8">
        <w:rPr>
          <w:spacing w:val="-4"/>
          <w:sz w:val="24"/>
          <w:szCs w:val="24"/>
        </w:rPr>
        <w:t>В августе, совокупно с облачностью, больше проявляется влияние широты. Амплитуда колебаний ПСС резко возрастает: от 214 на северо-востоке и севере Пермского края и Башкортостана до 301 часа на юго-востоке Саратовской области.</w:t>
      </w:r>
    </w:p>
    <w:p w:rsidR="00BE3612" w:rsidRDefault="00EF3831" w:rsidP="00BE3612">
      <w:pPr>
        <w:spacing w:line="360" w:lineRule="auto"/>
        <w:ind w:firstLine="709"/>
        <w:jc w:val="center"/>
        <w:rPr>
          <w:spacing w:val="-4"/>
          <w:sz w:val="24"/>
          <w:szCs w:val="24"/>
          <w:lang w:val="en-GB"/>
        </w:rPr>
      </w:pPr>
      <w:r>
        <w:rPr>
          <w:noProof/>
          <w:spacing w:val="-4"/>
          <w:sz w:val="24"/>
          <w:szCs w:val="24"/>
          <w:lang w:eastAsia="ru-RU"/>
        </w:rPr>
        <w:lastRenderedPageBreak/>
        <w:drawing>
          <wp:inline distT="0" distB="0" distL="0" distR="0">
            <wp:extent cx="3750605" cy="2962275"/>
            <wp:effectExtent l="19050" t="0" r="2245" b="0"/>
            <wp:docPr id="7" name="Рисунок 5" descr="C:\Users\sabee\Desktop\Surfer70гд\Сабирова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bee\Desktop\Surfer70гд\Сабирова_4.tif"/>
                    <pic:cNvPicPr>
                      <a:picLocks noChangeAspect="1" noChangeArrowheads="1"/>
                    </pic:cNvPicPr>
                  </pic:nvPicPr>
                  <pic:blipFill>
                    <a:blip r:embed="rId12" cstate="print"/>
                    <a:srcRect/>
                    <a:stretch>
                      <a:fillRect/>
                    </a:stretch>
                  </pic:blipFill>
                  <pic:spPr bwMode="auto">
                    <a:xfrm>
                      <a:off x="0" y="0"/>
                      <a:ext cx="3752753" cy="2963971"/>
                    </a:xfrm>
                    <a:prstGeom prst="rect">
                      <a:avLst/>
                    </a:prstGeom>
                    <a:noFill/>
                    <a:ln w="9525">
                      <a:noFill/>
                      <a:miter lim="800000"/>
                      <a:headEnd/>
                      <a:tailEnd/>
                    </a:ln>
                  </pic:spPr>
                </pic:pic>
              </a:graphicData>
            </a:graphic>
          </wp:inline>
        </w:drawing>
      </w:r>
    </w:p>
    <w:p w:rsidR="00270BBF" w:rsidRPr="00A706BE" w:rsidRDefault="00270BBF" w:rsidP="004953BF">
      <w:pPr>
        <w:spacing w:before="200" w:line="242" w:lineRule="auto"/>
        <w:ind w:left="1525" w:right="1979"/>
        <w:jc w:val="center"/>
        <w:rPr>
          <w:sz w:val="18"/>
        </w:rPr>
      </w:pPr>
      <w:r w:rsidRPr="00A706BE">
        <w:rPr>
          <w:b/>
          <w:sz w:val="18"/>
        </w:rPr>
        <w:t xml:space="preserve">Рисунок </w:t>
      </w:r>
      <w:r w:rsidR="004953BF" w:rsidRPr="00A706BE">
        <w:rPr>
          <w:b/>
          <w:sz w:val="18"/>
        </w:rPr>
        <w:t>4</w:t>
      </w:r>
      <w:r w:rsidRPr="00A706BE">
        <w:rPr>
          <w:sz w:val="18"/>
        </w:rPr>
        <w:t>.</w:t>
      </w:r>
      <w:r w:rsidR="004953BF" w:rsidRPr="00A706BE">
        <w:rPr>
          <w:sz w:val="18"/>
        </w:rPr>
        <w:t xml:space="preserve"> </w:t>
      </w:r>
      <w:r w:rsidR="004953BF" w:rsidRPr="00A706BE">
        <w:rPr>
          <w:spacing w:val="-4"/>
          <w:sz w:val="18"/>
          <w:szCs w:val="18"/>
        </w:rPr>
        <w:t>Продолжительность солнечного сияния (ч) на территории ПФО в июле</w:t>
      </w:r>
    </w:p>
    <w:p w:rsidR="00270BBF" w:rsidRPr="00A706BE" w:rsidRDefault="00270BBF" w:rsidP="00270BBF">
      <w:pPr>
        <w:pStyle w:val="a3"/>
        <w:spacing w:before="4"/>
        <w:ind w:left="0"/>
        <w:rPr>
          <w:sz w:val="18"/>
        </w:rPr>
      </w:pPr>
    </w:p>
    <w:p w:rsidR="00270BBF" w:rsidRPr="00A706BE" w:rsidRDefault="00270BBF" w:rsidP="004953BF">
      <w:pPr>
        <w:spacing w:before="1" w:line="242" w:lineRule="auto"/>
        <w:ind w:left="1179" w:right="1684"/>
        <w:jc w:val="center"/>
        <w:rPr>
          <w:sz w:val="18"/>
          <w:lang w:val="en-US"/>
        </w:rPr>
      </w:pPr>
      <w:r w:rsidRPr="00A706BE">
        <w:rPr>
          <w:b/>
          <w:sz w:val="18"/>
          <w:lang w:val="en-US"/>
        </w:rPr>
        <w:t>Figure</w:t>
      </w:r>
      <w:r w:rsidR="004953BF" w:rsidRPr="00A706BE">
        <w:rPr>
          <w:b/>
          <w:sz w:val="18"/>
          <w:lang w:val="en-US"/>
        </w:rPr>
        <w:t xml:space="preserve"> 4</w:t>
      </w:r>
      <w:r w:rsidRPr="00A706BE">
        <w:rPr>
          <w:sz w:val="18"/>
          <w:lang w:val="en-US"/>
        </w:rPr>
        <w:t>.</w:t>
      </w:r>
      <w:r w:rsidR="004953BF" w:rsidRPr="00A706BE">
        <w:rPr>
          <w:sz w:val="18"/>
          <w:lang w:val="en-US"/>
        </w:rPr>
        <w:t xml:space="preserve"> </w:t>
      </w:r>
      <w:r w:rsidR="004953BF" w:rsidRPr="00A706BE">
        <w:rPr>
          <w:sz w:val="18"/>
          <w:lang w:val="en-GB"/>
        </w:rPr>
        <w:t>Duration of sunshine per year (hr) on the territory of the Volga District</w:t>
      </w:r>
      <w:r w:rsidR="004953BF" w:rsidRPr="00A706BE">
        <w:rPr>
          <w:sz w:val="18"/>
          <w:lang w:val="en-US"/>
        </w:rPr>
        <w:t xml:space="preserve"> </w:t>
      </w:r>
      <w:r w:rsidR="004953BF" w:rsidRPr="00A706BE">
        <w:rPr>
          <w:sz w:val="18"/>
          <w:lang w:val="en-GB"/>
        </w:rPr>
        <w:t>in July</w:t>
      </w:r>
    </w:p>
    <w:p w:rsidR="00A31908" w:rsidRPr="00270BBF" w:rsidRDefault="00A31908" w:rsidP="00BE3612">
      <w:pPr>
        <w:spacing w:line="360" w:lineRule="auto"/>
        <w:ind w:firstLine="709"/>
        <w:jc w:val="center"/>
        <w:rPr>
          <w:spacing w:val="-4"/>
          <w:sz w:val="18"/>
          <w:szCs w:val="18"/>
          <w:lang w:val="en-US"/>
        </w:rPr>
      </w:pPr>
    </w:p>
    <w:p w:rsidR="007C62C0" w:rsidRPr="00A404B8" w:rsidRDefault="007C62C0" w:rsidP="007C62C0">
      <w:pPr>
        <w:spacing w:line="360" w:lineRule="auto"/>
        <w:ind w:firstLine="709"/>
        <w:jc w:val="both"/>
        <w:rPr>
          <w:spacing w:val="-4"/>
          <w:sz w:val="24"/>
          <w:szCs w:val="24"/>
        </w:rPr>
      </w:pPr>
      <w:r w:rsidRPr="00A404B8">
        <w:rPr>
          <w:spacing w:val="-4"/>
          <w:sz w:val="24"/>
          <w:szCs w:val="24"/>
        </w:rPr>
        <w:t>Наибольший разброс значений исследуемой величины в годовом ходе отмечается в Приволжском федеральном округе в сентябре (107 ч). Сезонная перестройка атмосферных процессов и влияние широты местности обуславливает минимальную продолжительность солнечного сияния на севере Кировской области и большей части Пермского края (114-126ч). На уровне апрельских значений ПСС осень начинается в самых южных районах: в Оренбурге (218 ч) и Новоузенске Саратовской области (221 ч).</w:t>
      </w:r>
    </w:p>
    <w:p w:rsidR="007C62C0" w:rsidRDefault="007C62C0" w:rsidP="007C62C0">
      <w:pPr>
        <w:spacing w:line="360" w:lineRule="auto"/>
        <w:ind w:firstLine="709"/>
        <w:jc w:val="both"/>
        <w:rPr>
          <w:spacing w:val="-4"/>
          <w:sz w:val="24"/>
          <w:szCs w:val="24"/>
        </w:rPr>
      </w:pPr>
      <w:r w:rsidRPr="00A404B8">
        <w:rPr>
          <w:spacing w:val="-4"/>
          <w:sz w:val="24"/>
          <w:szCs w:val="24"/>
        </w:rPr>
        <w:t xml:space="preserve">Наиболее </w:t>
      </w:r>
      <w:r w:rsidR="00F51BBC">
        <w:rPr>
          <w:spacing w:val="-4"/>
          <w:sz w:val="24"/>
          <w:szCs w:val="24"/>
        </w:rPr>
        <w:t>широт</w:t>
      </w:r>
      <w:r w:rsidRPr="00A404B8">
        <w:rPr>
          <w:spacing w:val="-4"/>
          <w:sz w:val="24"/>
          <w:szCs w:val="24"/>
        </w:rPr>
        <w:t>ное распределение изогелий на исследуемой территории</w:t>
      </w:r>
      <w:r w:rsidR="00D16055">
        <w:rPr>
          <w:spacing w:val="-4"/>
          <w:sz w:val="24"/>
          <w:szCs w:val="24"/>
        </w:rPr>
        <w:t xml:space="preserve"> наблюдается в октябре (рис.</w:t>
      </w:r>
      <w:r w:rsidR="00D16055" w:rsidRPr="00D16055">
        <w:rPr>
          <w:spacing w:val="-4"/>
          <w:sz w:val="24"/>
          <w:szCs w:val="24"/>
        </w:rPr>
        <w:t>5</w:t>
      </w:r>
      <w:r w:rsidRPr="00A404B8">
        <w:rPr>
          <w:spacing w:val="-4"/>
          <w:sz w:val="24"/>
          <w:szCs w:val="24"/>
        </w:rPr>
        <w:t xml:space="preserve">). Продолжительность солнечного сияния резко уменьшается от 143 на юге до 48 часов на севере вышеназванных регионов. Влияние широты в ноябре перекрывается влиянием облачности (траекторией прохождения циклонов, усиление циркуляционного фактора), и распределение значений ПСС близится к зимнему сценарию. В северо-западных и северных районах ПФО (север Кировской области, Йошкар-Ола, большая часть Пермского края) солнце светит лишь 28-34 часа в месяц, а на юге и юго-востоке округа в два </w:t>
      </w:r>
      <w:r w:rsidR="00956F80" w:rsidRPr="00A404B8">
        <w:rPr>
          <w:spacing w:val="-4"/>
          <w:sz w:val="24"/>
          <w:szCs w:val="24"/>
        </w:rPr>
        <w:t xml:space="preserve">раза дольше - </w:t>
      </w:r>
      <w:r w:rsidRPr="00A404B8">
        <w:rPr>
          <w:spacing w:val="-4"/>
          <w:sz w:val="24"/>
          <w:szCs w:val="24"/>
        </w:rPr>
        <w:t>60-67 часов.</w:t>
      </w:r>
    </w:p>
    <w:p w:rsidR="00F51BBC" w:rsidRDefault="00F51BBC" w:rsidP="00F51BBC">
      <w:pPr>
        <w:spacing w:line="360" w:lineRule="auto"/>
        <w:ind w:firstLine="709"/>
        <w:jc w:val="both"/>
        <w:rPr>
          <w:spacing w:val="-4"/>
          <w:sz w:val="24"/>
          <w:szCs w:val="24"/>
        </w:rPr>
      </w:pPr>
      <w:r w:rsidRPr="00A404B8">
        <w:rPr>
          <w:spacing w:val="-4"/>
          <w:sz w:val="24"/>
          <w:szCs w:val="24"/>
        </w:rPr>
        <w:t>Декабрь в сезонном ходе продолжительности солнечного сияния отличается самыми низкими показаниями: от 11 (север Пермского края - Чердынь) до 60 часов (в Оренбурге). На западе, севере и северо-востоке округа увеличение облачности связано с траекторией прохождения циклонов. Поэтому к астрономическому фактору уменьшения продолжительности светового дня, а следовательно и ПСС, добавляется еще и циркуляционный.</w:t>
      </w:r>
    </w:p>
    <w:p w:rsidR="00C1416E" w:rsidRDefault="00C1416E" w:rsidP="00F51BBC">
      <w:pPr>
        <w:spacing w:line="360" w:lineRule="auto"/>
        <w:ind w:firstLine="709"/>
        <w:jc w:val="both"/>
        <w:rPr>
          <w:spacing w:val="-4"/>
          <w:sz w:val="24"/>
          <w:szCs w:val="24"/>
        </w:rPr>
      </w:pPr>
      <w:r>
        <w:rPr>
          <w:spacing w:val="-4"/>
          <w:sz w:val="24"/>
          <w:szCs w:val="24"/>
        </w:rPr>
        <w:t>Каждый рисунок изолиний продолжительности солнечного сияния центральных месяцев соответствует аналогичному распределению количества часов ПСС в ПФО за сезон.</w:t>
      </w:r>
    </w:p>
    <w:p w:rsidR="00BE3612" w:rsidRDefault="008D2E2E" w:rsidP="00BE3612">
      <w:pPr>
        <w:spacing w:line="360" w:lineRule="auto"/>
        <w:ind w:firstLine="709"/>
        <w:jc w:val="center"/>
        <w:rPr>
          <w:spacing w:val="-4"/>
          <w:sz w:val="24"/>
          <w:szCs w:val="24"/>
        </w:rPr>
      </w:pPr>
      <w:r>
        <w:rPr>
          <w:noProof/>
          <w:spacing w:val="-4"/>
          <w:sz w:val="24"/>
          <w:szCs w:val="24"/>
          <w:lang w:eastAsia="ru-RU"/>
        </w:rPr>
        <w:lastRenderedPageBreak/>
        <w:drawing>
          <wp:inline distT="0" distB="0" distL="0" distR="0">
            <wp:extent cx="3817620" cy="3036486"/>
            <wp:effectExtent l="19050" t="0" r="0" b="0"/>
            <wp:docPr id="10" name="Рисунок 6" descr="C:\Users\sabee\Desktop\Surfer70гд\Сабирова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ee\Desktop\Surfer70гд\Сабирова_5.tif"/>
                    <pic:cNvPicPr>
                      <a:picLocks noChangeAspect="1" noChangeArrowheads="1"/>
                    </pic:cNvPicPr>
                  </pic:nvPicPr>
                  <pic:blipFill>
                    <a:blip r:embed="rId13" cstate="print"/>
                    <a:srcRect/>
                    <a:stretch>
                      <a:fillRect/>
                    </a:stretch>
                  </pic:blipFill>
                  <pic:spPr bwMode="auto">
                    <a:xfrm>
                      <a:off x="0" y="0"/>
                      <a:ext cx="3816855" cy="3035878"/>
                    </a:xfrm>
                    <a:prstGeom prst="rect">
                      <a:avLst/>
                    </a:prstGeom>
                    <a:noFill/>
                    <a:ln w="9525">
                      <a:noFill/>
                      <a:miter lim="800000"/>
                      <a:headEnd/>
                      <a:tailEnd/>
                    </a:ln>
                  </pic:spPr>
                </pic:pic>
              </a:graphicData>
            </a:graphic>
          </wp:inline>
        </w:drawing>
      </w:r>
    </w:p>
    <w:p w:rsidR="00270BBF" w:rsidRPr="00A706BE" w:rsidRDefault="00270BBF" w:rsidP="004953BF">
      <w:pPr>
        <w:spacing w:before="200" w:line="242" w:lineRule="auto"/>
        <w:ind w:left="1525" w:right="1979"/>
        <w:jc w:val="center"/>
        <w:rPr>
          <w:sz w:val="18"/>
        </w:rPr>
      </w:pPr>
      <w:r w:rsidRPr="00A706BE">
        <w:rPr>
          <w:b/>
          <w:sz w:val="18"/>
        </w:rPr>
        <w:t>Рисунок</w:t>
      </w:r>
      <w:r w:rsidR="004953BF" w:rsidRPr="00A706BE">
        <w:rPr>
          <w:b/>
          <w:sz w:val="18"/>
        </w:rPr>
        <w:t xml:space="preserve"> 5</w:t>
      </w:r>
      <w:r w:rsidRPr="00A706BE">
        <w:rPr>
          <w:sz w:val="18"/>
        </w:rPr>
        <w:t>.</w:t>
      </w:r>
      <w:r w:rsidR="004953BF" w:rsidRPr="00A706BE">
        <w:rPr>
          <w:sz w:val="18"/>
        </w:rPr>
        <w:t xml:space="preserve"> </w:t>
      </w:r>
      <w:r w:rsidR="004953BF" w:rsidRPr="00A706BE">
        <w:rPr>
          <w:spacing w:val="-4"/>
          <w:sz w:val="18"/>
          <w:szCs w:val="18"/>
        </w:rPr>
        <w:t>Продолжительность солнечного сияния (ч) на территории Приволжского округа в октябре</w:t>
      </w:r>
    </w:p>
    <w:p w:rsidR="00270BBF" w:rsidRPr="00A706BE" w:rsidRDefault="00270BBF" w:rsidP="00270BBF">
      <w:pPr>
        <w:pStyle w:val="a3"/>
        <w:spacing w:before="4"/>
        <w:ind w:left="0"/>
        <w:rPr>
          <w:sz w:val="18"/>
        </w:rPr>
      </w:pPr>
    </w:p>
    <w:p w:rsidR="00270BBF" w:rsidRPr="006D7405" w:rsidRDefault="00270BBF" w:rsidP="004953BF">
      <w:pPr>
        <w:spacing w:before="1" w:line="242" w:lineRule="auto"/>
        <w:ind w:left="1179" w:right="1684"/>
        <w:jc w:val="center"/>
        <w:rPr>
          <w:sz w:val="18"/>
          <w:lang w:val="en-GB"/>
        </w:rPr>
      </w:pPr>
      <w:r w:rsidRPr="00A706BE">
        <w:rPr>
          <w:b/>
          <w:sz w:val="18"/>
          <w:lang w:val="en-US"/>
        </w:rPr>
        <w:t>Figure</w:t>
      </w:r>
      <w:r w:rsidR="004953BF" w:rsidRPr="00A706BE">
        <w:rPr>
          <w:b/>
          <w:sz w:val="18"/>
          <w:lang w:val="en-US"/>
        </w:rPr>
        <w:t xml:space="preserve"> 5</w:t>
      </w:r>
      <w:r w:rsidRPr="00A706BE">
        <w:rPr>
          <w:sz w:val="18"/>
          <w:lang w:val="en-US"/>
        </w:rPr>
        <w:t>.</w:t>
      </w:r>
      <w:r w:rsidR="004953BF" w:rsidRPr="00A706BE">
        <w:rPr>
          <w:sz w:val="18"/>
          <w:lang w:val="en-US"/>
        </w:rPr>
        <w:t xml:space="preserve"> </w:t>
      </w:r>
      <w:r w:rsidR="004953BF" w:rsidRPr="00A706BE">
        <w:rPr>
          <w:sz w:val="18"/>
          <w:lang w:val="en-GB"/>
        </w:rPr>
        <w:t>Duration of sunshine per year (hr) on the territory of the Volga District</w:t>
      </w:r>
      <w:r w:rsidR="004953BF" w:rsidRPr="00A706BE">
        <w:rPr>
          <w:sz w:val="18"/>
          <w:lang w:val="en-US"/>
        </w:rPr>
        <w:t xml:space="preserve"> </w:t>
      </w:r>
      <w:r w:rsidR="004953BF" w:rsidRPr="00A706BE">
        <w:rPr>
          <w:sz w:val="18"/>
          <w:lang w:val="en-GB"/>
        </w:rPr>
        <w:t>in October</w:t>
      </w:r>
    </w:p>
    <w:p w:rsidR="00270BBF" w:rsidRPr="004953BF" w:rsidRDefault="00270BBF" w:rsidP="00A31908">
      <w:pPr>
        <w:jc w:val="center"/>
        <w:rPr>
          <w:sz w:val="18"/>
          <w:szCs w:val="18"/>
          <w:lang w:val="en-US"/>
        </w:rPr>
      </w:pPr>
    </w:p>
    <w:p w:rsidR="0072260F" w:rsidRDefault="00400288" w:rsidP="0072260F">
      <w:pPr>
        <w:pStyle w:val="a3"/>
        <w:spacing w:line="360" w:lineRule="auto"/>
        <w:ind w:left="0" w:firstLine="709"/>
        <w:jc w:val="both"/>
        <w:rPr>
          <w:bCs/>
          <w:iCs/>
          <w:spacing w:val="-4"/>
        </w:rPr>
      </w:pPr>
      <w:r>
        <w:rPr>
          <w:bCs/>
          <w:iCs/>
          <w:spacing w:val="-4"/>
        </w:rPr>
        <w:t>Пространственное распределение среднеквадратического</w:t>
      </w:r>
      <w:r w:rsidR="007C62C0" w:rsidRPr="00A404B8">
        <w:rPr>
          <w:bCs/>
          <w:iCs/>
          <w:spacing w:val="-4"/>
        </w:rPr>
        <w:t xml:space="preserve"> отклонени</w:t>
      </w:r>
      <w:r>
        <w:rPr>
          <w:bCs/>
          <w:iCs/>
          <w:spacing w:val="-4"/>
        </w:rPr>
        <w:t>я</w:t>
      </w:r>
      <w:r w:rsidR="007C62C0" w:rsidRPr="00A404B8">
        <w:rPr>
          <w:bCs/>
          <w:iCs/>
          <w:spacing w:val="-4"/>
        </w:rPr>
        <w:t xml:space="preserve"> (СКО) </w:t>
      </w:r>
      <w:r w:rsidR="0072260F" w:rsidRPr="00A404B8">
        <w:rPr>
          <w:bCs/>
          <w:iCs/>
          <w:spacing w:val="-4"/>
        </w:rPr>
        <w:t xml:space="preserve">годовых сумм продолжительности солнечного сияния </w:t>
      </w:r>
      <w:r>
        <w:rPr>
          <w:bCs/>
          <w:iCs/>
          <w:spacing w:val="-4"/>
        </w:rPr>
        <w:t>на территории Приволжского округа представлено на рис.6.</w:t>
      </w:r>
    </w:p>
    <w:p w:rsidR="0072260F" w:rsidRDefault="0072260F" w:rsidP="0072260F">
      <w:pPr>
        <w:pStyle w:val="a3"/>
        <w:spacing w:line="360" w:lineRule="auto"/>
        <w:ind w:left="0" w:firstLine="709"/>
        <w:jc w:val="center"/>
        <w:rPr>
          <w:bCs/>
          <w:iCs/>
          <w:spacing w:val="-4"/>
        </w:rPr>
      </w:pPr>
      <w:r w:rsidRPr="0072260F">
        <w:rPr>
          <w:bCs/>
          <w:iCs/>
          <w:noProof/>
          <w:spacing w:val="-4"/>
          <w:lang w:eastAsia="ru-RU"/>
        </w:rPr>
        <w:drawing>
          <wp:inline distT="0" distB="0" distL="0" distR="0">
            <wp:extent cx="3772118" cy="3248025"/>
            <wp:effectExtent l="19050" t="0" r="0" b="0"/>
            <wp:docPr id="1" name="Рисунок 7" descr="C:\Users\sabee\Desktop\Surfer70гд\Сабирова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bee\Desktop\Surfer70гд\Сабирова_6.tif"/>
                    <pic:cNvPicPr>
                      <a:picLocks noChangeAspect="1" noChangeArrowheads="1"/>
                    </pic:cNvPicPr>
                  </pic:nvPicPr>
                  <pic:blipFill>
                    <a:blip r:embed="rId14" cstate="print"/>
                    <a:srcRect/>
                    <a:stretch>
                      <a:fillRect/>
                    </a:stretch>
                  </pic:blipFill>
                  <pic:spPr bwMode="auto">
                    <a:xfrm>
                      <a:off x="0" y="0"/>
                      <a:ext cx="3773133" cy="3248899"/>
                    </a:xfrm>
                    <a:prstGeom prst="rect">
                      <a:avLst/>
                    </a:prstGeom>
                    <a:noFill/>
                    <a:ln w="9525">
                      <a:noFill/>
                      <a:miter lim="800000"/>
                      <a:headEnd/>
                      <a:tailEnd/>
                    </a:ln>
                  </pic:spPr>
                </pic:pic>
              </a:graphicData>
            </a:graphic>
          </wp:inline>
        </w:drawing>
      </w:r>
    </w:p>
    <w:p w:rsidR="0072260F" w:rsidRPr="00A706BE" w:rsidRDefault="0072260F" w:rsidP="0072260F">
      <w:pPr>
        <w:spacing w:before="200" w:line="242" w:lineRule="auto"/>
        <w:ind w:left="1525" w:right="1979"/>
        <w:jc w:val="center"/>
        <w:rPr>
          <w:sz w:val="18"/>
        </w:rPr>
      </w:pPr>
      <w:r w:rsidRPr="00A706BE">
        <w:rPr>
          <w:b/>
          <w:sz w:val="18"/>
        </w:rPr>
        <w:t>Рисунок 6</w:t>
      </w:r>
      <w:r w:rsidRPr="00A706BE">
        <w:rPr>
          <w:sz w:val="18"/>
        </w:rPr>
        <w:t>.</w:t>
      </w:r>
      <w:r>
        <w:rPr>
          <w:spacing w:val="-4"/>
          <w:sz w:val="18"/>
          <w:szCs w:val="18"/>
        </w:rPr>
        <w:t xml:space="preserve"> Распределение средне</w:t>
      </w:r>
      <w:r w:rsidRPr="00A706BE">
        <w:rPr>
          <w:spacing w:val="-4"/>
          <w:sz w:val="18"/>
          <w:szCs w:val="18"/>
        </w:rPr>
        <w:t>квадратического отклонения годовых сумм продолжительности солнечного сияния (ч) на территории Приволжского округа</w:t>
      </w:r>
    </w:p>
    <w:p w:rsidR="0072260F" w:rsidRPr="00A706BE" w:rsidRDefault="0072260F" w:rsidP="0072260F">
      <w:pPr>
        <w:pStyle w:val="a3"/>
        <w:spacing w:before="4"/>
        <w:ind w:left="0"/>
        <w:jc w:val="center"/>
        <w:rPr>
          <w:sz w:val="18"/>
        </w:rPr>
      </w:pPr>
    </w:p>
    <w:p w:rsidR="0072260F" w:rsidRPr="00A706BE" w:rsidRDefault="0072260F" w:rsidP="0072260F">
      <w:pPr>
        <w:spacing w:before="1" w:line="242" w:lineRule="auto"/>
        <w:ind w:left="1179" w:right="1684"/>
        <w:jc w:val="center"/>
        <w:rPr>
          <w:sz w:val="18"/>
          <w:lang w:val="en-US"/>
        </w:rPr>
      </w:pPr>
      <w:r w:rsidRPr="00A706BE">
        <w:rPr>
          <w:b/>
          <w:sz w:val="18"/>
          <w:lang w:val="en-US"/>
        </w:rPr>
        <w:t>Figure 6</w:t>
      </w:r>
      <w:r w:rsidRPr="00A706BE">
        <w:rPr>
          <w:sz w:val="18"/>
          <w:lang w:val="en-US"/>
        </w:rPr>
        <w:t xml:space="preserve">. </w:t>
      </w:r>
      <w:r w:rsidRPr="00A706BE">
        <w:rPr>
          <w:sz w:val="18"/>
          <w:lang w:val="en-GB"/>
        </w:rPr>
        <w:t>Distribution of mean square deviation of annual sums of sunshine duration (hr) on the territory of the Volga District</w:t>
      </w:r>
    </w:p>
    <w:p w:rsidR="0072260F" w:rsidRPr="000E07FF" w:rsidRDefault="0072260F" w:rsidP="0072260F">
      <w:pPr>
        <w:pStyle w:val="a3"/>
        <w:spacing w:line="360" w:lineRule="auto"/>
        <w:ind w:left="0" w:firstLine="709"/>
        <w:jc w:val="center"/>
        <w:rPr>
          <w:bCs/>
          <w:iCs/>
          <w:spacing w:val="-4"/>
          <w:sz w:val="18"/>
          <w:szCs w:val="18"/>
          <w:lang w:val="en-US"/>
        </w:rPr>
      </w:pPr>
    </w:p>
    <w:p w:rsidR="00400288" w:rsidRPr="0031241F" w:rsidRDefault="00D45452" w:rsidP="00400288">
      <w:pPr>
        <w:pStyle w:val="a3"/>
        <w:spacing w:line="360" w:lineRule="auto"/>
        <w:ind w:left="0" w:firstLine="709"/>
        <w:jc w:val="both"/>
        <w:rPr>
          <w:bCs/>
          <w:iCs/>
          <w:spacing w:val="-4"/>
        </w:rPr>
      </w:pPr>
      <w:r>
        <w:rPr>
          <w:bCs/>
          <w:iCs/>
          <w:spacing w:val="-4"/>
        </w:rPr>
        <w:t xml:space="preserve">Структура изолиний этой величины имеет относительно сложную </w:t>
      </w:r>
      <w:r w:rsidR="00F02183">
        <w:rPr>
          <w:bCs/>
          <w:iCs/>
          <w:spacing w:val="-4"/>
        </w:rPr>
        <w:t>картину с</w:t>
      </w:r>
      <w:r>
        <w:rPr>
          <w:bCs/>
          <w:iCs/>
          <w:spacing w:val="-4"/>
        </w:rPr>
        <w:t xml:space="preserve"> более </w:t>
      </w:r>
      <w:r w:rsidR="00F02183">
        <w:rPr>
          <w:bCs/>
          <w:iCs/>
          <w:spacing w:val="-4"/>
        </w:rPr>
        <w:lastRenderedPageBreak/>
        <w:t>широтной составляющей</w:t>
      </w:r>
      <w:r>
        <w:rPr>
          <w:bCs/>
          <w:iCs/>
          <w:spacing w:val="-4"/>
        </w:rPr>
        <w:t xml:space="preserve"> в северной части округа. </w:t>
      </w:r>
      <w:r w:rsidR="0031241F">
        <w:rPr>
          <w:bCs/>
          <w:iCs/>
          <w:spacing w:val="-4"/>
        </w:rPr>
        <w:t>Меньший разброс значений годовых сумм ПСС относительно среднего отмечается в Кировской области, Пермском крае и на севере Удмуртии</w:t>
      </w:r>
      <w:r w:rsidR="00587933">
        <w:rPr>
          <w:bCs/>
          <w:iCs/>
          <w:spacing w:val="-4"/>
        </w:rPr>
        <w:t xml:space="preserve"> (130-160 ч)</w:t>
      </w:r>
      <w:r w:rsidR="0031241F">
        <w:rPr>
          <w:bCs/>
          <w:iCs/>
          <w:spacing w:val="-4"/>
        </w:rPr>
        <w:t>.</w:t>
      </w:r>
      <w:r w:rsidR="000F31F7">
        <w:rPr>
          <w:bCs/>
          <w:iCs/>
          <w:spacing w:val="-4"/>
        </w:rPr>
        <w:t xml:space="preserve"> Остальная территори</w:t>
      </w:r>
      <w:r w:rsidR="00F02183">
        <w:rPr>
          <w:bCs/>
          <w:iCs/>
          <w:spacing w:val="-4"/>
        </w:rPr>
        <w:t>я округа характеризуется большими колебаниям</w:t>
      </w:r>
      <w:r w:rsidR="00587933">
        <w:rPr>
          <w:bCs/>
          <w:iCs/>
          <w:spacing w:val="-4"/>
        </w:rPr>
        <w:t>и</w:t>
      </w:r>
      <w:r w:rsidR="00F02183">
        <w:rPr>
          <w:bCs/>
          <w:iCs/>
          <w:spacing w:val="-4"/>
        </w:rPr>
        <w:t xml:space="preserve"> </w:t>
      </w:r>
      <w:r w:rsidR="00587933">
        <w:rPr>
          <w:bCs/>
          <w:iCs/>
          <w:spacing w:val="-4"/>
        </w:rPr>
        <w:t>продолжительности солнечного сияния за</w:t>
      </w:r>
      <w:r w:rsidR="00F02183">
        <w:rPr>
          <w:bCs/>
          <w:iCs/>
          <w:spacing w:val="-4"/>
        </w:rPr>
        <w:t xml:space="preserve"> </w:t>
      </w:r>
      <w:r w:rsidR="00587933">
        <w:rPr>
          <w:bCs/>
          <w:iCs/>
          <w:spacing w:val="-4"/>
        </w:rPr>
        <w:t>год:</w:t>
      </w:r>
      <w:r w:rsidR="0077238F">
        <w:rPr>
          <w:bCs/>
          <w:iCs/>
          <w:spacing w:val="-4"/>
        </w:rPr>
        <w:t xml:space="preserve"> отклонение</w:t>
      </w:r>
      <w:r w:rsidR="00F02183">
        <w:rPr>
          <w:bCs/>
          <w:iCs/>
          <w:spacing w:val="-4"/>
        </w:rPr>
        <w:t xml:space="preserve"> </w:t>
      </w:r>
      <w:r w:rsidR="00587933">
        <w:rPr>
          <w:bCs/>
          <w:iCs/>
          <w:spacing w:val="-4"/>
        </w:rPr>
        <w:t xml:space="preserve">достигает 195 ч в </w:t>
      </w:r>
      <w:r w:rsidR="00F02183">
        <w:rPr>
          <w:bCs/>
          <w:iCs/>
          <w:spacing w:val="-4"/>
        </w:rPr>
        <w:t>Оренбург</w:t>
      </w:r>
      <w:r w:rsidR="00587933">
        <w:rPr>
          <w:bCs/>
          <w:iCs/>
          <w:spacing w:val="-4"/>
        </w:rPr>
        <w:t>е</w:t>
      </w:r>
      <w:r w:rsidR="00F02183" w:rsidRPr="00A404B8">
        <w:rPr>
          <w:bCs/>
          <w:iCs/>
          <w:spacing w:val="-4"/>
        </w:rPr>
        <w:t>.</w:t>
      </w:r>
    </w:p>
    <w:p w:rsidR="007C62C0" w:rsidRPr="00A404B8" w:rsidRDefault="0072260F" w:rsidP="007C62C0">
      <w:pPr>
        <w:spacing w:line="360" w:lineRule="auto"/>
        <w:ind w:firstLine="709"/>
        <w:jc w:val="both"/>
        <w:rPr>
          <w:bCs/>
          <w:iCs/>
          <w:spacing w:val="-4"/>
          <w:sz w:val="24"/>
          <w:szCs w:val="24"/>
        </w:rPr>
      </w:pPr>
      <w:r w:rsidRPr="00A404B8">
        <w:rPr>
          <w:bCs/>
          <w:iCs/>
          <w:spacing w:val="-4"/>
        </w:rPr>
        <w:t xml:space="preserve">В целом, </w:t>
      </w:r>
      <w:r w:rsidR="00587933">
        <w:rPr>
          <w:bCs/>
          <w:iCs/>
          <w:spacing w:val="-4"/>
        </w:rPr>
        <w:t xml:space="preserve">в течение года </w:t>
      </w:r>
      <w:r w:rsidRPr="00A404B8">
        <w:rPr>
          <w:bCs/>
          <w:iCs/>
          <w:spacing w:val="-4"/>
        </w:rPr>
        <w:t xml:space="preserve">СКО </w:t>
      </w:r>
      <w:r w:rsidR="007C62C0" w:rsidRPr="00A404B8">
        <w:rPr>
          <w:bCs/>
          <w:iCs/>
          <w:spacing w:val="-4"/>
          <w:sz w:val="24"/>
          <w:szCs w:val="24"/>
        </w:rPr>
        <w:t>продолжительности солнечного сияния на территории ПФО меняется в широких пределах: от 8ч в декабре (Чердынь) до 61 ч в июле (Пермь). Минимальные значения этой величины отмечаются с ноября по январь (в среднем, 19-23 ч). Такие стабильные условия количества часов, когда светит солнце, наблюдаются на севере, северо-западе и северо-востоке Приволжского округа. На юге и юго-востоке ПФО в это время среднеквадратическое отклонение ПСС максимально (27-34 ч). Февраль в сезонном ходе СКО отличается тем, что разница между наибольшими и наименьшими значениями по территории округа минимальна (7 ч), тогда как в другие месяцы она более 12, и достигает максимума в июле (29ч).</w:t>
      </w:r>
    </w:p>
    <w:p w:rsidR="007C62C0" w:rsidRDefault="007C62C0" w:rsidP="007C62C0">
      <w:pPr>
        <w:pStyle w:val="a3"/>
        <w:spacing w:line="360" w:lineRule="auto"/>
        <w:ind w:left="0" w:firstLine="709"/>
        <w:jc w:val="both"/>
        <w:rPr>
          <w:bCs/>
          <w:iCs/>
          <w:spacing w:val="-4"/>
        </w:rPr>
      </w:pPr>
      <w:r w:rsidRPr="00A404B8">
        <w:rPr>
          <w:bCs/>
          <w:iCs/>
          <w:spacing w:val="-4"/>
        </w:rPr>
        <w:t xml:space="preserve">Период, когда длительность светового дня больше ночи, характеризуется наибольшими отклонениями </w:t>
      </w:r>
      <w:r w:rsidR="00A404B8" w:rsidRPr="00A404B8">
        <w:rPr>
          <w:bCs/>
          <w:iCs/>
          <w:spacing w:val="-4"/>
        </w:rPr>
        <w:t xml:space="preserve">ПСС </w:t>
      </w:r>
      <w:r w:rsidRPr="00A404B8">
        <w:rPr>
          <w:bCs/>
          <w:iCs/>
          <w:spacing w:val="-4"/>
        </w:rPr>
        <w:t>– с марта по сентябрь от 40 до 48 часов (в среднем по территории). Единственный месяц, когда изолинии СКО продолжительности солнечного сияния приобретают меридиональное направление – март. Значения рассматриваемой величины увеличиваются с запада Саратовской и Пензенской областей (34-35 ч, Октябрьский Городок, Пенза) на восток Пермского края, Оренбургской области и юга Башкортостана (49-53 ч, Бисер, Оренбург, Зилаир). В весенне-летний период распределение среднеквадратического отклонения ПСС представляет собой сложную картину, так как влияние широты пересекается с влиянием облачности, как фронтальной, так и внутримассовой. Так, в Саратовской области в это время отмечаются самые стабильные условия продолжительности солнечного сияния: СКО меняется от 32 до 37 часов. Больше всего за месяц среднеквадратическое отклонение меняется в следующих пунктах: 46 ч в апреле в Удму</w:t>
      </w:r>
      <w:r w:rsidR="00F51BBC">
        <w:rPr>
          <w:bCs/>
          <w:iCs/>
          <w:spacing w:val="-4"/>
        </w:rPr>
        <w:t>ртии и на севере Пермского края;</w:t>
      </w:r>
      <w:r w:rsidRPr="00A404B8">
        <w:rPr>
          <w:bCs/>
          <w:iCs/>
          <w:spacing w:val="-4"/>
        </w:rPr>
        <w:t xml:space="preserve"> 47 ч в мае в западных районах Пен</w:t>
      </w:r>
      <w:r w:rsidR="00F51BBC">
        <w:rPr>
          <w:bCs/>
          <w:iCs/>
          <w:spacing w:val="-4"/>
        </w:rPr>
        <w:t>зенской и Нижегородской области;</w:t>
      </w:r>
      <w:r w:rsidRPr="00A404B8">
        <w:rPr>
          <w:bCs/>
          <w:iCs/>
          <w:spacing w:val="-4"/>
        </w:rPr>
        <w:t xml:space="preserve"> в июне 56 ч в Нижнем Новгороде, в июле и августе 61 ч и 52 ч соответственно в Перми. В сентябре ситуация несколько другая: самые стабильные значения ПСС отмечаются на севере Пермского края (Чердынь, 32 ч), а самые переменчивые – в Удмуртии (48ч, Сарапул). Октябрь отличается квазиширотным распределением изолиний среднеквадратического отклонения на исследуемой территории: с севера (Чердынь, 18ч) на юг (Оренбург, 43ч). Это связано с усилением циркуляционной деятельности и перестройкой атмосферны</w:t>
      </w:r>
      <w:r w:rsidR="0072260F">
        <w:rPr>
          <w:bCs/>
          <w:iCs/>
          <w:spacing w:val="-4"/>
        </w:rPr>
        <w:t>х процессов на холодный период.</w:t>
      </w:r>
    </w:p>
    <w:p w:rsidR="005672C7" w:rsidRPr="00D6006E" w:rsidRDefault="005672C7" w:rsidP="00833799">
      <w:pPr>
        <w:spacing w:before="128"/>
        <w:jc w:val="center"/>
        <w:rPr>
          <w:b/>
          <w:bCs/>
          <w:i/>
          <w:iCs/>
          <w:spacing w:val="-4"/>
          <w:sz w:val="24"/>
          <w:szCs w:val="24"/>
        </w:rPr>
      </w:pPr>
      <w:r w:rsidRPr="005672C7">
        <w:rPr>
          <w:b/>
          <w:bCs/>
          <w:i/>
          <w:iCs/>
          <w:spacing w:val="-4"/>
          <w:sz w:val="24"/>
          <w:szCs w:val="24"/>
        </w:rPr>
        <w:t xml:space="preserve">Межгодовая </w:t>
      </w:r>
      <w:r w:rsidR="005E0437">
        <w:rPr>
          <w:b/>
          <w:bCs/>
          <w:i/>
          <w:iCs/>
          <w:spacing w:val="-4"/>
          <w:sz w:val="24"/>
          <w:szCs w:val="24"/>
        </w:rPr>
        <w:t>динамика сезонного хода</w:t>
      </w:r>
      <w:r w:rsidRPr="005672C7">
        <w:rPr>
          <w:b/>
          <w:bCs/>
          <w:i/>
          <w:iCs/>
          <w:spacing w:val="-4"/>
          <w:sz w:val="24"/>
          <w:szCs w:val="24"/>
        </w:rPr>
        <w:t xml:space="preserve"> продолжительности солнечного сияния</w:t>
      </w:r>
    </w:p>
    <w:p w:rsidR="007C62C0" w:rsidRPr="00D6006E" w:rsidRDefault="007C62C0" w:rsidP="004C0B24">
      <w:pPr>
        <w:spacing w:before="128" w:line="360" w:lineRule="auto"/>
        <w:ind w:firstLine="709"/>
        <w:jc w:val="both"/>
        <w:rPr>
          <w:bCs/>
          <w:iCs/>
          <w:spacing w:val="-4"/>
          <w:sz w:val="24"/>
          <w:szCs w:val="24"/>
        </w:rPr>
      </w:pPr>
      <w:r w:rsidRPr="00A404B8">
        <w:rPr>
          <w:bCs/>
          <w:iCs/>
          <w:spacing w:val="-4"/>
          <w:sz w:val="24"/>
          <w:szCs w:val="24"/>
        </w:rPr>
        <w:t xml:space="preserve">Для полного исследования динамики продолжительности солнечного сияния были построены графики многолетнего сезонного хода ПСС, определены значимые тренды и коэффициенты наклона линейного тренда (КНЛТ). Начнем с весны, когда световой день начинает </w:t>
      </w:r>
      <w:r w:rsidRPr="00A404B8">
        <w:rPr>
          <w:bCs/>
          <w:iCs/>
          <w:spacing w:val="-4"/>
          <w:sz w:val="24"/>
          <w:szCs w:val="24"/>
        </w:rPr>
        <w:lastRenderedPageBreak/>
        <w:t>увеличиваться.</w:t>
      </w:r>
      <w:r w:rsidR="004C0B24" w:rsidRPr="004C0B24">
        <w:rPr>
          <w:bCs/>
          <w:iCs/>
          <w:spacing w:val="-4"/>
          <w:sz w:val="24"/>
          <w:szCs w:val="24"/>
        </w:rPr>
        <w:t xml:space="preserve"> </w:t>
      </w:r>
      <w:r w:rsidRPr="00A404B8">
        <w:rPr>
          <w:bCs/>
          <w:iCs/>
          <w:spacing w:val="-4"/>
          <w:sz w:val="24"/>
          <w:szCs w:val="24"/>
        </w:rPr>
        <w:t>В марте на территории Приволжского округа увеличение продолжительности солнечного сияния, замечено только в Пензе (около 0</w:t>
      </w:r>
      <w:r w:rsidR="0014660E">
        <w:rPr>
          <w:bCs/>
          <w:iCs/>
          <w:spacing w:val="-4"/>
          <w:sz w:val="24"/>
          <w:szCs w:val="24"/>
        </w:rPr>
        <w:t>.</w:t>
      </w:r>
      <w:r w:rsidRPr="00A404B8">
        <w:rPr>
          <w:bCs/>
          <w:iCs/>
          <w:spacing w:val="-4"/>
          <w:sz w:val="24"/>
          <w:szCs w:val="24"/>
        </w:rPr>
        <w:t>7 ч/год). В</w:t>
      </w:r>
      <w:r w:rsidR="0014660E">
        <w:rPr>
          <w:bCs/>
          <w:iCs/>
          <w:spacing w:val="-4"/>
          <w:sz w:val="24"/>
          <w:szCs w:val="24"/>
        </w:rPr>
        <w:t xml:space="preserve"> апреле заметный рост ПСС (на 0.85-1.</w:t>
      </w:r>
      <w:r w:rsidRPr="00A404B8">
        <w:rPr>
          <w:bCs/>
          <w:iCs/>
          <w:spacing w:val="-4"/>
          <w:sz w:val="24"/>
          <w:szCs w:val="24"/>
        </w:rPr>
        <w:t>05ч/год) отмечается в западных пунктах исследуемого региона: Нижний Новгород, Йошкар-Ола, Пенза и Порецкое (Чувашия). Примерно</w:t>
      </w:r>
      <w:r w:rsidR="0014660E">
        <w:rPr>
          <w:bCs/>
          <w:iCs/>
          <w:spacing w:val="-4"/>
          <w:sz w:val="24"/>
          <w:szCs w:val="24"/>
        </w:rPr>
        <w:t xml:space="preserve"> такая же ситуация (с трендом 0.77-1.</w:t>
      </w:r>
      <w:r w:rsidRPr="00A404B8">
        <w:rPr>
          <w:bCs/>
          <w:iCs/>
          <w:spacing w:val="-4"/>
          <w:sz w:val="24"/>
          <w:szCs w:val="24"/>
        </w:rPr>
        <w:t>24</w:t>
      </w:r>
      <w:r w:rsidR="00A33A97">
        <w:rPr>
          <w:bCs/>
          <w:iCs/>
          <w:spacing w:val="-4"/>
          <w:sz w:val="24"/>
          <w:szCs w:val="24"/>
        </w:rPr>
        <w:t xml:space="preserve"> </w:t>
      </w:r>
      <w:r w:rsidRPr="00A404B8">
        <w:rPr>
          <w:bCs/>
          <w:iCs/>
          <w:spacing w:val="-4"/>
          <w:sz w:val="24"/>
          <w:szCs w:val="24"/>
        </w:rPr>
        <w:t>ч/год) наблюдается в мае: к вышеперечисленным пунктам можно отнести Иж</w:t>
      </w:r>
      <w:r w:rsidR="00D16055">
        <w:rPr>
          <w:bCs/>
          <w:iCs/>
          <w:spacing w:val="-4"/>
          <w:sz w:val="24"/>
          <w:szCs w:val="24"/>
        </w:rPr>
        <w:t>евск и Сарапул (Удмуртия) (рис.</w:t>
      </w:r>
      <w:r w:rsidR="00587933">
        <w:rPr>
          <w:bCs/>
          <w:iCs/>
          <w:spacing w:val="-4"/>
          <w:sz w:val="24"/>
          <w:szCs w:val="24"/>
        </w:rPr>
        <w:t>7</w:t>
      </w:r>
      <w:r w:rsidRPr="00A404B8">
        <w:rPr>
          <w:bCs/>
          <w:iCs/>
          <w:spacing w:val="-4"/>
          <w:sz w:val="24"/>
          <w:szCs w:val="24"/>
        </w:rPr>
        <w:t>а).</w:t>
      </w:r>
    </w:p>
    <w:p w:rsidR="00F51BBC" w:rsidRPr="00A404B8" w:rsidRDefault="00F51BBC" w:rsidP="007C62C0">
      <w:pPr>
        <w:spacing w:line="360" w:lineRule="auto"/>
        <w:ind w:firstLine="709"/>
        <w:jc w:val="both"/>
        <w:rPr>
          <w:bCs/>
          <w:iCs/>
          <w:spacing w:val="-4"/>
          <w:sz w:val="24"/>
          <w:szCs w:val="24"/>
        </w:rPr>
      </w:pPr>
      <w:r w:rsidRPr="00A404B8">
        <w:rPr>
          <w:bCs/>
          <w:iCs/>
          <w:spacing w:val="-4"/>
          <w:sz w:val="24"/>
          <w:szCs w:val="24"/>
        </w:rPr>
        <w:t xml:space="preserve">Больший интерес представляют расчеты за летние месяцы. В июне устойчивый тренд увеличения продолжительности солнечного сияния от </w:t>
      </w:r>
      <w:r>
        <w:rPr>
          <w:bCs/>
          <w:iCs/>
          <w:spacing w:val="-4"/>
          <w:sz w:val="24"/>
          <w:szCs w:val="24"/>
        </w:rPr>
        <w:t>0.79 (Зилаир, юг Башкирии) до 1.</w:t>
      </w:r>
      <w:r w:rsidRPr="00A404B8">
        <w:rPr>
          <w:bCs/>
          <w:iCs/>
          <w:spacing w:val="-4"/>
          <w:sz w:val="24"/>
          <w:szCs w:val="24"/>
        </w:rPr>
        <w:t>26 ч/год (Оренбург) наблюдается в Саратовской, Самарской, Оренбургской областях, а также в Пензе и Йошкар-Оле (рис.</w:t>
      </w:r>
      <w:r w:rsidR="00587933">
        <w:rPr>
          <w:bCs/>
          <w:iCs/>
          <w:spacing w:val="-4"/>
          <w:sz w:val="24"/>
          <w:szCs w:val="24"/>
        </w:rPr>
        <w:t>7</w:t>
      </w:r>
      <w:r w:rsidRPr="00A404B8">
        <w:rPr>
          <w:bCs/>
          <w:iCs/>
          <w:spacing w:val="-4"/>
          <w:sz w:val="24"/>
          <w:szCs w:val="24"/>
        </w:rPr>
        <w:t>б).</w:t>
      </w:r>
    </w:p>
    <w:p w:rsidR="004D5F5C" w:rsidRDefault="000D53B9" w:rsidP="004D5F5C">
      <w:pPr>
        <w:spacing w:line="360" w:lineRule="auto"/>
        <w:ind w:firstLine="709"/>
        <w:jc w:val="center"/>
        <w:rPr>
          <w:bCs/>
          <w:iCs/>
          <w:spacing w:val="-4"/>
          <w:sz w:val="24"/>
          <w:szCs w:val="24"/>
        </w:rPr>
      </w:pPr>
      <w:r>
        <w:rPr>
          <w:bCs/>
          <w:iCs/>
          <w:noProof/>
          <w:spacing w:val="-4"/>
          <w:sz w:val="24"/>
          <w:szCs w:val="24"/>
          <w:lang w:eastAsia="ru-RU"/>
        </w:rPr>
        <w:drawing>
          <wp:inline distT="0" distB="0" distL="0" distR="0">
            <wp:extent cx="3715704" cy="3190875"/>
            <wp:effectExtent l="19050" t="0" r="0" b="0"/>
            <wp:docPr id="19" name="Рисунок 9" descr="C:\Users\sabee\Desktop\Surfer70гд\Сабирова_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bee\Desktop\Surfer70гд\Сабирова_8.tif"/>
                    <pic:cNvPicPr>
                      <a:picLocks noChangeAspect="1" noChangeArrowheads="1"/>
                    </pic:cNvPicPr>
                  </pic:nvPicPr>
                  <pic:blipFill>
                    <a:blip r:embed="rId15" cstate="print"/>
                    <a:srcRect/>
                    <a:stretch>
                      <a:fillRect/>
                    </a:stretch>
                  </pic:blipFill>
                  <pic:spPr bwMode="auto">
                    <a:xfrm>
                      <a:off x="0" y="0"/>
                      <a:ext cx="3716620" cy="3191662"/>
                    </a:xfrm>
                    <a:prstGeom prst="rect">
                      <a:avLst/>
                    </a:prstGeom>
                    <a:noFill/>
                    <a:ln w="9525">
                      <a:noFill/>
                      <a:miter lim="800000"/>
                      <a:headEnd/>
                      <a:tailEnd/>
                    </a:ln>
                  </pic:spPr>
                </pic:pic>
              </a:graphicData>
            </a:graphic>
          </wp:inline>
        </w:drawing>
      </w:r>
    </w:p>
    <w:p w:rsidR="008B1267" w:rsidRPr="008B1267" w:rsidRDefault="008B1267" w:rsidP="009F115D">
      <w:pPr>
        <w:ind w:firstLine="709"/>
        <w:jc w:val="center"/>
        <w:rPr>
          <w:bCs/>
          <w:i/>
          <w:iCs/>
          <w:spacing w:val="-4"/>
          <w:sz w:val="18"/>
          <w:szCs w:val="18"/>
        </w:rPr>
      </w:pPr>
      <w:r w:rsidRPr="008B1267">
        <w:rPr>
          <w:bCs/>
          <w:i/>
          <w:iCs/>
          <w:spacing w:val="-4"/>
          <w:sz w:val="18"/>
          <w:szCs w:val="18"/>
        </w:rPr>
        <w:t>а)</w:t>
      </w:r>
    </w:p>
    <w:p w:rsidR="004D5F5C" w:rsidRDefault="00711811" w:rsidP="004D5F5C">
      <w:pPr>
        <w:spacing w:line="360" w:lineRule="auto"/>
        <w:ind w:firstLine="709"/>
        <w:jc w:val="center"/>
        <w:rPr>
          <w:bCs/>
          <w:iCs/>
          <w:spacing w:val="-4"/>
          <w:sz w:val="24"/>
          <w:szCs w:val="24"/>
        </w:rPr>
      </w:pPr>
      <w:r>
        <w:rPr>
          <w:bCs/>
          <w:iCs/>
          <w:noProof/>
          <w:spacing w:val="-4"/>
          <w:sz w:val="24"/>
          <w:szCs w:val="24"/>
          <w:lang w:eastAsia="ru-RU"/>
        </w:rPr>
        <w:drawing>
          <wp:inline distT="0" distB="0" distL="0" distR="0">
            <wp:extent cx="3759689" cy="3209925"/>
            <wp:effectExtent l="19050" t="0" r="0" b="0"/>
            <wp:docPr id="21" name="Рисунок 10" descr="C:\Users\sabee\Desktop\Surfer70гд\Сабирова_8б.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bee\Desktop\Surfer70гд\Сабирова_8б.tif"/>
                    <pic:cNvPicPr>
                      <a:picLocks noChangeAspect="1" noChangeArrowheads="1"/>
                    </pic:cNvPicPr>
                  </pic:nvPicPr>
                  <pic:blipFill>
                    <a:blip r:embed="rId16" cstate="print"/>
                    <a:srcRect/>
                    <a:stretch>
                      <a:fillRect/>
                    </a:stretch>
                  </pic:blipFill>
                  <pic:spPr bwMode="auto">
                    <a:xfrm>
                      <a:off x="0" y="0"/>
                      <a:ext cx="3765103" cy="3214547"/>
                    </a:xfrm>
                    <a:prstGeom prst="rect">
                      <a:avLst/>
                    </a:prstGeom>
                    <a:noFill/>
                    <a:ln w="9525">
                      <a:noFill/>
                      <a:miter lim="800000"/>
                      <a:headEnd/>
                      <a:tailEnd/>
                    </a:ln>
                  </pic:spPr>
                </pic:pic>
              </a:graphicData>
            </a:graphic>
          </wp:inline>
        </w:drawing>
      </w:r>
    </w:p>
    <w:p w:rsidR="008B1267" w:rsidRPr="008B1267" w:rsidRDefault="008B1267" w:rsidP="009F115D">
      <w:pPr>
        <w:ind w:firstLine="709"/>
        <w:jc w:val="center"/>
        <w:rPr>
          <w:bCs/>
          <w:i/>
          <w:iCs/>
          <w:spacing w:val="-4"/>
          <w:sz w:val="18"/>
          <w:szCs w:val="18"/>
        </w:rPr>
      </w:pPr>
      <w:r w:rsidRPr="008B1267">
        <w:rPr>
          <w:bCs/>
          <w:i/>
          <w:iCs/>
          <w:spacing w:val="-4"/>
          <w:sz w:val="18"/>
          <w:szCs w:val="18"/>
        </w:rPr>
        <w:lastRenderedPageBreak/>
        <w:t>б)</w:t>
      </w:r>
    </w:p>
    <w:p w:rsidR="00DF4F7B" w:rsidRDefault="00270BBF" w:rsidP="00DF4F7B">
      <w:pPr>
        <w:spacing w:before="1" w:line="242" w:lineRule="auto"/>
        <w:ind w:left="1179" w:right="1684"/>
        <w:jc w:val="center"/>
        <w:rPr>
          <w:i/>
          <w:spacing w:val="-4"/>
          <w:sz w:val="18"/>
          <w:szCs w:val="18"/>
        </w:rPr>
      </w:pPr>
      <w:r w:rsidRPr="00DF4F7B">
        <w:rPr>
          <w:b/>
          <w:sz w:val="18"/>
        </w:rPr>
        <w:t>Рисунок</w:t>
      </w:r>
      <w:r w:rsidR="004953BF" w:rsidRPr="00DF4F7B">
        <w:rPr>
          <w:b/>
          <w:sz w:val="18"/>
        </w:rPr>
        <w:t xml:space="preserve"> </w:t>
      </w:r>
      <w:r w:rsidR="00587933">
        <w:rPr>
          <w:b/>
          <w:sz w:val="18"/>
        </w:rPr>
        <w:t>7</w:t>
      </w:r>
      <w:r w:rsidRPr="00DF4F7B">
        <w:rPr>
          <w:sz w:val="18"/>
        </w:rPr>
        <w:t>.</w:t>
      </w:r>
      <w:r w:rsidR="004953BF" w:rsidRPr="00DF4F7B">
        <w:rPr>
          <w:sz w:val="18"/>
        </w:rPr>
        <w:t xml:space="preserve"> </w:t>
      </w:r>
      <w:r w:rsidR="004953BF" w:rsidRPr="00DF4F7B">
        <w:rPr>
          <w:spacing w:val="-4"/>
          <w:sz w:val="18"/>
          <w:szCs w:val="18"/>
        </w:rPr>
        <w:t>Значения коэффициентов наклона линейного тренда продолжительности солнечного сияния (ч/год) на территории Приволжского округа</w:t>
      </w:r>
    </w:p>
    <w:p w:rsidR="00231F1C" w:rsidRPr="009462D2" w:rsidRDefault="00DF4F7B" w:rsidP="00231F1C">
      <w:pPr>
        <w:spacing w:before="1" w:line="242" w:lineRule="auto"/>
        <w:ind w:left="1179" w:right="1684"/>
        <w:jc w:val="center"/>
        <w:rPr>
          <w:i/>
          <w:sz w:val="18"/>
        </w:rPr>
      </w:pPr>
      <w:r>
        <w:rPr>
          <w:i/>
          <w:spacing w:val="-4"/>
          <w:sz w:val="18"/>
          <w:szCs w:val="18"/>
        </w:rPr>
        <w:t xml:space="preserve"> а) май</w:t>
      </w:r>
      <w:r w:rsidRPr="00231F1C">
        <w:rPr>
          <w:i/>
          <w:spacing w:val="-4"/>
          <w:sz w:val="18"/>
          <w:szCs w:val="18"/>
        </w:rPr>
        <w:t>,</w:t>
      </w:r>
      <w:r w:rsidR="004953BF" w:rsidRPr="008B1267">
        <w:rPr>
          <w:i/>
          <w:spacing w:val="-4"/>
          <w:sz w:val="18"/>
          <w:szCs w:val="18"/>
        </w:rPr>
        <w:t xml:space="preserve"> б) </w:t>
      </w:r>
      <w:r w:rsidR="004953BF">
        <w:rPr>
          <w:i/>
          <w:spacing w:val="-4"/>
          <w:sz w:val="18"/>
          <w:szCs w:val="18"/>
        </w:rPr>
        <w:t>июнь</w:t>
      </w:r>
      <w:r w:rsidR="00231F1C" w:rsidRPr="00231F1C">
        <w:rPr>
          <w:i/>
          <w:spacing w:val="-4"/>
          <w:sz w:val="18"/>
          <w:szCs w:val="18"/>
        </w:rPr>
        <w:t>.</w:t>
      </w:r>
      <w:r w:rsidR="00231F1C" w:rsidRPr="00231F1C">
        <w:rPr>
          <w:i/>
          <w:sz w:val="18"/>
        </w:rPr>
        <w:t xml:space="preserve"> </w:t>
      </w:r>
      <w:r w:rsidR="00231F1C" w:rsidRPr="009462D2">
        <w:rPr>
          <w:i/>
          <w:sz w:val="18"/>
        </w:rPr>
        <w:t>Тренд значим при значениях КНЛТ&gt;</w:t>
      </w:r>
      <w:r w:rsidR="008E5F69">
        <w:rPr>
          <w:i/>
          <w:sz w:val="18"/>
        </w:rPr>
        <w:t>0</w:t>
      </w:r>
      <w:r w:rsidR="008E5F69" w:rsidRPr="008E5F69">
        <w:rPr>
          <w:i/>
          <w:sz w:val="18"/>
        </w:rPr>
        <w:t>.</w:t>
      </w:r>
      <w:r w:rsidR="008E5F69">
        <w:rPr>
          <w:i/>
          <w:sz w:val="18"/>
        </w:rPr>
        <w:t>769 и 0</w:t>
      </w:r>
      <w:r w:rsidR="008E5F69" w:rsidRPr="008E5F69">
        <w:rPr>
          <w:i/>
          <w:sz w:val="18"/>
        </w:rPr>
        <w:t>.</w:t>
      </w:r>
      <w:r w:rsidR="00D521F1">
        <w:rPr>
          <w:i/>
          <w:sz w:val="18"/>
        </w:rPr>
        <w:t>788 соответственно</w:t>
      </w:r>
    </w:p>
    <w:p w:rsidR="00270BBF" w:rsidRDefault="00270BBF" w:rsidP="00DF4F7B">
      <w:pPr>
        <w:spacing w:before="1" w:line="242" w:lineRule="auto"/>
        <w:ind w:left="1179" w:right="1684"/>
        <w:jc w:val="center"/>
        <w:rPr>
          <w:i/>
          <w:sz w:val="18"/>
        </w:rPr>
      </w:pPr>
    </w:p>
    <w:p w:rsidR="00270BBF" w:rsidRDefault="00270BBF" w:rsidP="00270BBF">
      <w:pPr>
        <w:pStyle w:val="a3"/>
        <w:spacing w:before="4"/>
        <w:ind w:left="0"/>
        <w:rPr>
          <w:i/>
          <w:sz w:val="18"/>
        </w:rPr>
      </w:pPr>
    </w:p>
    <w:p w:rsidR="00DF4F7B" w:rsidRPr="00DF4F7B" w:rsidRDefault="00270BBF" w:rsidP="00974E2E">
      <w:pPr>
        <w:spacing w:before="1" w:line="242" w:lineRule="auto"/>
        <w:ind w:left="1179" w:right="1684"/>
        <w:jc w:val="center"/>
        <w:rPr>
          <w:bCs/>
          <w:iCs/>
          <w:spacing w:val="-4"/>
          <w:sz w:val="18"/>
          <w:szCs w:val="18"/>
          <w:lang w:val="en-US"/>
        </w:rPr>
      </w:pPr>
      <w:r w:rsidRPr="00DF4F7B">
        <w:rPr>
          <w:b/>
          <w:sz w:val="18"/>
          <w:lang w:val="en-US"/>
        </w:rPr>
        <w:t>Figure</w:t>
      </w:r>
      <w:r w:rsidR="004953BF" w:rsidRPr="00DF4F7B">
        <w:rPr>
          <w:b/>
          <w:sz w:val="18"/>
          <w:lang w:val="en-US"/>
        </w:rPr>
        <w:t xml:space="preserve"> </w:t>
      </w:r>
      <w:r w:rsidR="00587933" w:rsidRPr="00D6006E">
        <w:rPr>
          <w:b/>
          <w:sz w:val="18"/>
          <w:lang w:val="en-US"/>
        </w:rPr>
        <w:t>7</w:t>
      </w:r>
      <w:r w:rsidRPr="00DF4F7B">
        <w:rPr>
          <w:sz w:val="18"/>
          <w:lang w:val="en-US"/>
        </w:rPr>
        <w:t>.</w:t>
      </w:r>
      <w:r w:rsidR="00974E2E" w:rsidRPr="00DF4F7B">
        <w:rPr>
          <w:sz w:val="18"/>
          <w:lang w:val="en-US"/>
        </w:rPr>
        <w:t xml:space="preserve"> </w:t>
      </w:r>
      <w:r w:rsidR="00974E2E" w:rsidRPr="00DF4F7B">
        <w:rPr>
          <w:bCs/>
          <w:iCs/>
          <w:spacing w:val="-4"/>
          <w:sz w:val="18"/>
          <w:szCs w:val="18"/>
          <w:lang w:val="en-GB"/>
        </w:rPr>
        <w:t>Values of slope coefficients of the linear trend of sunshine duration (hr/year) on the territory of the Volga Distric</w:t>
      </w:r>
      <w:r w:rsidR="00DF4F7B">
        <w:rPr>
          <w:bCs/>
          <w:iCs/>
          <w:spacing w:val="-4"/>
          <w:sz w:val="18"/>
          <w:szCs w:val="18"/>
          <w:lang w:val="en-GB"/>
        </w:rPr>
        <w:t>t</w:t>
      </w:r>
    </w:p>
    <w:p w:rsidR="00270BBF" w:rsidRPr="00231F1C" w:rsidRDefault="00DF4F7B" w:rsidP="00231F1C">
      <w:pPr>
        <w:spacing w:line="242" w:lineRule="auto"/>
        <w:ind w:left="357" w:hanging="357"/>
        <w:jc w:val="center"/>
        <w:rPr>
          <w:sz w:val="18"/>
          <w:szCs w:val="18"/>
          <w:lang w:val="en-US"/>
        </w:rPr>
      </w:pPr>
      <w:r>
        <w:rPr>
          <w:bCs/>
          <w:i/>
          <w:iCs/>
          <w:spacing w:val="-4"/>
          <w:sz w:val="18"/>
          <w:szCs w:val="18"/>
          <w:lang w:val="en-GB"/>
        </w:rPr>
        <w:t xml:space="preserve"> a) May,</w:t>
      </w:r>
      <w:r w:rsidR="00974E2E" w:rsidRPr="009F115D">
        <w:rPr>
          <w:bCs/>
          <w:i/>
          <w:iCs/>
          <w:spacing w:val="-4"/>
          <w:sz w:val="18"/>
          <w:szCs w:val="18"/>
          <w:lang w:val="en-GB"/>
        </w:rPr>
        <w:t xml:space="preserve"> b) June</w:t>
      </w:r>
      <w:r w:rsidR="00231F1C">
        <w:rPr>
          <w:i/>
          <w:sz w:val="18"/>
          <w:lang w:val="en-US"/>
        </w:rPr>
        <w:t xml:space="preserve">. </w:t>
      </w:r>
      <w:r w:rsidR="00231F1C" w:rsidRPr="00231F1C">
        <w:rPr>
          <w:i/>
          <w:sz w:val="18"/>
          <w:szCs w:val="18"/>
          <w:lang w:val="en-US"/>
        </w:rPr>
        <w:t xml:space="preserve">The trend is significant at values </w:t>
      </w:r>
      <w:r w:rsidR="00231F1C" w:rsidRPr="00231F1C">
        <w:rPr>
          <w:i/>
          <w:sz w:val="18"/>
          <w:szCs w:val="18"/>
          <w:lang w:val="en-GB"/>
        </w:rPr>
        <w:t>slope coefficient of the linear trend</w:t>
      </w:r>
      <w:r w:rsidR="00231F1C" w:rsidRPr="00231F1C">
        <w:rPr>
          <w:sz w:val="18"/>
          <w:szCs w:val="18"/>
          <w:lang w:val="en-GB"/>
        </w:rPr>
        <w:t xml:space="preserve"> </w:t>
      </w:r>
      <w:r w:rsidR="00231F1C" w:rsidRPr="00231F1C">
        <w:rPr>
          <w:i/>
          <w:sz w:val="18"/>
          <w:szCs w:val="18"/>
          <w:lang w:val="en-US"/>
        </w:rPr>
        <w:t>&gt;</w:t>
      </w:r>
      <w:r w:rsidR="008E5F69">
        <w:rPr>
          <w:i/>
          <w:sz w:val="18"/>
          <w:szCs w:val="18"/>
          <w:lang w:val="en-US"/>
        </w:rPr>
        <w:t>0.769 and 0.788, respectively</w:t>
      </w:r>
    </w:p>
    <w:p w:rsidR="00AA0B49" w:rsidRPr="00974E2E" w:rsidRDefault="00AA0B49" w:rsidP="00AA0B49">
      <w:pPr>
        <w:spacing w:line="242" w:lineRule="auto"/>
        <w:jc w:val="center"/>
        <w:rPr>
          <w:bCs/>
          <w:iCs/>
          <w:spacing w:val="-4"/>
          <w:sz w:val="18"/>
          <w:szCs w:val="18"/>
          <w:lang w:val="en-US"/>
        </w:rPr>
      </w:pPr>
    </w:p>
    <w:p w:rsidR="007C62C0" w:rsidRDefault="007C62C0" w:rsidP="007C62C0">
      <w:pPr>
        <w:spacing w:line="360" w:lineRule="auto"/>
        <w:ind w:firstLine="709"/>
        <w:jc w:val="both"/>
        <w:rPr>
          <w:bCs/>
          <w:iCs/>
          <w:spacing w:val="-4"/>
          <w:sz w:val="24"/>
          <w:szCs w:val="24"/>
        </w:rPr>
      </w:pPr>
      <w:r w:rsidRPr="00A404B8">
        <w:rPr>
          <w:bCs/>
          <w:iCs/>
          <w:spacing w:val="-4"/>
          <w:sz w:val="24"/>
          <w:szCs w:val="24"/>
        </w:rPr>
        <w:t>В июле ареал значимого положительного тренда ПСС расширяется: к вышеперечисленным станциям можно добавить Нижегородскую, Пензенскую области, Сарапул (Удмуртия), Порецкое (Чувашия), пункты Кушнаренково и Дува</w:t>
      </w:r>
      <w:r w:rsidR="00D16055">
        <w:rPr>
          <w:bCs/>
          <w:iCs/>
          <w:spacing w:val="-4"/>
          <w:sz w:val="24"/>
          <w:szCs w:val="24"/>
        </w:rPr>
        <w:t>н республики Башкортостан (рис.</w:t>
      </w:r>
      <w:r w:rsidR="00587933">
        <w:rPr>
          <w:bCs/>
          <w:iCs/>
          <w:spacing w:val="-4"/>
          <w:sz w:val="24"/>
          <w:szCs w:val="24"/>
        </w:rPr>
        <w:t>8</w:t>
      </w:r>
      <w:r w:rsidRPr="00A404B8">
        <w:rPr>
          <w:bCs/>
          <w:iCs/>
          <w:spacing w:val="-4"/>
          <w:sz w:val="24"/>
          <w:szCs w:val="24"/>
        </w:rPr>
        <w:t>а). Самые высокие темпы увеличения продолжительности солнечного сияния на пике лета отме</w:t>
      </w:r>
      <w:r w:rsidR="0014660E">
        <w:rPr>
          <w:bCs/>
          <w:iCs/>
          <w:spacing w:val="-4"/>
          <w:sz w:val="24"/>
          <w:szCs w:val="24"/>
        </w:rPr>
        <w:t>чаются в Пензе и Н.Новгороде (1.35 и 1.</w:t>
      </w:r>
      <w:r w:rsidRPr="00A404B8">
        <w:rPr>
          <w:bCs/>
          <w:iCs/>
          <w:spacing w:val="-4"/>
          <w:sz w:val="24"/>
          <w:szCs w:val="24"/>
        </w:rPr>
        <w:t>32 ч/год соответственно).</w:t>
      </w:r>
    </w:p>
    <w:p w:rsidR="004D5F5C" w:rsidRDefault="00CB1827" w:rsidP="004D5F5C">
      <w:pPr>
        <w:spacing w:line="360" w:lineRule="auto"/>
        <w:ind w:firstLine="709"/>
        <w:jc w:val="center"/>
        <w:rPr>
          <w:bCs/>
          <w:iCs/>
          <w:spacing w:val="-4"/>
          <w:sz w:val="24"/>
          <w:szCs w:val="24"/>
        </w:rPr>
      </w:pPr>
      <w:r>
        <w:rPr>
          <w:bCs/>
          <w:iCs/>
          <w:noProof/>
          <w:spacing w:val="-4"/>
          <w:sz w:val="24"/>
          <w:szCs w:val="24"/>
          <w:lang w:eastAsia="ru-RU"/>
        </w:rPr>
        <w:drawing>
          <wp:inline distT="0" distB="0" distL="0" distR="0">
            <wp:extent cx="3790169" cy="3267075"/>
            <wp:effectExtent l="19050" t="0" r="781" b="0"/>
            <wp:docPr id="22" name="Рисунок 11" descr="C:\Users\sabee\Desktop\Surfer70гд\Сабирова_9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bee\Desktop\Surfer70гд\Сабирова_9а.tif"/>
                    <pic:cNvPicPr>
                      <a:picLocks noChangeAspect="1" noChangeArrowheads="1"/>
                    </pic:cNvPicPr>
                  </pic:nvPicPr>
                  <pic:blipFill>
                    <a:blip r:embed="rId17" cstate="print"/>
                    <a:srcRect/>
                    <a:stretch>
                      <a:fillRect/>
                    </a:stretch>
                  </pic:blipFill>
                  <pic:spPr bwMode="auto">
                    <a:xfrm>
                      <a:off x="0" y="0"/>
                      <a:ext cx="3788586" cy="3265711"/>
                    </a:xfrm>
                    <a:prstGeom prst="rect">
                      <a:avLst/>
                    </a:prstGeom>
                    <a:noFill/>
                    <a:ln w="9525">
                      <a:noFill/>
                      <a:miter lim="800000"/>
                      <a:headEnd/>
                      <a:tailEnd/>
                    </a:ln>
                  </pic:spPr>
                </pic:pic>
              </a:graphicData>
            </a:graphic>
          </wp:inline>
        </w:drawing>
      </w:r>
    </w:p>
    <w:p w:rsidR="00286D82" w:rsidRPr="00286D82" w:rsidRDefault="00286D82" w:rsidP="00286D82">
      <w:pPr>
        <w:spacing w:line="242" w:lineRule="auto"/>
        <w:ind w:firstLine="709"/>
        <w:jc w:val="center"/>
        <w:rPr>
          <w:bCs/>
          <w:i/>
          <w:iCs/>
          <w:spacing w:val="-4"/>
          <w:sz w:val="18"/>
          <w:szCs w:val="18"/>
        </w:rPr>
      </w:pPr>
      <w:r w:rsidRPr="00286D82">
        <w:rPr>
          <w:bCs/>
          <w:i/>
          <w:iCs/>
          <w:spacing w:val="-4"/>
          <w:sz w:val="18"/>
          <w:szCs w:val="18"/>
        </w:rPr>
        <w:t>а)</w:t>
      </w:r>
    </w:p>
    <w:p w:rsidR="004D5F5C" w:rsidRDefault="00CB1827" w:rsidP="004D5F5C">
      <w:pPr>
        <w:spacing w:line="360" w:lineRule="auto"/>
        <w:ind w:firstLine="709"/>
        <w:jc w:val="center"/>
        <w:rPr>
          <w:bCs/>
          <w:iCs/>
          <w:spacing w:val="-4"/>
          <w:sz w:val="24"/>
          <w:szCs w:val="24"/>
        </w:rPr>
      </w:pPr>
      <w:r>
        <w:rPr>
          <w:bCs/>
          <w:iCs/>
          <w:noProof/>
          <w:spacing w:val="-4"/>
          <w:sz w:val="24"/>
          <w:szCs w:val="24"/>
          <w:lang w:eastAsia="ru-RU"/>
        </w:rPr>
        <w:drawing>
          <wp:inline distT="0" distB="0" distL="0" distR="0">
            <wp:extent cx="3819525" cy="3250323"/>
            <wp:effectExtent l="19050" t="0" r="9525" b="0"/>
            <wp:docPr id="23" name="Рисунок 12" descr="C:\Users\sabee\Desktop\Surfer70гд\Сабирова_9б.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bee\Desktop\Surfer70гд\Сабирова_9б.tif"/>
                    <pic:cNvPicPr>
                      <a:picLocks noChangeAspect="1" noChangeArrowheads="1"/>
                    </pic:cNvPicPr>
                  </pic:nvPicPr>
                  <pic:blipFill>
                    <a:blip r:embed="rId18" cstate="print"/>
                    <a:srcRect/>
                    <a:stretch>
                      <a:fillRect/>
                    </a:stretch>
                  </pic:blipFill>
                  <pic:spPr bwMode="auto">
                    <a:xfrm>
                      <a:off x="0" y="0"/>
                      <a:ext cx="3817934" cy="3248969"/>
                    </a:xfrm>
                    <a:prstGeom prst="rect">
                      <a:avLst/>
                    </a:prstGeom>
                    <a:noFill/>
                    <a:ln w="9525">
                      <a:noFill/>
                      <a:miter lim="800000"/>
                      <a:headEnd/>
                      <a:tailEnd/>
                    </a:ln>
                  </pic:spPr>
                </pic:pic>
              </a:graphicData>
            </a:graphic>
          </wp:inline>
        </w:drawing>
      </w:r>
    </w:p>
    <w:p w:rsidR="00286D82" w:rsidRPr="00286D82" w:rsidRDefault="00286D82" w:rsidP="00286D82">
      <w:pPr>
        <w:spacing w:line="242" w:lineRule="auto"/>
        <w:ind w:firstLine="709"/>
        <w:jc w:val="center"/>
        <w:rPr>
          <w:bCs/>
          <w:i/>
          <w:iCs/>
          <w:spacing w:val="-4"/>
          <w:sz w:val="18"/>
          <w:szCs w:val="18"/>
        </w:rPr>
      </w:pPr>
      <w:r w:rsidRPr="00286D82">
        <w:rPr>
          <w:bCs/>
          <w:i/>
          <w:iCs/>
          <w:spacing w:val="-4"/>
          <w:sz w:val="18"/>
          <w:szCs w:val="18"/>
        </w:rPr>
        <w:lastRenderedPageBreak/>
        <w:t>б)</w:t>
      </w:r>
    </w:p>
    <w:p w:rsidR="00DF4F7B" w:rsidRPr="00DF4F7B" w:rsidRDefault="00270BBF" w:rsidP="00DF4F7B">
      <w:pPr>
        <w:spacing w:before="1" w:line="242" w:lineRule="auto"/>
        <w:ind w:left="1179" w:right="1684"/>
        <w:jc w:val="center"/>
        <w:rPr>
          <w:spacing w:val="-4"/>
          <w:sz w:val="18"/>
          <w:szCs w:val="18"/>
        </w:rPr>
      </w:pPr>
      <w:r w:rsidRPr="00DF4F7B">
        <w:rPr>
          <w:b/>
          <w:sz w:val="18"/>
        </w:rPr>
        <w:t>Рисунок</w:t>
      </w:r>
      <w:r w:rsidR="00974E2E" w:rsidRPr="00DF4F7B">
        <w:rPr>
          <w:b/>
          <w:sz w:val="18"/>
        </w:rPr>
        <w:t xml:space="preserve"> </w:t>
      </w:r>
      <w:r w:rsidR="00587933">
        <w:rPr>
          <w:b/>
          <w:sz w:val="18"/>
        </w:rPr>
        <w:t>8</w:t>
      </w:r>
      <w:r w:rsidRPr="00DF4F7B">
        <w:rPr>
          <w:sz w:val="18"/>
        </w:rPr>
        <w:t>.</w:t>
      </w:r>
      <w:r w:rsidR="00974E2E" w:rsidRPr="00DF4F7B">
        <w:rPr>
          <w:sz w:val="18"/>
        </w:rPr>
        <w:t xml:space="preserve"> </w:t>
      </w:r>
      <w:r w:rsidR="00974E2E" w:rsidRPr="00DF4F7B">
        <w:rPr>
          <w:spacing w:val="-4"/>
          <w:sz w:val="18"/>
          <w:szCs w:val="18"/>
        </w:rPr>
        <w:t>Значения коэффициентов наклона линейного тренда продолжительности солнечного сияния (ч/год) на</w:t>
      </w:r>
      <w:r w:rsidR="00DF4F7B" w:rsidRPr="00DF4F7B">
        <w:rPr>
          <w:spacing w:val="-4"/>
          <w:sz w:val="18"/>
          <w:szCs w:val="18"/>
        </w:rPr>
        <w:t xml:space="preserve"> территории Приволжского округа</w:t>
      </w:r>
    </w:p>
    <w:p w:rsidR="00231F1C" w:rsidRPr="009462D2" w:rsidRDefault="00974E2E" w:rsidP="00231F1C">
      <w:pPr>
        <w:spacing w:before="1" w:line="242" w:lineRule="auto"/>
        <w:ind w:left="1179" w:right="1684"/>
        <w:jc w:val="center"/>
        <w:rPr>
          <w:i/>
          <w:sz w:val="18"/>
        </w:rPr>
      </w:pPr>
      <w:r w:rsidRPr="00286D82">
        <w:rPr>
          <w:i/>
          <w:spacing w:val="-4"/>
          <w:sz w:val="18"/>
          <w:szCs w:val="18"/>
        </w:rPr>
        <w:t xml:space="preserve"> а</w:t>
      </w:r>
      <w:r w:rsidRPr="00231F1C">
        <w:rPr>
          <w:i/>
          <w:spacing w:val="-4"/>
          <w:sz w:val="18"/>
          <w:szCs w:val="18"/>
        </w:rPr>
        <w:t xml:space="preserve">) </w:t>
      </w:r>
      <w:r w:rsidRPr="00286D82">
        <w:rPr>
          <w:i/>
          <w:spacing w:val="-4"/>
          <w:sz w:val="18"/>
          <w:szCs w:val="18"/>
        </w:rPr>
        <w:t>июль</w:t>
      </w:r>
      <w:r w:rsidR="00DF4F7B" w:rsidRPr="00231F1C">
        <w:rPr>
          <w:i/>
          <w:spacing w:val="-4"/>
          <w:sz w:val="18"/>
          <w:szCs w:val="18"/>
        </w:rPr>
        <w:t>,</w:t>
      </w:r>
      <w:r w:rsidRPr="00231F1C">
        <w:rPr>
          <w:i/>
          <w:spacing w:val="-4"/>
          <w:sz w:val="18"/>
          <w:szCs w:val="18"/>
        </w:rPr>
        <w:t xml:space="preserve"> </w:t>
      </w:r>
      <w:r w:rsidRPr="00286D82">
        <w:rPr>
          <w:i/>
          <w:spacing w:val="-4"/>
          <w:sz w:val="18"/>
          <w:szCs w:val="18"/>
        </w:rPr>
        <w:t>б</w:t>
      </w:r>
      <w:r w:rsidRPr="00231F1C">
        <w:rPr>
          <w:i/>
          <w:spacing w:val="-4"/>
          <w:sz w:val="18"/>
          <w:szCs w:val="18"/>
        </w:rPr>
        <w:t xml:space="preserve">) </w:t>
      </w:r>
      <w:r w:rsidRPr="00286D82">
        <w:rPr>
          <w:i/>
          <w:spacing w:val="-4"/>
          <w:sz w:val="18"/>
          <w:szCs w:val="18"/>
        </w:rPr>
        <w:t>август</w:t>
      </w:r>
      <w:r w:rsidR="00231F1C" w:rsidRPr="00231F1C">
        <w:rPr>
          <w:i/>
          <w:spacing w:val="-4"/>
          <w:sz w:val="18"/>
          <w:szCs w:val="18"/>
        </w:rPr>
        <w:t>.</w:t>
      </w:r>
      <w:r w:rsidR="00231F1C" w:rsidRPr="00231F1C">
        <w:rPr>
          <w:i/>
          <w:sz w:val="18"/>
        </w:rPr>
        <w:t xml:space="preserve"> </w:t>
      </w:r>
      <w:r w:rsidR="00231F1C" w:rsidRPr="009462D2">
        <w:rPr>
          <w:i/>
          <w:sz w:val="18"/>
        </w:rPr>
        <w:t>Тренд значим при значениях КНЛТ&gt;</w:t>
      </w:r>
      <w:r w:rsidR="008E5F69">
        <w:rPr>
          <w:i/>
          <w:sz w:val="18"/>
        </w:rPr>
        <w:t>0</w:t>
      </w:r>
      <w:r w:rsidR="008E5F69" w:rsidRPr="008E5F69">
        <w:rPr>
          <w:i/>
          <w:sz w:val="18"/>
        </w:rPr>
        <w:t>.</w:t>
      </w:r>
      <w:r w:rsidR="008E5F69">
        <w:rPr>
          <w:i/>
          <w:sz w:val="18"/>
        </w:rPr>
        <w:t>654 и 0</w:t>
      </w:r>
      <w:r w:rsidR="008E5F69" w:rsidRPr="008E5F69">
        <w:rPr>
          <w:i/>
          <w:sz w:val="18"/>
        </w:rPr>
        <w:t>.</w:t>
      </w:r>
      <w:r w:rsidR="00D521F1">
        <w:rPr>
          <w:i/>
          <w:sz w:val="18"/>
        </w:rPr>
        <w:t>698 соответственно</w:t>
      </w:r>
    </w:p>
    <w:p w:rsidR="00270BBF" w:rsidRPr="00231F1C" w:rsidRDefault="00270BBF" w:rsidP="00270BBF">
      <w:pPr>
        <w:pStyle w:val="a3"/>
        <w:spacing w:before="4"/>
        <w:ind w:left="0"/>
        <w:rPr>
          <w:i/>
          <w:sz w:val="18"/>
        </w:rPr>
      </w:pPr>
    </w:p>
    <w:p w:rsidR="00DF4F7B" w:rsidRPr="00DF4F7B" w:rsidRDefault="00270BBF" w:rsidP="00974E2E">
      <w:pPr>
        <w:spacing w:before="1" w:line="242" w:lineRule="auto"/>
        <w:ind w:left="1179" w:right="1684"/>
        <w:jc w:val="center"/>
        <w:rPr>
          <w:bCs/>
          <w:iCs/>
          <w:spacing w:val="-4"/>
          <w:sz w:val="18"/>
          <w:szCs w:val="18"/>
          <w:lang w:val="en-GB"/>
        </w:rPr>
      </w:pPr>
      <w:r w:rsidRPr="00DF4F7B">
        <w:rPr>
          <w:b/>
          <w:sz w:val="18"/>
          <w:lang w:val="en-US"/>
        </w:rPr>
        <w:t>Figure</w:t>
      </w:r>
      <w:r w:rsidR="00974E2E" w:rsidRPr="00DF4F7B">
        <w:rPr>
          <w:b/>
          <w:sz w:val="18"/>
          <w:lang w:val="en-US"/>
        </w:rPr>
        <w:t xml:space="preserve"> </w:t>
      </w:r>
      <w:r w:rsidR="00587933" w:rsidRPr="00D6006E">
        <w:rPr>
          <w:b/>
          <w:sz w:val="18"/>
          <w:lang w:val="en-US"/>
        </w:rPr>
        <w:t>8</w:t>
      </w:r>
      <w:r w:rsidRPr="00DF4F7B">
        <w:rPr>
          <w:sz w:val="18"/>
          <w:lang w:val="en-US"/>
        </w:rPr>
        <w:t>.</w:t>
      </w:r>
      <w:r w:rsidR="00974E2E" w:rsidRPr="00DF4F7B">
        <w:rPr>
          <w:bCs/>
          <w:iCs/>
          <w:spacing w:val="-4"/>
          <w:sz w:val="18"/>
          <w:szCs w:val="18"/>
          <w:lang w:val="en-GB"/>
        </w:rPr>
        <w:t xml:space="preserve"> Values of slope coefficients of the linear trend of sunshine duration (hr/year) on the </w:t>
      </w:r>
      <w:r w:rsidR="00DF4F7B" w:rsidRPr="00DF4F7B">
        <w:rPr>
          <w:bCs/>
          <w:iCs/>
          <w:spacing w:val="-4"/>
          <w:sz w:val="18"/>
          <w:szCs w:val="18"/>
          <w:lang w:val="en-GB"/>
        </w:rPr>
        <w:t>territory of the Volga District</w:t>
      </w:r>
    </w:p>
    <w:p w:rsidR="00270BBF" w:rsidRPr="00D521F1" w:rsidRDefault="00974E2E" w:rsidP="00231F1C">
      <w:pPr>
        <w:spacing w:line="242" w:lineRule="auto"/>
        <w:ind w:left="357" w:hanging="357"/>
        <w:jc w:val="center"/>
        <w:rPr>
          <w:sz w:val="18"/>
          <w:szCs w:val="18"/>
          <w:lang w:val="en-US"/>
        </w:rPr>
      </w:pPr>
      <w:r w:rsidRPr="009F115D">
        <w:rPr>
          <w:bCs/>
          <w:i/>
          <w:iCs/>
          <w:spacing w:val="-4"/>
          <w:sz w:val="18"/>
          <w:szCs w:val="18"/>
          <w:lang w:val="en-GB"/>
        </w:rPr>
        <w:t xml:space="preserve"> </w:t>
      </w:r>
      <w:r>
        <w:rPr>
          <w:bCs/>
          <w:i/>
          <w:iCs/>
          <w:spacing w:val="-4"/>
          <w:sz w:val="18"/>
          <w:szCs w:val="18"/>
          <w:lang w:val="en-GB"/>
        </w:rPr>
        <w:t>a</w:t>
      </w:r>
      <w:r w:rsidRPr="009F115D">
        <w:rPr>
          <w:bCs/>
          <w:i/>
          <w:iCs/>
          <w:spacing w:val="-4"/>
          <w:sz w:val="18"/>
          <w:szCs w:val="18"/>
          <w:lang w:val="en-GB"/>
        </w:rPr>
        <w:t>)</w:t>
      </w:r>
      <w:r>
        <w:rPr>
          <w:bCs/>
          <w:i/>
          <w:iCs/>
          <w:spacing w:val="-4"/>
          <w:sz w:val="18"/>
          <w:szCs w:val="18"/>
          <w:lang w:val="en-GB"/>
        </w:rPr>
        <w:t xml:space="preserve"> July</w:t>
      </w:r>
      <w:r w:rsidR="00DF4F7B">
        <w:rPr>
          <w:bCs/>
          <w:i/>
          <w:iCs/>
          <w:spacing w:val="-4"/>
          <w:sz w:val="18"/>
          <w:szCs w:val="18"/>
          <w:lang w:val="en-GB"/>
        </w:rPr>
        <w:t>,</w:t>
      </w:r>
      <w:r w:rsidRPr="009F115D">
        <w:rPr>
          <w:bCs/>
          <w:i/>
          <w:iCs/>
          <w:spacing w:val="-4"/>
          <w:sz w:val="18"/>
          <w:szCs w:val="18"/>
          <w:lang w:val="en-GB"/>
        </w:rPr>
        <w:t xml:space="preserve"> b) </w:t>
      </w:r>
      <w:r>
        <w:rPr>
          <w:bCs/>
          <w:i/>
          <w:iCs/>
          <w:spacing w:val="-4"/>
          <w:sz w:val="18"/>
          <w:szCs w:val="18"/>
          <w:lang w:val="en-GB"/>
        </w:rPr>
        <w:t>August</w:t>
      </w:r>
      <w:r w:rsidR="00231F1C">
        <w:rPr>
          <w:bCs/>
          <w:i/>
          <w:iCs/>
          <w:spacing w:val="-4"/>
          <w:sz w:val="18"/>
          <w:szCs w:val="18"/>
          <w:lang w:val="en-GB"/>
        </w:rPr>
        <w:t>.</w:t>
      </w:r>
      <w:r w:rsidR="00231F1C" w:rsidRPr="00231F1C">
        <w:rPr>
          <w:i/>
          <w:sz w:val="18"/>
          <w:szCs w:val="18"/>
          <w:lang w:val="en-US"/>
        </w:rPr>
        <w:t xml:space="preserve"> The trend is significant at values </w:t>
      </w:r>
      <w:r w:rsidR="00231F1C" w:rsidRPr="00231F1C">
        <w:rPr>
          <w:i/>
          <w:sz w:val="18"/>
          <w:szCs w:val="18"/>
          <w:lang w:val="en-GB"/>
        </w:rPr>
        <w:t>slope coefficient of the linear trend</w:t>
      </w:r>
      <w:r w:rsidR="00231F1C" w:rsidRPr="00231F1C">
        <w:rPr>
          <w:sz w:val="18"/>
          <w:szCs w:val="18"/>
          <w:lang w:val="en-GB"/>
        </w:rPr>
        <w:t xml:space="preserve"> </w:t>
      </w:r>
      <w:r w:rsidR="00231F1C" w:rsidRPr="00231F1C">
        <w:rPr>
          <w:i/>
          <w:sz w:val="18"/>
          <w:szCs w:val="18"/>
          <w:lang w:val="en-US"/>
        </w:rPr>
        <w:t>&gt;</w:t>
      </w:r>
      <w:r w:rsidR="008E5F69">
        <w:rPr>
          <w:i/>
          <w:sz w:val="18"/>
          <w:szCs w:val="18"/>
          <w:lang w:val="en-US"/>
        </w:rPr>
        <w:t>0.</w:t>
      </w:r>
      <w:r w:rsidR="00D521F1" w:rsidRPr="00D521F1">
        <w:rPr>
          <w:i/>
          <w:sz w:val="18"/>
          <w:szCs w:val="18"/>
          <w:lang w:val="en-US"/>
        </w:rPr>
        <w:t xml:space="preserve">654 </w:t>
      </w:r>
      <w:r w:rsidR="00D521F1">
        <w:rPr>
          <w:i/>
          <w:sz w:val="18"/>
          <w:szCs w:val="18"/>
          <w:lang w:val="en-US"/>
        </w:rPr>
        <w:t xml:space="preserve">and </w:t>
      </w:r>
      <w:r w:rsidR="008E5F69">
        <w:rPr>
          <w:i/>
          <w:sz w:val="18"/>
          <w:szCs w:val="18"/>
          <w:lang w:val="en-US"/>
        </w:rPr>
        <w:t>0.</w:t>
      </w:r>
      <w:r w:rsidR="00D521F1" w:rsidRPr="00D521F1">
        <w:rPr>
          <w:i/>
          <w:sz w:val="18"/>
          <w:szCs w:val="18"/>
          <w:lang w:val="en-US"/>
        </w:rPr>
        <w:t>698</w:t>
      </w:r>
      <w:r w:rsidR="00D521F1">
        <w:rPr>
          <w:i/>
          <w:sz w:val="18"/>
          <w:szCs w:val="18"/>
          <w:lang w:val="en-US"/>
        </w:rPr>
        <w:t>, respectively</w:t>
      </w:r>
    </w:p>
    <w:p w:rsidR="00270BBF" w:rsidRPr="00974E2E" w:rsidRDefault="00270BBF" w:rsidP="00AA0B49">
      <w:pPr>
        <w:spacing w:line="242" w:lineRule="auto"/>
        <w:jc w:val="center"/>
        <w:rPr>
          <w:bCs/>
          <w:iCs/>
          <w:spacing w:val="-4"/>
          <w:sz w:val="18"/>
          <w:szCs w:val="18"/>
          <w:lang w:val="en-US"/>
        </w:rPr>
      </w:pPr>
    </w:p>
    <w:p w:rsidR="007C62C0" w:rsidRPr="000607FC" w:rsidRDefault="00286D82" w:rsidP="000607FC">
      <w:pPr>
        <w:spacing w:line="360" w:lineRule="auto"/>
        <w:ind w:firstLine="709"/>
        <w:jc w:val="both"/>
        <w:rPr>
          <w:spacing w:val="-4"/>
          <w:sz w:val="24"/>
          <w:szCs w:val="24"/>
        </w:rPr>
      </w:pPr>
      <w:r w:rsidRPr="00A404B8">
        <w:rPr>
          <w:bCs/>
          <w:iCs/>
          <w:spacing w:val="-4"/>
          <w:sz w:val="24"/>
          <w:szCs w:val="24"/>
        </w:rPr>
        <w:t>За исследуемый период КНЛТ продолжительности солнечного сияния меняются в августе на юго-западн</w:t>
      </w:r>
      <w:r>
        <w:rPr>
          <w:bCs/>
          <w:iCs/>
          <w:spacing w:val="-4"/>
          <w:sz w:val="24"/>
          <w:szCs w:val="24"/>
        </w:rPr>
        <w:t>ой половине территории ПФО от 0.7 ч/год (Оренбург) до 1.</w:t>
      </w:r>
      <w:r w:rsidRPr="00A404B8">
        <w:rPr>
          <w:bCs/>
          <w:iCs/>
          <w:spacing w:val="-4"/>
          <w:sz w:val="24"/>
          <w:szCs w:val="24"/>
        </w:rPr>
        <w:t>18 ч/год (Н. Новгород).</w:t>
      </w:r>
      <w:r w:rsidR="000607FC">
        <w:rPr>
          <w:spacing w:val="-4"/>
          <w:sz w:val="24"/>
          <w:szCs w:val="24"/>
        </w:rPr>
        <w:t xml:space="preserve"> </w:t>
      </w:r>
      <w:r w:rsidR="007C62C0" w:rsidRPr="00A404B8">
        <w:rPr>
          <w:bCs/>
          <w:iCs/>
          <w:spacing w:val="-4"/>
          <w:sz w:val="24"/>
          <w:szCs w:val="24"/>
        </w:rPr>
        <w:t>Значимыми трендами ПСС этого месяца обладают станции Пензенской области (кроме Земетчино), Татарстана, Нижегородской, Ульяновской, Самарской области, Чувашии, Мордовии, Марий Эл, Сарапул (Удмуртии) и западной части Оренбургской области</w:t>
      </w:r>
      <w:r w:rsidR="00587933">
        <w:rPr>
          <w:bCs/>
          <w:iCs/>
          <w:spacing w:val="-4"/>
          <w:sz w:val="24"/>
          <w:szCs w:val="24"/>
        </w:rPr>
        <w:t xml:space="preserve"> (рис.8</w:t>
      </w:r>
      <w:r w:rsidR="000329F2">
        <w:rPr>
          <w:bCs/>
          <w:iCs/>
          <w:spacing w:val="-4"/>
          <w:sz w:val="24"/>
          <w:szCs w:val="24"/>
        </w:rPr>
        <w:t>б)</w:t>
      </w:r>
      <w:r w:rsidR="007C62C0" w:rsidRPr="00A404B8">
        <w:rPr>
          <w:bCs/>
          <w:iCs/>
          <w:spacing w:val="-4"/>
          <w:sz w:val="24"/>
          <w:szCs w:val="24"/>
        </w:rPr>
        <w:t>. Такие результаты исследования дают основание сделать косвенный вывод об уменьшении облачности и, как следствие, увеличении засушливости региона в летний период.</w:t>
      </w:r>
    </w:p>
    <w:p w:rsidR="00BA7C51" w:rsidRDefault="007C62C0" w:rsidP="007C62C0">
      <w:pPr>
        <w:spacing w:line="360" w:lineRule="auto"/>
        <w:ind w:firstLine="709"/>
        <w:jc w:val="both"/>
        <w:rPr>
          <w:bCs/>
          <w:iCs/>
          <w:spacing w:val="-4"/>
          <w:sz w:val="24"/>
          <w:szCs w:val="24"/>
        </w:rPr>
      </w:pPr>
      <w:r w:rsidRPr="00A404B8">
        <w:rPr>
          <w:bCs/>
          <w:iCs/>
          <w:spacing w:val="-4"/>
          <w:sz w:val="24"/>
          <w:szCs w:val="24"/>
        </w:rPr>
        <w:t xml:space="preserve">В многолетнем ходе продолжительности солнечного сияния в сентябре за изученный период 50 лет в ПФО значимых величин трендов не обнаружено. Единственный </w:t>
      </w:r>
      <w:r w:rsidR="0001391B" w:rsidRPr="00A404B8">
        <w:rPr>
          <w:bCs/>
          <w:iCs/>
          <w:spacing w:val="-4"/>
          <w:sz w:val="24"/>
          <w:szCs w:val="24"/>
        </w:rPr>
        <w:t xml:space="preserve">отрицательный </w:t>
      </w:r>
      <w:r w:rsidR="0001391B">
        <w:rPr>
          <w:bCs/>
          <w:iCs/>
          <w:spacing w:val="-4"/>
          <w:sz w:val="24"/>
          <w:szCs w:val="24"/>
        </w:rPr>
        <w:t xml:space="preserve">и </w:t>
      </w:r>
      <w:r w:rsidRPr="00A404B8">
        <w:rPr>
          <w:bCs/>
          <w:iCs/>
          <w:spacing w:val="-4"/>
          <w:sz w:val="24"/>
          <w:szCs w:val="24"/>
        </w:rPr>
        <w:t>значимый КНЛТ был рассчитан для октября на восточной ста</w:t>
      </w:r>
      <w:r w:rsidR="0014660E">
        <w:rPr>
          <w:bCs/>
          <w:iCs/>
          <w:spacing w:val="-4"/>
          <w:sz w:val="24"/>
          <w:szCs w:val="24"/>
        </w:rPr>
        <w:t>нции Пермского края – Бисер (-0.</w:t>
      </w:r>
      <w:r w:rsidRPr="00A404B8">
        <w:rPr>
          <w:bCs/>
          <w:iCs/>
          <w:spacing w:val="-4"/>
          <w:sz w:val="24"/>
          <w:szCs w:val="24"/>
        </w:rPr>
        <w:t>64 ч/год). В ноябре продолжительность солнечного сиян</w:t>
      </w:r>
      <w:r w:rsidR="0014660E">
        <w:rPr>
          <w:bCs/>
          <w:iCs/>
          <w:spacing w:val="-4"/>
          <w:sz w:val="24"/>
          <w:szCs w:val="24"/>
        </w:rPr>
        <w:t>ия увеличивается со скоростью 0.4-0.</w:t>
      </w:r>
      <w:r w:rsidRPr="00A404B8">
        <w:rPr>
          <w:bCs/>
          <w:iCs/>
          <w:spacing w:val="-4"/>
          <w:sz w:val="24"/>
          <w:szCs w:val="24"/>
        </w:rPr>
        <w:t>98 ч/год только в самых южных городах округа: Земетчино (Пензенская область), Оренбург, Ершов и Новоузенск (Саратовская область). Среди всех метеостанций округа выделяется Сарапул (Удмуртия), только здесь в зимние месяцы отмечаются значи</w:t>
      </w:r>
      <w:r w:rsidR="0014660E">
        <w:rPr>
          <w:bCs/>
          <w:iCs/>
          <w:spacing w:val="-4"/>
          <w:sz w:val="24"/>
          <w:szCs w:val="24"/>
        </w:rPr>
        <w:t>мые положительные тренды ПСС (0.4-0.</w:t>
      </w:r>
      <w:r w:rsidRPr="00A404B8">
        <w:rPr>
          <w:bCs/>
          <w:iCs/>
          <w:spacing w:val="-4"/>
          <w:sz w:val="24"/>
          <w:szCs w:val="24"/>
        </w:rPr>
        <w:t>6 ч/год). В январе такой же тренд наблюдается еще и на соседней станции - в Ижевске.</w:t>
      </w:r>
      <w:r w:rsidR="009A24E7" w:rsidRPr="00A404B8">
        <w:rPr>
          <w:bCs/>
          <w:iCs/>
          <w:spacing w:val="-4"/>
          <w:sz w:val="24"/>
          <w:szCs w:val="24"/>
        </w:rPr>
        <w:t xml:space="preserve"> </w:t>
      </w:r>
      <w:r w:rsidR="00547AF9">
        <w:rPr>
          <w:bCs/>
          <w:iCs/>
          <w:spacing w:val="-4"/>
          <w:sz w:val="24"/>
          <w:szCs w:val="24"/>
        </w:rPr>
        <w:t xml:space="preserve">В целом, КНЛТ годовых сумм продолжительности солнечного сияния </w:t>
      </w:r>
      <w:r w:rsidR="009A5FB5">
        <w:rPr>
          <w:bCs/>
          <w:iCs/>
          <w:spacing w:val="-4"/>
          <w:sz w:val="24"/>
          <w:szCs w:val="24"/>
        </w:rPr>
        <w:t>значимы на 14 станциях</w:t>
      </w:r>
      <w:r w:rsidR="00547AF9">
        <w:rPr>
          <w:bCs/>
          <w:iCs/>
          <w:spacing w:val="-4"/>
          <w:sz w:val="24"/>
          <w:szCs w:val="24"/>
        </w:rPr>
        <w:t xml:space="preserve">, находящихся </w:t>
      </w:r>
      <w:r w:rsidR="009A5FB5">
        <w:rPr>
          <w:bCs/>
          <w:iCs/>
          <w:spacing w:val="-4"/>
          <w:sz w:val="24"/>
          <w:szCs w:val="24"/>
        </w:rPr>
        <w:t xml:space="preserve">западных, центральных и южных районах округа, за исключением там столицы Татарстана, Безенчука и Октябрьского Городка (юго-запад Самарской области). </w:t>
      </w:r>
      <w:r w:rsidR="00AA661D">
        <w:rPr>
          <w:bCs/>
          <w:iCs/>
          <w:spacing w:val="-4"/>
          <w:sz w:val="24"/>
          <w:szCs w:val="24"/>
        </w:rPr>
        <w:t xml:space="preserve">Лидерами в этой категории являются Сарапул (юго-восток Удмуртии) за счет зимнего периода, Нижний Новгород и Пенза за счет летнего (8.3 и 6.5-6.6 ч/год соответственно). Распределение изолиний КНЛТ годовых </w:t>
      </w:r>
      <w:r w:rsidR="00B714F1">
        <w:rPr>
          <w:bCs/>
          <w:iCs/>
          <w:spacing w:val="-4"/>
          <w:sz w:val="24"/>
          <w:szCs w:val="24"/>
        </w:rPr>
        <w:t xml:space="preserve">сумм </w:t>
      </w:r>
      <w:r w:rsidR="00AA661D">
        <w:rPr>
          <w:bCs/>
          <w:iCs/>
          <w:spacing w:val="-4"/>
          <w:sz w:val="24"/>
          <w:szCs w:val="24"/>
        </w:rPr>
        <w:t>ПСС по территории сходно с августовским.</w:t>
      </w:r>
    </w:p>
    <w:p w:rsidR="007C62C0" w:rsidRPr="00A404B8" w:rsidRDefault="007C62C0" w:rsidP="007C62C0">
      <w:pPr>
        <w:spacing w:line="360" w:lineRule="auto"/>
        <w:ind w:firstLine="709"/>
        <w:jc w:val="both"/>
        <w:rPr>
          <w:bCs/>
          <w:iCs/>
          <w:spacing w:val="-4"/>
          <w:sz w:val="24"/>
          <w:szCs w:val="24"/>
        </w:rPr>
      </w:pPr>
      <w:r w:rsidRPr="00A404B8">
        <w:rPr>
          <w:bCs/>
          <w:iCs/>
          <w:spacing w:val="-4"/>
          <w:sz w:val="24"/>
          <w:szCs w:val="24"/>
        </w:rPr>
        <w:t>В многолетнем ходе исследуемого периода продолжительность солнечного сияния на большей части ПФО была минимальной в 1990 году (от 1467 ч в Перми до 2062 ч в Новоузенске, Саратовская область) (табл.1).</w:t>
      </w:r>
    </w:p>
    <w:p w:rsidR="00FF1282" w:rsidRPr="00DF4F7B" w:rsidRDefault="00FF1282" w:rsidP="00587933">
      <w:pPr>
        <w:spacing w:before="128"/>
        <w:ind w:firstLine="709"/>
        <w:jc w:val="center"/>
        <w:rPr>
          <w:sz w:val="18"/>
          <w:szCs w:val="18"/>
        </w:rPr>
      </w:pPr>
      <w:r w:rsidRPr="00DF4F7B">
        <w:rPr>
          <w:b/>
          <w:sz w:val="18"/>
          <w:szCs w:val="18"/>
        </w:rPr>
        <w:t>Таблица 1.</w:t>
      </w:r>
      <w:r w:rsidRPr="00DF4F7B">
        <w:rPr>
          <w:sz w:val="18"/>
          <w:szCs w:val="18"/>
        </w:rPr>
        <w:t xml:space="preserve"> Экстремальные значения </w:t>
      </w:r>
      <w:r w:rsidR="00CA4076" w:rsidRPr="00DF4F7B">
        <w:rPr>
          <w:sz w:val="18"/>
          <w:szCs w:val="18"/>
        </w:rPr>
        <w:t xml:space="preserve">годовой </w:t>
      </w:r>
      <w:r w:rsidRPr="00DF4F7B">
        <w:rPr>
          <w:sz w:val="18"/>
          <w:szCs w:val="18"/>
        </w:rPr>
        <w:t>продолжительности солнечного сияния на ста</w:t>
      </w:r>
      <w:r w:rsidR="00CA4076" w:rsidRPr="00DF4F7B">
        <w:rPr>
          <w:sz w:val="18"/>
          <w:szCs w:val="18"/>
        </w:rPr>
        <w:t xml:space="preserve">нциях </w:t>
      </w:r>
      <w:r w:rsidRPr="00DF4F7B">
        <w:rPr>
          <w:sz w:val="18"/>
          <w:szCs w:val="18"/>
        </w:rPr>
        <w:t>округа за период 1970-2018 гг.</w:t>
      </w:r>
    </w:p>
    <w:p w:rsidR="00E21571" w:rsidRPr="00DF4F7B" w:rsidRDefault="00E21571" w:rsidP="00AC7291">
      <w:pPr>
        <w:ind w:firstLine="709"/>
        <w:jc w:val="center"/>
        <w:rPr>
          <w:sz w:val="18"/>
          <w:szCs w:val="18"/>
          <w:lang w:val="en-US"/>
        </w:rPr>
      </w:pPr>
      <w:r w:rsidRPr="00DF4F7B">
        <w:rPr>
          <w:b/>
          <w:sz w:val="18"/>
          <w:szCs w:val="18"/>
          <w:lang w:val="en-US"/>
        </w:rPr>
        <w:t xml:space="preserve">Table 1. </w:t>
      </w:r>
      <w:r w:rsidR="004E265D" w:rsidRPr="00DF4F7B">
        <w:rPr>
          <w:sz w:val="18"/>
          <w:szCs w:val="18"/>
          <w:lang w:val="en-US"/>
        </w:rPr>
        <w:t xml:space="preserve">Extreme values of </w:t>
      </w:r>
      <w:r w:rsidR="00CA4076" w:rsidRPr="00DF4F7B">
        <w:rPr>
          <w:sz w:val="18"/>
          <w:szCs w:val="18"/>
          <w:lang w:val="en-US"/>
        </w:rPr>
        <w:t xml:space="preserve">annual </w:t>
      </w:r>
      <w:r w:rsidR="004E265D" w:rsidRPr="00DF4F7B">
        <w:rPr>
          <w:sz w:val="18"/>
          <w:szCs w:val="18"/>
          <w:lang w:val="en-US"/>
        </w:rPr>
        <w:t xml:space="preserve">sunshine duration at </w:t>
      </w:r>
      <w:r w:rsidR="00CA4076" w:rsidRPr="00DF4F7B">
        <w:rPr>
          <w:sz w:val="18"/>
          <w:szCs w:val="18"/>
          <w:lang w:val="en-US"/>
        </w:rPr>
        <w:t xml:space="preserve">the </w:t>
      </w:r>
      <w:r w:rsidR="004E265D" w:rsidRPr="00DF4F7B">
        <w:rPr>
          <w:sz w:val="18"/>
          <w:szCs w:val="18"/>
          <w:lang w:val="en-US"/>
        </w:rPr>
        <w:t xml:space="preserve">stations </w:t>
      </w:r>
      <w:r w:rsidR="00CA4076" w:rsidRPr="00DF4F7B">
        <w:rPr>
          <w:sz w:val="18"/>
          <w:szCs w:val="18"/>
          <w:lang w:val="en-US"/>
        </w:rPr>
        <w:t xml:space="preserve">of the district </w:t>
      </w:r>
      <w:r w:rsidR="004E265D" w:rsidRPr="00DF4F7B">
        <w:rPr>
          <w:sz w:val="18"/>
          <w:szCs w:val="18"/>
          <w:lang w:val="en-US"/>
        </w:rPr>
        <w:t>for the period 1970-2018</w:t>
      </w:r>
    </w:p>
    <w:p w:rsidR="00CA4076" w:rsidRPr="00E21571" w:rsidRDefault="00CA4076" w:rsidP="00AC7291">
      <w:pPr>
        <w:ind w:firstLine="709"/>
        <w:jc w:val="center"/>
        <w:rPr>
          <w:bCs/>
          <w:iCs/>
          <w:spacing w:val="-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7"/>
        <w:gridCol w:w="2064"/>
        <w:gridCol w:w="1642"/>
        <w:gridCol w:w="1642"/>
      </w:tblGrid>
      <w:tr w:rsidR="00FF1282" w:rsidRPr="00DF4F7B" w:rsidTr="00EB5312">
        <w:trPr>
          <w:jc w:val="center"/>
        </w:trPr>
        <w:tc>
          <w:tcPr>
            <w:tcW w:w="0" w:type="auto"/>
          </w:tcPr>
          <w:p w:rsidR="00FF1282" w:rsidRPr="00DF4F7B" w:rsidRDefault="00FF1282" w:rsidP="003C4E0E">
            <w:pPr>
              <w:tabs>
                <w:tab w:val="center" w:pos="3686"/>
                <w:tab w:val="center" w:pos="7371"/>
              </w:tabs>
              <w:rPr>
                <w:b/>
                <w:sz w:val="18"/>
                <w:szCs w:val="18"/>
              </w:rPr>
            </w:pPr>
            <w:r w:rsidRPr="00DF4F7B">
              <w:rPr>
                <w:b/>
                <w:sz w:val="18"/>
                <w:szCs w:val="18"/>
              </w:rPr>
              <w:t>Станция</w:t>
            </w:r>
          </w:p>
        </w:tc>
        <w:tc>
          <w:tcPr>
            <w:tcW w:w="0" w:type="auto"/>
          </w:tcPr>
          <w:p w:rsidR="00FF1282" w:rsidRPr="00DF4F7B" w:rsidRDefault="00FF1282" w:rsidP="003C4E0E">
            <w:pPr>
              <w:tabs>
                <w:tab w:val="center" w:pos="3686"/>
                <w:tab w:val="center" w:pos="7371"/>
              </w:tabs>
              <w:rPr>
                <w:b/>
                <w:sz w:val="18"/>
                <w:szCs w:val="18"/>
              </w:rPr>
            </w:pPr>
            <w:r w:rsidRPr="00DF4F7B">
              <w:rPr>
                <w:b/>
                <w:sz w:val="18"/>
                <w:szCs w:val="18"/>
              </w:rPr>
              <w:t>Регион</w:t>
            </w:r>
          </w:p>
        </w:tc>
        <w:tc>
          <w:tcPr>
            <w:tcW w:w="0" w:type="auto"/>
          </w:tcPr>
          <w:p w:rsidR="00FF1282" w:rsidRPr="00DF4F7B" w:rsidRDefault="00FF1282" w:rsidP="003C4E0E">
            <w:pPr>
              <w:tabs>
                <w:tab w:val="center" w:pos="3686"/>
                <w:tab w:val="center" w:pos="7371"/>
              </w:tabs>
              <w:jc w:val="center"/>
              <w:rPr>
                <w:b/>
                <w:sz w:val="18"/>
                <w:szCs w:val="18"/>
              </w:rPr>
            </w:pPr>
            <w:r w:rsidRPr="00DF4F7B">
              <w:rPr>
                <w:b/>
                <w:sz w:val="18"/>
                <w:szCs w:val="18"/>
              </w:rPr>
              <w:t xml:space="preserve">Минимум ПСС </w:t>
            </w:r>
          </w:p>
          <w:p w:rsidR="00FF1282" w:rsidRPr="00DF4F7B" w:rsidRDefault="00FF1282" w:rsidP="003C4E0E">
            <w:pPr>
              <w:tabs>
                <w:tab w:val="center" w:pos="3686"/>
                <w:tab w:val="center" w:pos="7371"/>
              </w:tabs>
              <w:jc w:val="center"/>
              <w:rPr>
                <w:b/>
                <w:sz w:val="18"/>
                <w:szCs w:val="18"/>
              </w:rPr>
            </w:pPr>
            <w:r w:rsidRPr="00DF4F7B">
              <w:rPr>
                <w:b/>
                <w:sz w:val="18"/>
                <w:szCs w:val="18"/>
              </w:rPr>
              <w:t>в часах,</w:t>
            </w:r>
          </w:p>
          <w:p w:rsidR="00FF1282" w:rsidRPr="00DF4F7B" w:rsidRDefault="00FF1282" w:rsidP="003C4E0E">
            <w:pPr>
              <w:tabs>
                <w:tab w:val="center" w:pos="3686"/>
                <w:tab w:val="center" w:pos="7371"/>
              </w:tabs>
              <w:jc w:val="center"/>
              <w:rPr>
                <w:b/>
                <w:sz w:val="18"/>
                <w:szCs w:val="18"/>
              </w:rPr>
            </w:pPr>
            <w:r w:rsidRPr="00DF4F7B">
              <w:rPr>
                <w:b/>
                <w:sz w:val="18"/>
                <w:szCs w:val="18"/>
              </w:rPr>
              <w:t>(год наблюдения)</w:t>
            </w:r>
          </w:p>
        </w:tc>
        <w:tc>
          <w:tcPr>
            <w:tcW w:w="0" w:type="auto"/>
          </w:tcPr>
          <w:p w:rsidR="00FF1282" w:rsidRPr="00DF4F7B" w:rsidRDefault="00FF1282" w:rsidP="003C4E0E">
            <w:pPr>
              <w:tabs>
                <w:tab w:val="center" w:pos="3686"/>
                <w:tab w:val="center" w:pos="7371"/>
              </w:tabs>
              <w:jc w:val="center"/>
              <w:rPr>
                <w:b/>
                <w:sz w:val="18"/>
                <w:szCs w:val="18"/>
              </w:rPr>
            </w:pPr>
            <w:r w:rsidRPr="00DF4F7B">
              <w:rPr>
                <w:b/>
                <w:sz w:val="18"/>
                <w:szCs w:val="18"/>
              </w:rPr>
              <w:t xml:space="preserve">Максимум ПСС </w:t>
            </w:r>
          </w:p>
          <w:p w:rsidR="00FF1282" w:rsidRPr="00DF4F7B" w:rsidRDefault="00FF1282" w:rsidP="003C4E0E">
            <w:pPr>
              <w:tabs>
                <w:tab w:val="center" w:pos="3686"/>
                <w:tab w:val="center" w:pos="7371"/>
              </w:tabs>
              <w:jc w:val="center"/>
              <w:rPr>
                <w:b/>
                <w:sz w:val="18"/>
                <w:szCs w:val="18"/>
              </w:rPr>
            </w:pPr>
            <w:r w:rsidRPr="00DF4F7B">
              <w:rPr>
                <w:b/>
                <w:sz w:val="18"/>
                <w:szCs w:val="18"/>
              </w:rPr>
              <w:t>в часах,</w:t>
            </w:r>
          </w:p>
          <w:p w:rsidR="00FF1282" w:rsidRPr="00DF4F7B" w:rsidRDefault="00FF1282" w:rsidP="003C4E0E">
            <w:pPr>
              <w:tabs>
                <w:tab w:val="center" w:pos="3686"/>
                <w:tab w:val="center" w:pos="7371"/>
              </w:tabs>
              <w:jc w:val="center"/>
              <w:rPr>
                <w:b/>
                <w:sz w:val="18"/>
                <w:szCs w:val="18"/>
              </w:rPr>
            </w:pPr>
            <w:r w:rsidRPr="00DF4F7B">
              <w:rPr>
                <w:b/>
                <w:sz w:val="18"/>
                <w:szCs w:val="18"/>
              </w:rPr>
              <w:t>(год наблюдения)</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Нижний Новгород</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Нижегородская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1500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2458 (2018)</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Йошкар-Ола</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Марий Эл</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1465 (1980)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2188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Порецкое</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Чувашская республика</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1520 (1983)</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2229 (2018)</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Пенза</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Пензенская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1646 (1992)</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2397 (2009)</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Земетчино</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Пензенская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1558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2363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Казань</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Татарстан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1627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2336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lastRenderedPageBreak/>
              <w:t>Чулпаново</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Татарстан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1702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2482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Безенчук</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Самарская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1840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2531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Ижевск</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Удмуртская республика</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1648 (1978)</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2328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Сарапул</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Удмуртская республика</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1591 (1983)</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2478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Пермь</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Пермский край</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1446 (1992)</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2075 (1981)</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Бисер</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Пермский край</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1565 (1994)</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2120 (1988)</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Чердынь</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Пермский край</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1481 (1978)</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2001 (1981)</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Уфа</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Башкортостан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1669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2373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Янаул</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Башкортостан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1565 (1978)</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2332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Кушнаренково</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Башкортостан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1578 (1983)</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2369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 xml:space="preserve">Дуван </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Башкортостан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1558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2369 (2010)</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Зилаир</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Башкортостан</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1619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2413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Оренбург</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Оренбургская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1872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2706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Октябрьский Городок</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Саратовская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1573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2516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Росташи</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Саратовская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1662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2425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Новоузенск</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Саратовская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1870 (1980)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2708 (1996)</w:t>
            </w:r>
          </w:p>
        </w:tc>
      </w:tr>
      <w:tr w:rsidR="00FF1282" w:rsidRPr="00DF4F7B" w:rsidTr="00EB5312">
        <w:trPr>
          <w:jc w:val="center"/>
        </w:trPr>
        <w:tc>
          <w:tcPr>
            <w:tcW w:w="0" w:type="auto"/>
          </w:tcPr>
          <w:p w:rsidR="00FF1282" w:rsidRPr="00DF4F7B" w:rsidRDefault="00FF1282" w:rsidP="003C4E0E">
            <w:pPr>
              <w:tabs>
                <w:tab w:val="center" w:pos="3686"/>
                <w:tab w:val="center" w:pos="7371"/>
              </w:tabs>
              <w:rPr>
                <w:sz w:val="18"/>
                <w:szCs w:val="18"/>
              </w:rPr>
            </w:pPr>
            <w:r w:rsidRPr="00DF4F7B">
              <w:rPr>
                <w:sz w:val="18"/>
                <w:szCs w:val="18"/>
              </w:rPr>
              <w:t>Ершов</w:t>
            </w:r>
          </w:p>
        </w:tc>
        <w:tc>
          <w:tcPr>
            <w:tcW w:w="0" w:type="auto"/>
          </w:tcPr>
          <w:p w:rsidR="00FF1282" w:rsidRPr="00DF4F7B" w:rsidRDefault="00FF1282" w:rsidP="003C4E0E">
            <w:pPr>
              <w:tabs>
                <w:tab w:val="center" w:pos="3686"/>
                <w:tab w:val="center" w:pos="7371"/>
              </w:tabs>
              <w:rPr>
                <w:sz w:val="18"/>
                <w:szCs w:val="18"/>
              </w:rPr>
            </w:pPr>
            <w:r w:rsidRPr="00DF4F7B">
              <w:rPr>
                <w:sz w:val="18"/>
                <w:szCs w:val="18"/>
              </w:rPr>
              <w:t>Саратовская область</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1961 (1990)</w:t>
            </w:r>
          </w:p>
        </w:tc>
        <w:tc>
          <w:tcPr>
            <w:tcW w:w="0" w:type="auto"/>
          </w:tcPr>
          <w:p w:rsidR="00FF1282" w:rsidRPr="00DF4F7B" w:rsidRDefault="00FF1282" w:rsidP="003C4E0E">
            <w:pPr>
              <w:tabs>
                <w:tab w:val="center" w:pos="3686"/>
                <w:tab w:val="center" w:pos="7371"/>
              </w:tabs>
              <w:jc w:val="center"/>
              <w:rPr>
                <w:sz w:val="18"/>
                <w:szCs w:val="18"/>
              </w:rPr>
            </w:pPr>
            <w:r w:rsidRPr="00DF4F7B">
              <w:rPr>
                <w:sz w:val="18"/>
                <w:szCs w:val="18"/>
              </w:rPr>
              <w:t>2770 (1996)</w:t>
            </w:r>
          </w:p>
        </w:tc>
      </w:tr>
    </w:tbl>
    <w:p w:rsidR="00833799" w:rsidRDefault="00833799" w:rsidP="007C62C0">
      <w:pPr>
        <w:spacing w:line="360" w:lineRule="auto"/>
        <w:ind w:firstLine="709"/>
        <w:jc w:val="both"/>
        <w:rPr>
          <w:bCs/>
          <w:iCs/>
          <w:spacing w:val="-4"/>
          <w:sz w:val="24"/>
          <w:szCs w:val="24"/>
          <w:lang w:val="en-US"/>
        </w:rPr>
      </w:pPr>
    </w:p>
    <w:p w:rsidR="007C62C0" w:rsidRPr="00904407" w:rsidRDefault="007C62C0" w:rsidP="007C62C0">
      <w:pPr>
        <w:spacing w:line="360" w:lineRule="auto"/>
        <w:ind w:firstLine="709"/>
        <w:jc w:val="both"/>
        <w:rPr>
          <w:b/>
          <w:bCs/>
          <w:iCs/>
          <w:spacing w:val="-4"/>
          <w:sz w:val="24"/>
          <w:szCs w:val="24"/>
        </w:rPr>
      </w:pPr>
      <w:r w:rsidRPr="00904407">
        <w:rPr>
          <w:bCs/>
          <w:iCs/>
          <w:spacing w:val="-4"/>
          <w:sz w:val="24"/>
          <w:szCs w:val="24"/>
        </w:rPr>
        <w:t xml:space="preserve">Самыми солнечными в округе были 1996 (от 1813 ч в Пензе до 2770 ч в Ершове, Саратовская область) и 2010 годы (от 1835 ч, Чердынь, Пермский край до 2631 ч, Оренбург). Было замечено, что в большинстве метеостанций ПФО сезонные максимумы ПСС по месяцам приходятся в основном на 2009-2019 годы. Наиболее солнечным становится весенне-летний период в западных, юго-западных районах Приволжского округа и в Татарстане. В Перми, Башкирии и Удмуртии сезонные максимумы ПСС наблюдаются в последние годы </w:t>
      </w:r>
      <w:r w:rsidR="00904407" w:rsidRPr="00904407">
        <w:rPr>
          <w:sz w:val="24"/>
          <w:szCs w:val="24"/>
        </w:rPr>
        <w:t>не только летом, но и зимой</w:t>
      </w:r>
      <w:r w:rsidRPr="00904407">
        <w:rPr>
          <w:bCs/>
          <w:iCs/>
          <w:spacing w:val="-4"/>
          <w:sz w:val="24"/>
          <w:szCs w:val="24"/>
        </w:rPr>
        <w:t>. Вне зависимости от сезона стало больше часов, когда светит солнце, в Оренбурге и Земетчино (Пензенская область). Такой закономерности не обнаружено в следующих пунктах: Уфа и Зилаир (Башкортостан), Бисер и Чердынь (Пермский край), Ершов, Новоузенск и Октябрьский Городок (Саратовская область). В Новоузенске, в частности, в последние годы отмечаются минимумы продолжительности солнечного сияния во все сезоны.</w:t>
      </w:r>
    </w:p>
    <w:p w:rsidR="005E0437" w:rsidRDefault="005E0437" w:rsidP="005E0437">
      <w:pPr>
        <w:pStyle w:val="1"/>
        <w:spacing w:before="213"/>
        <w:ind w:left="1874" w:right="2296"/>
        <w:rPr>
          <w:spacing w:val="-2"/>
        </w:rPr>
      </w:pPr>
      <w:bookmarkStart w:id="6" w:name="Дискуссия"/>
      <w:bookmarkEnd w:id="6"/>
      <w:r>
        <w:rPr>
          <w:spacing w:val="-2"/>
        </w:rPr>
        <w:t>Обсуждение результатов и выводы</w:t>
      </w:r>
    </w:p>
    <w:p w:rsidR="007C62C0" w:rsidRPr="00904407" w:rsidRDefault="0092416E" w:rsidP="00833799">
      <w:pPr>
        <w:spacing w:before="128" w:line="360" w:lineRule="auto"/>
        <w:ind w:firstLine="709"/>
        <w:jc w:val="both"/>
        <w:rPr>
          <w:bCs/>
          <w:iCs/>
          <w:sz w:val="24"/>
          <w:szCs w:val="24"/>
        </w:rPr>
      </w:pPr>
      <w:r>
        <w:rPr>
          <w:bCs/>
          <w:iCs/>
          <w:sz w:val="24"/>
          <w:szCs w:val="24"/>
        </w:rPr>
        <w:t xml:space="preserve">В ходе проведенного исследования были сделаны следующие выводы. </w:t>
      </w:r>
      <w:r w:rsidR="007C62C0" w:rsidRPr="00904407">
        <w:rPr>
          <w:bCs/>
          <w:iCs/>
          <w:sz w:val="24"/>
          <w:szCs w:val="24"/>
        </w:rPr>
        <w:t>На охватываемой территории, в среднем за исследуемые 50 лет, продолжительность солнечного сияния возрастает с севера на юг, за исключением некоторых районов Татарстана и Башкортостана. Изолинии годовых сумм ПСС носят практически широтный характер, слегка изгибаясь к северу в Среднем Поволжье. Такое распределение метеовеличины объясняется не только астрономическими факторами, но и циркуляционными, определяющими состояние облачного покрова. В годовом ходе минимум продолжительности солнечного сияния приходится на время зимнего солн</w:t>
      </w:r>
      <w:r w:rsidR="00C15F9D" w:rsidRPr="00904407">
        <w:rPr>
          <w:bCs/>
          <w:iCs/>
          <w:sz w:val="24"/>
          <w:szCs w:val="24"/>
        </w:rPr>
        <w:t>цестояния, максимум – на июль</w:t>
      </w:r>
      <w:r w:rsidR="007C62C0" w:rsidRPr="00904407">
        <w:rPr>
          <w:bCs/>
          <w:iCs/>
          <w:sz w:val="24"/>
          <w:szCs w:val="24"/>
        </w:rPr>
        <w:t xml:space="preserve"> </w:t>
      </w:r>
      <w:r w:rsidR="00C15F9D" w:rsidRPr="00904407">
        <w:rPr>
          <w:bCs/>
          <w:iCs/>
          <w:sz w:val="24"/>
          <w:szCs w:val="24"/>
        </w:rPr>
        <w:t>(</w:t>
      </w:r>
      <w:r w:rsidR="007C62C0" w:rsidRPr="00904407">
        <w:rPr>
          <w:bCs/>
          <w:iCs/>
          <w:sz w:val="24"/>
          <w:szCs w:val="24"/>
        </w:rPr>
        <w:t>или июнь зависимости от облачности</w:t>
      </w:r>
      <w:r w:rsidR="00C15F9D" w:rsidRPr="00904407">
        <w:rPr>
          <w:bCs/>
          <w:iCs/>
          <w:sz w:val="24"/>
          <w:szCs w:val="24"/>
        </w:rPr>
        <w:t>)</w:t>
      </w:r>
      <w:r w:rsidR="007C62C0" w:rsidRPr="00904407">
        <w:rPr>
          <w:bCs/>
          <w:iCs/>
          <w:sz w:val="24"/>
          <w:szCs w:val="24"/>
        </w:rPr>
        <w:t>. Наименьшее годовое значение ПСС наблюдается на севере округа и в Перми. Наибольшая продолжительность солнечного сияния за год отмечается в Оренбурге и на юге Саратовской области.</w:t>
      </w:r>
    </w:p>
    <w:p w:rsidR="00D6006E" w:rsidRDefault="007C62C0" w:rsidP="007C62C0">
      <w:pPr>
        <w:spacing w:line="360" w:lineRule="auto"/>
        <w:ind w:firstLine="709"/>
        <w:jc w:val="both"/>
        <w:rPr>
          <w:bCs/>
          <w:iCs/>
          <w:sz w:val="24"/>
          <w:szCs w:val="24"/>
        </w:rPr>
      </w:pPr>
      <w:r w:rsidRPr="00904407">
        <w:rPr>
          <w:sz w:val="24"/>
          <w:szCs w:val="24"/>
        </w:rPr>
        <w:t xml:space="preserve">В холодный период изолинии продолжительности солнечного сияния на исследуемой территории расположены практически зонально. </w:t>
      </w:r>
      <w:r w:rsidRPr="00904407">
        <w:rPr>
          <w:bCs/>
          <w:iCs/>
          <w:sz w:val="24"/>
          <w:szCs w:val="24"/>
        </w:rPr>
        <w:t xml:space="preserve">В виду орографического влияния на </w:t>
      </w:r>
      <w:r w:rsidRPr="00904407">
        <w:rPr>
          <w:bCs/>
          <w:iCs/>
          <w:sz w:val="24"/>
          <w:szCs w:val="24"/>
        </w:rPr>
        <w:lastRenderedPageBreak/>
        <w:t>облачность восточные районы округа в летний период характеризуются наименьшими значениями ПСС. Стабильностью максимальных величин продолжительности солнечного сия</w:t>
      </w:r>
      <w:r w:rsidR="00D6006E">
        <w:rPr>
          <w:bCs/>
          <w:iCs/>
          <w:sz w:val="24"/>
          <w:szCs w:val="24"/>
        </w:rPr>
        <w:t>ния отличаются южные регионы Приволжского округа</w:t>
      </w:r>
      <w:r w:rsidRPr="00904407">
        <w:rPr>
          <w:bCs/>
          <w:iCs/>
          <w:sz w:val="24"/>
          <w:szCs w:val="24"/>
        </w:rPr>
        <w:t>.</w:t>
      </w:r>
    </w:p>
    <w:p w:rsidR="007C62C0" w:rsidRPr="00904407" w:rsidRDefault="007C62C0" w:rsidP="007C62C0">
      <w:pPr>
        <w:spacing w:line="360" w:lineRule="auto"/>
        <w:ind w:firstLine="709"/>
        <w:jc w:val="both"/>
        <w:rPr>
          <w:bCs/>
          <w:iCs/>
          <w:sz w:val="24"/>
          <w:szCs w:val="24"/>
        </w:rPr>
      </w:pPr>
      <w:r w:rsidRPr="00904407">
        <w:rPr>
          <w:bCs/>
          <w:iCs/>
          <w:sz w:val="24"/>
          <w:szCs w:val="24"/>
        </w:rPr>
        <w:t>На большинстве метеостанций ПФО сезонные максимумы ПСС по месяцам приходятся в основном на 2009-2019 годы. Наиболее солнечным становится весенне-летний период в западных, юго-западных районах Приволжского округа и в Татарстане. В Перми, Башкирии и Удмуртии сезонные максимумы ПСС наблюдаются в последние годы зимой и летом. Н</w:t>
      </w:r>
      <w:r w:rsidRPr="00904407">
        <w:rPr>
          <w:sz w:val="24"/>
          <w:szCs w:val="24"/>
        </w:rPr>
        <w:t xml:space="preserve">а большей части территории округа (кроме северной, восточной и юго-восточной) </w:t>
      </w:r>
      <w:r w:rsidR="00D6006E">
        <w:rPr>
          <w:sz w:val="24"/>
          <w:szCs w:val="24"/>
        </w:rPr>
        <w:t>в теплый</w:t>
      </w:r>
      <w:r w:rsidRPr="00904407">
        <w:rPr>
          <w:sz w:val="24"/>
          <w:szCs w:val="24"/>
        </w:rPr>
        <w:t xml:space="preserve"> период </w:t>
      </w:r>
      <w:r w:rsidR="007149F0">
        <w:rPr>
          <w:sz w:val="24"/>
          <w:szCs w:val="24"/>
        </w:rPr>
        <w:t xml:space="preserve">за </w:t>
      </w:r>
      <w:r w:rsidRPr="00904407">
        <w:rPr>
          <w:sz w:val="24"/>
          <w:szCs w:val="24"/>
        </w:rPr>
        <w:t xml:space="preserve">50 лет отмечаются значимые положительные тренды исследуемой величины. </w:t>
      </w:r>
      <w:r w:rsidRPr="00904407">
        <w:rPr>
          <w:bCs/>
          <w:iCs/>
          <w:spacing w:val="-4"/>
          <w:sz w:val="24"/>
          <w:szCs w:val="24"/>
        </w:rPr>
        <w:t>Самые высокие темпы увеличения продолжительности солнечного сияния отмечаются в летние месяцы.</w:t>
      </w:r>
    </w:p>
    <w:p w:rsidR="008770E4" w:rsidRDefault="00C12D60">
      <w:pPr>
        <w:pStyle w:val="1"/>
        <w:spacing w:before="131"/>
        <w:ind w:left="0" w:right="419"/>
        <w:rPr>
          <w:spacing w:val="-2"/>
        </w:rPr>
      </w:pPr>
      <w:bookmarkStart w:id="7" w:name="Благодарности"/>
      <w:bookmarkStart w:id="8" w:name="Список_литературы"/>
      <w:bookmarkEnd w:id="7"/>
      <w:bookmarkEnd w:id="8"/>
      <w:r>
        <w:t>Список</w:t>
      </w:r>
      <w:r w:rsidR="001D378B" w:rsidRPr="00921152">
        <w:t xml:space="preserve"> </w:t>
      </w:r>
      <w:r>
        <w:rPr>
          <w:spacing w:val="-2"/>
        </w:rPr>
        <w:t>литературы</w:t>
      </w:r>
    </w:p>
    <w:p w:rsidR="00C555E2" w:rsidRDefault="00C555E2" w:rsidP="00C555E2">
      <w:pPr>
        <w:pStyle w:val="EndNoteBibliography"/>
        <w:tabs>
          <w:tab w:val="left" w:pos="357"/>
          <w:tab w:val="left" w:pos="720"/>
          <w:tab w:val="left" w:pos="1021"/>
        </w:tabs>
        <w:spacing w:before="200"/>
        <w:rPr>
          <w:rFonts w:ascii="Times New Roman" w:hAnsi="Times New Roman"/>
          <w:szCs w:val="24"/>
          <w:shd w:val="clear" w:color="auto" w:fill="FFFFFF"/>
          <w:lang w:val="ru-RU"/>
        </w:rPr>
      </w:pPr>
      <w:r>
        <w:rPr>
          <w:rFonts w:ascii="Times New Roman" w:hAnsi="Times New Roman"/>
          <w:noProof w:val="0"/>
          <w:szCs w:val="24"/>
          <w:lang w:val="ru-RU"/>
        </w:rPr>
        <w:t xml:space="preserve">Апасова Е.Г., Клещенко Л.К. </w:t>
      </w:r>
      <w:r w:rsidRPr="00522EFA">
        <w:rPr>
          <w:rFonts w:ascii="Times New Roman" w:hAnsi="Times New Roman"/>
          <w:noProof w:val="0"/>
          <w:szCs w:val="24"/>
          <w:lang w:val="ru-RU"/>
        </w:rPr>
        <w:t>Оп</w:t>
      </w:r>
      <w:r>
        <w:rPr>
          <w:rFonts w:ascii="Times New Roman" w:hAnsi="Times New Roman"/>
          <w:noProof w:val="0"/>
          <w:szCs w:val="24"/>
          <w:lang w:val="ru-RU"/>
        </w:rPr>
        <w:t xml:space="preserve">исание массива данных суммарной за месяц </w:t>
      </w:r>
      <w:r w:rsidRPr="00522EFA">
        <w:rPr>
          <w:rFonts w:ascii="Times New Roman" w:hAnsi="Times New Roman"/>
          <w:noProof w:val="0"/>
          <w:szCs w:val="24"/>
          <w:lang w:val="ru-RU"/>
        </w:rPr>
        <w:t xml:space="preserve">продолжительности солнечного сияния на станциях России. </w:t>
      </w:r>
      <w:r w:rsidRPr="00522EFA">
        <w:rPr>
          <w:rFonts w:ascii="Times New Roman" w:hAnsi="Times New Roman"/>
          <w:szCs w:val="24"/>
          <w:lang w:val="ru-RU"/>
        </w:rPr>
        <w:t xml:space="preserve">– </w:t>
      </w:r>
      <w:r>
        <w:rPr>
          <w:rFonts w:ascii="Times New Roman" w:hAnsi="Times New Roman"/>
          <w:szCs w:val="24"/>
          <w:lang w:val="ru-RU"/>
        </w:rPr>
        <w:t xml:space="preserve">Электронный ресурс. </w:t>
      </w:r>
      <w:r w:rsidRPr="00522EFA">
        <w:rPr>
          <w:rFonts w:ascii="Times New Roman" w:hAnsi="Times New Roman"/>
          <w:szCs w:val="24"/>
          <w:shd w:val="clear" w:color="auto" w:fill="FFFFFF"/>
        </w:rPr>
        <w:t>URL</w:t>
      </w:r>
      <w:r w:rsidRPr="00E81014">
        <w:rPr>
          <w:rFonts w:ascii="Times New Roman" w:hAnsi="Times New Roman"/>
          <w:szCs w:val="24"/>
          <w:shd w:val="clear" w:color="auto" w:fill="FFFFFF"/>
          <w:lang w:val="ru-RU"/>
        </w:rPr>
        <w:t xml:space="preserve">: </w:t>
      </w:r>
      <w:r w:rsidRPr="00522EFA">
        <w:rPr>
          <w:rFonts w:ascii="Times New Roman" w:hAnsi="Times New Roman"/>
          <w:szCs w:val="24"/>
          <w:shd w:val="clear" w:color="auto" w:fill="FFFFFF"/>
        </w:rPr>
        <w:t>http</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rPr>
        <w:t>meteo</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rPr>
        <w:t>ru</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lang w:val="en-GB"/>
        </w:rPr>
        <w:t>data</w:t>
      </w:r>
      <w:r w:rsidRPr="00E81014">
        <w:rPr>
          <w:rFonts w:ascii="Times New Roman" w:hAnsi="Times New Roman"/>
          <w:szCs w:val="24"/>
          <w:shd w:val="clear" w:color="auto" w:fill="FFFFFF"/>
          <w:lang w:val="ru-RU"/>
        </w:rPr>
        <w:t>/160-</w:t>
      </w:r>
      <w:r w:rsidRPr="00522EFA">
        <w:rPr>
          <w:rFonts w:ascii="Times New Roman" w:hAnsi="Times New Roman"/>
          <w:szCs w:val="24"/>
          <w:shd w:val="clear" w:color="auto" w:fill="FFFFFF"/>
          <w:lang w:val="en-GB"/>
        </w:rPr>
        <w:t>sunshine</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lang w:val="en-GB"/>
        </w:rPr>
        <w:t>duration</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lang w:val="ru-RU"/>
        </w:rPr>
        <w:t>описание</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lang w:val="ru-RU"/>
        </w:rPr>
        <w:t>массива</w:t>
      </w:r>
      <w:r w:rsidRPr="00E81014">
        <w:rPr>
          <w:rFonts w:ascii="Times New Roman" w:hAnsi="Times New Roman"/>
          <w:szCs w:val="24"/>
          <w:shd w:val="clear" w:color="auto" w:fill="FFFFFF"/>
          <w:lang w:val="ru-RU"/>
        </w:rPr>
        <w:t>-</w:t>
      </w:r>
      <w:r w:rsidRPr="00522EFA">
        <w:rPr>
          <w:rFonts w:ascii="Times New Roman" w:hAnsi="Times New Roman"/>
          <w:szCs w:val="24"/>
          <w:shd w:val="clear" w:color="auto" w:fill="FFFFFF"/>
          <w:lang w:val="ru-RU"/>
        </w:rPr>
        <w:t>данных</w:t>
      </w:r>
      <w:r w:rsidRPr="00E81014">
        <w:rPr>
          <w:rFonts w:ascii="Times New Roman" w:hAnsi="Times New Roman"/>
          <w:szCs w:val="24"/>
          <w:lang w:val="ru-RU"/>
        </w:rPr>
        <w:t xml:space="preserve"> </w:t>
      </w:r>
      <w:r>
        <w:rPr>
          <w:rFonts w:ascii="Times New Roman" w:hAnsi="Times New Roman"/>
          <w:szCs w:val="24"/>
          <w:lang w:val="ru-RU"/>
        </w:rPr>
        <w:t xml:space="preserve">(дата обращения </w:t>
      </w:r>
      <w:r w:rsidRPr="00E81014">
        <w:rPr>
          <w:rFonts w:ascii="Times New Roman" w:hAnsi="Times New Roman"/>
          <w:szCs w:val="24"/>
          <w:shd w:val="clear" w:color="auto" w:fill="FFFFFF"/>
          <w:lang w:val="ru-RU"/>
        </w:rPr>
        <w:t>12.02.2023</w:t>
      </w:r>
      <w:r>
        <w:rPr>
          <w:rFonts w:ascii="Times New Roman" w:hAnsi="Times New Roman"/>
          <w:szCs w:val="24"/>
          <w:shd w:val="clear" w:color="auto" w:fill="FFFFFF"/>
          <w:lang w:val="ru-RU"/>
        </w:rPr>
        <w:t>)</w:t>
      </w:r>
      <w:r w:rsidRPr="00E81014">
        <w:rPr>
          <w:rFonts w:ascii="Times New Roman" w:hAnsi="Times New Roman"/>
          <w:szCs w:val="24"/>
          <w:shd w:val="clear" w:color="auto" w:fill="FFFFFF"/>
          <w:lang w:val="ru-RU"/>
        </w:rPr>
        <w:t>.</w:t>
      </w:r>
    </w:p>
    <w:p w:rsidR="00C555E2" w:rsidRPr="00E81014" w:rsidRDefault="00C555E2" w:rsidP="00C555E2">
      <w:pPr>
        <w:pStyle w:val="EndNoteBibliography"/>
        <w:tabs>
          <w:tab w:val="left" w:pos="357"/>
          <w:tab w:val="left" w:pos="720"/>
          <w:tab w:val="left" w:pos="1021"/>
        </w:tabs>
        <w:rPr>
          <w:rFonts w:ascii="Times New Roman" w:hAnsi="Times New Roman"/>
          <w:i/>
          <w:noProof w:val="0"/>
          <w:szCs w:val="24"/>
          <w:lang w:val="ru-RU"/>
        </w:rPr>
      </w:pPr>
    </w:p>
    <w:p w:rsidR="00522EFA" w:rsidRPr="00357B80" w:rsidRDefault="00522EFA" w:rsidP="00C555E2">
      <w:pPr>
        <w:pStyle w:val="EndNoteBibliography"/>
        <w:tabs>
          <w:tab w:val="left" w:pos="357"/>
          <w:tab w:val="left" w:pos="720"/>
          <w:tab w:val="left" w:pos="1021"/>
        </w:tabs>
        <w:rPr>
          <w:rFonts w:ascii="Times New Roman" w:hAnsi="Times New Roman"/>
          <w:noProof w:val="0"/>
          <w:szCs w:val="24"/>
          <w:lang w:val="ru-RU"/>
        </w:rPr>
      </w:pPr>
      <w:r w:rsidRPr="00522EFA">
        <w:rPr>
          <w:rFonts w:ascii="Times New Roman" w:hAnsi="Times New Roman"/>
          <w:noProof w:val="0"/>
          <w:szCs w:val="24"/>
          <w:lang w:val="ru-RU"/>
        </w:rPr>
        <w:t xml:space="preserve">Кобышева Н.В. и др. </w:t>
      </w:r>
      <w:r>
        <w:rPr>
          <w:rFonts w:ascii="Times New Roman" w:hAnsi="Times New Roman"/>
          <w:noProof w:val="0"/>
          <w:szCs w:val="24"/>
          <w:lang w:val="ru-RU"/>
        </w:rPr>
        <w:t xml:space="preserve">2001. </w:t>
      </w:r>
      <w:r w:rsidRPr="00522EFA">
        <w:rPr>
          <w:rFonts w:ascii="Times New Roman" w:hAnsi="Times New Roman"/>
          <w:noProof w:val="0"/>
          <w:szCs w:val="24"/>
          <w:lang w:val="ru-RU"/>
        </w:rPr>
        <w:t xml:space="preserve">Климат России. </w:t>
      </w:r>
      <w:r w:rsidRPr="00522EFA">
        <w:rPr>
          <w:rFonts w:ascii="Times New Roman" w:hAnsi="Times New Roman"/>
          <w:lang w:val="ru-RU"/>
        </w:rPr>
        <w:t xml:space="preserve">– </w:t>
      </w:r>
      <w:r>
        <w:rPr>
          <w:rFonts w:ascii="Times New Roman" w:hAnsi="Times New Roman"/>
          <w:noProof w:val="0"/>
          <w:szCs w:val="24"/>
          <w:lang w:val="ru-RU"/>
        </w:rPr>
        <w:t>СПб.,</w:t>
      </w:r>
      <w:r w:rsidRPr="00522EFA">
        <w:rPr>
          <w:rFonts w:ascii="Times New Roman" w:hAnsi="Times New Roman"/>
          <w:noProof w:val="0"/>
          <w:szCs w:val="24"/>
          <w:lang w:val="ru-RU"/>
        </w:rPr>
        <w:t xml:space="preserve"> Гидрометеоиздат, 654 с.</w:t>
      </w:r>
    </w:p>
    <w:p w:rsidR="00A13964" w:rsidRPr="00357B80" w:rsidRDefault="00A13964" w:rsidP="004E68CB">
      <w:pPr>
        <w:pStyle w:val="EndNoteBibliography"/>
        <w:tabs>
          <w:tab w:val="left" w:pos="357"/>
          <w:tab w:val="left" w:pos="720"/>
          <w:tab w:val="left" w:pos="1021"/>
        </w:tabs>
        <w:rPr>
          <w:rFonts w:ascii="Times New Roman" w:hAnsi="Times New Roman"/>
          <w:noProof w:val="0"/>
          <w:szCs w:val="24"/>
          <w:lang w:val="ru-RU"/>
        </w:rPr>
      </w:pPr>
    </w:p>
    <w:p w:rsidR="00522EFA" w:rsidRPr="00357B80" w:rsidRDefault="00522EFA" w:rsidP="004E68CB">
      <w:pPr>
        <w:pStyle w:val="EndNoteBibliography"/>
        <w:tabs>
          <w:tab w:val="left" w:pos="357"/>
          <w:tab w:val="left" w:pos="720"/>
          <w:tab w:val="left" w:pos="1021"/>
        </w:tabs>
        <w:rPr>
          <w:rFonts w:ascii="Times New Roman" w:hAnsi="Times New Roman"/>
          <w:szCs w:val="24"/>
          <w:lang w:val="ru-RU"/>
        </w:rPr>
      </w:pPr>
      <w:r w:rsidRPr="00522EFA">
        <w:rPr>
          <w:rFonts w:ascii="Times New Roman" w:hAnsi="Times New Roman"/>
          <w:szCs w:val="24"/>
          <w:lang w:val="ru-RU"/>
        </w:rPr>
        <w:t xml:space="preserve">Мишенина Ю.А., Севастьянов В.В. 2018. Продолжительность солнечного сияния в лесной зоне Западно-Сибирской равнины </w:t>
      </w:r>
      <w:r w:rsidRPr="00522EFA">
        <w:rPr>
          <w:szCs w:val="24"/>
          <w:lang w:val="ru-RU"/>
        </w:rPr>
        <w:t>–</w:t>
      </w:r>
      <w:r w:rsidRPr="00522EFA">
        <w:rPr>
          <w:rFonts w:ascii="Times New Roman" w:hAnsi="Times New Roman"/>
          <w:szCs w:val="24"/>
          <w:lang w:val="ru-RU"/>
        </w:rPr>
        <w:t xml:space="preserve"> Географический вестник</w:t>
      </w:r>
      <w:r>
        <w:rPr>
          <w:rFonts w:ascii="Times New Roman" w:hAnsi="Times New Roman"/>
          <w:szCs w:val="24"/>
          <w:lang w:val="ru-RU"/>
        </w:rPr>
        <w:t>,</w:t>
      </w:r>
      <w:r w:rsidRPr="00522EFA">
        <w:rPr>
          <w:rFonts w:ascii="Times New Roman" w:hAnsi="Times New Roman"/>
          <w:szCs w:val="24"/>
          <w:lang w:val="ru-RU"/>
        </w:rPr>
        <w:t xml:space="preserve"> </w:t>
      </w:r>
      <w:r>
        <w:rPr>
          <w:rFonts w:ascii="Times New Roman" w:hAnsi="Times New Roman"/>
          <w:szCs w:val="24"/>
          <w:lang w:val="ru-RU"/>
        </w:rPr>
        <w:t>№4 (47),</w:t>
      </w:r>
      <w:r w:rsidRPr="00522EFA">
        <w:rPr>
          <w:rFonts w:ascii="Times New Roman" w:hAnsi="Times New Roman"/>
          <w:szCs w:val="24"/>
          <w:lang w:val="ru-RU"/>
        </w:rPr>
        <w:t xml:space="preserve"> </w:t>
      </w:r>
      <w:r>
        <w:rPr>
          <w:rFonts w:ascii="Times New Roman" w:hAnsi="Times New Roman"/>
          <w:szCs w:val="24"/>
          <w:lang w:val="ru-RU"/>
        </w:rPr>
        <w:t>с</w:t>
      </w:r>
      <w:r w:rsidRPr="00522EFA">
        <w:rPr>
          <w:rFonts w:ascii="Times New Roman" w:hAnsi="Times New Roman"/>
          <w:szCs w:val="24"/>
          <w:lang w:val="ru-RU"/>
        </w:rPr>
        <w:t>. 77-89.</w:t>
      </w:r>
    </w:p>
    <w:p w:rsidR="00A13964" w:rsidRPr="00357B80" w:rsidRDefault="00A13964" w:rsidP="004E68CB">
      <w:pPr>
        <w:pStyle w:val="EndNoteBibliography"/>
        <w:tabs>
          <w:tab w:val="left" w:pos="357"/>
          <w:tab w:val="left" w:pos="720"/>
          <w:tab w:val="left" w:pos="1021"/>
        </w:tabs>
        <w:rPr>
          <w:rFonts w:ascii="Times New Roman" w:hAnsi="Times New Roman"/>
          <w:noProof w:val="0"/>
          <w:szCs w:val="24"/>
          <w:lang w:val="ru-RU"/>
        </w:rPr>
      </w:pPr>
    </w:p>
    <w:p w:rsidR="00522EFA" w:rsidRPr="00357B80" w:rsidRDefault="00522EFA" w:rsidP="004E68CB">
      <w:pPr>
        <w:pStyle w:val="EndNoteBibliography"/>
        <w:tabs>
          <w:tab w:val="left" w:pos="357"/>
          <w:tab w:val="left" w:pos="720"/>
          <w:tab w:val="left" w:pos="1021"/>
        </w:tabs>
        <w:rPr>
          <w:rFonts w:ascii="Times New Roman" w:hAnsi="Times New Roman"/>
          <w:szCs w:val="24"/>
          <w:lang w:val="ru-RU"/>
        </w:rPr>
      </w:pPr>
      <w:r w:rsidRPr="000E4391">
        <w:rPr>
          <w:rFonts w:ascii="Times New Roman" w:hAnsi="Times New Roman"/>
          <w:noProof w:val="0"/>
          <w:szCs w:val="24"/>
          <w:lang w:val="ru-RU"/>
        </w:rPr>
        <w:t>Переведенцев Ю.П., Николаев А.А.</w:t>
      </w:r>
      <w:r w:rsidRPr="00522EFA">
        <w:rPr>
          <w:rFonts w:ascii="Times New Roman" w:hAnsi="Times New Roman"/>
          <w:i/>
          <w:noProof w:val="0"/>
          <w:szCs w:val="24"/>
          <w:lang w:val="ru-RU"/>
        </w:rPr>
        <w:t xml:space="preserve"> </w:t>
      </w:r>
      <w:r w:rsidR="000E4391">
        <w:rPr>
          <w:rFonts w:ascii="Times New Roman" w:hAnsi="Times New Roman"/>
          <w:noProof w:val="0"/>
          <w:szCs w:val="24"/>
          <w:lang w:val="ru-RU"/>
        </w:rPr>
        <w:t xml:space="preserve">2002. </w:t>
      </w:r>
      <w:r w:rsidRPr="00522EFA">
        <w:rPr>
          <w:rFonts w:ascii="Times New Roman" w:hAnsi="Times New Roman"/>
          <w:noProof w:val="0"/>
          <w:szCs w:val="24"/>
          <w:lang w:val="ru-RU"/>
        </w:rPr>
        <w:t xml:space="preserve">Климатические </w:t>
      </w:r>
      <w:r w:rsidRPr="00522EFA">
        <w:rPr>
          <w:rFonts w:ascii="Times New Roman" w:hAnsi="Times New Roman"/>
          <w:szCs w:val="24"/>
          <w:lang w:val="ru-RU"/>
        </w:rPr>
        <w:t>ресурсы солнечной радиации и ветра на территории Среднего Поволжья и возможности их использования в энергетике.</w:t>
      </w:r>
      <w:r w:rsidR="000E4391" w:rsidRPr="000E4391">
        <w:rPr>
          <w:rFonts w:ascii="Times New Roman" w:hAnsi="Times New Roman"/>
          <w:noProof w:val="0"/>
          <w:szCs w:val="24"/>
          <w:lang w:val="ru-RU"/>
        </w:rPr>
        <w:t xml:space="preserve"> </w:t>
      </w:r>
      <w:r w:rsidR="000E4391" w:rsidRPr="00522EFA">
        <w:rPr>
          <w:rFonts w:ascii="Times New Roman" w:hAnsi="Times New Roman"/>
          <w:lang w:val="ru-RU"/>
        </w:rPr>
        <w:t xml:space="preserve">– </w:t>
      </w:r>
      <w:r w:rsidR="000E4391">
        <w:rPr>
          <w:rFonts w:ascii="Times New Roman" w:hAnsi="Times New Roman"/>
          <w:szCs w:val="24"/>
          <w:lang w:val="ru-RU"/>
        </w:rPr>
        <w:t>Казань,</w:t>
      </w:r>
      <w:r w:rsidRPr="000E4391">
        <w:rPr>
          <w:rFonts w:ascii="Times New Roman" w:hAnsi="Times New Roman"/>
          <w:szCs w:val="24"/>
          <w:lang w:val="ru-RU"/>
        </w:rPr>
        <w:t xml:space="preserve"> Отечество, 122 с.</w:t>
      </w:r>
    </w:p>
    <w:p w:rsidR="00A13964" w:rsidRPr="00357B80" w:rsidRDefault="00A13964" w:rsidP="004E68CB">
      <w:pPr>
        <w:pStyle w:val="EndNoteBibliography"/>
        <w:tabs>
          <w:tab w:val="left" w:pos="357"/>
          <w:tab w:val="left" w:pos="720"/>
          <w:tab w:val="left" w:pos="1021"/>
        </w:tabs>
        <w:rPr>
          <w:rFonts w:ascii="Times New Roman" w:hAnsi="Times New Roman"/>
          <w:i/>
          <w:noProof w:val="0"/>
          <w:szCs w:val="24"/>
          <w:lang w:val="ru-RU"/>
        </w:rPr>
      </w:pPr>
    </w:p>
    <w:p w:rsidR="00522EFA" w:rsidRPr="00357B80" w:rsidRDefault="00522EFA" w:rsidP="004E68CB">
      <w:pPr>
        <w:pStyle w:val="EndNoteBibliography"/>
        <w:tabs>
          <w:tab w:val="left" w:pos="357"/>
          <w:tab w:val="left" w:pos="720"/>
          <w:tab w:val="left" w:pos="1021"/>
        </w:tabs>
        <w:rPr>
          <w:rFonts w:ascii="Times New Roman" w:hAnsi="Times New Roman"/>
          <w:szCs w:val="24"/>
          <w:lang w:val="ru-RU"/>
        </w:rPr>
      </w:pPr>
      <w:r w:rsidRPr="000E4391">
        <w:rPr>
          <w:rFonts w:ascii="Times New Roman" w:hAnsi="Times New Roman"/>
          <w:noProof w:val="0"/>
          <w:szCs w:val="24"/>
          <w:lang w:val="ru-RU"/>
        </w:rPr>
        <w:t>Переведенцев Ю.П., Соколов В.В., Наумов Э.П.</w:t>
      </w:r>
      <w:r w:rsidRPr="00522EFA">
        <w:rPr>
          <w:rFonts w:ascii="Times New Roman" w:hAnsi="Times New Roman"/>
          <w:i/>
          <w:noProof w:val="0"/>
          <w:szCs w:val="24"/>
          <w:lang w:val="ru-RU"/>
        </w:rPr>
        <w:t xml:space="preserve"> </w:t>
      </w:r>
      <w:r w:rsidR="000E4391">
        <w:rPr>
          <w:rFonts w:ascii="Times New Roman" w:hAnsi="Times New Roman"/>
          <w:szCs w:val="24"/>
          <w:lang w:val="ru-RU"/>
        </w:rPr>
        <w:t xml:space="preserve">2013. </w:t>
      </w:r>
      <w:r w:rsidRPr="00522EFA">
        <w:rPr>
          <w:rFonts w:ascii="Times New Roman" w:hAnsi="Times New Roman"/>
          <w:szCs w:val="24"/>
          <w:lang w:val="ru-RU"/>
        </w:rPr>
        <w:t>Климат и окружающая среда Пр</w:t>
      </w:r>
      <w:r w:rsidR="000E4391">
        <w:rPr>
          <w:rFonts w:ascii="Times New Roman" w:hAnsi="Times New Roman"/>
          <w:szCs w:val="24"/>
          <w:lang w:val="ru-RU"/>
        </w:rPr>
        <w:t>иволжского федерального округа.</w:t>
      </w:r>
      <w:r w:rsidR="000E4391" w:rsidRPr="00522EFA">
        <w:rPr>
          <w:rFonts w:ascii="Times New Roman" w:hAnsi="Times New Roman"/>
          <w:noProof w:val="0"/>
          <w:szCs w:val="24"/>
          <w:lang w:val="ru-RU"/>
        </w:rPr>
        <w:t xml:space="preserve"> </w:t>
      </w:r>
      <w:r w:rsidR="000E4391" w:rsidRPr="00522EFA">
        <w:rPr>
          <w:rFonts w:ascii="Times New Roman" w:hAnsi="Times New Roman"/>
          <w:lang w:val="ru-RU"/>
        </w:rPr>
        <w:t xml:space="preserve">– </w:t>
      </w:r>
      <w:r w:rsidR="000E4391">
        <w:rPr>
          <w:rFonts w:ascii="Times New Roman" w:hAnsi="Times New Roman"/>
          <w:szCs w:val="24"/>
          <w:lang w:val="ru-RU"/>
        </w:rPr>
        <w:t>Казань,</w:t>
      </w:r>
      <w:r w:rsidRPr="000E4391">
        <w:rPr>
          <w:rFonts w:ascii="Times New Roman" w:hAnsi="Times New Roman"/>
          <w:szCs w:val="24"/>
          <w:lang w:val="ru-RU"/>
        </w:rPr>
        <w:t xml:space="preserve"> Изд</w:t>
      </w:r>
      <w:r w:rsidRPr="00522EFA">
        <w:rPr>
          <w:rFonts w:ascii="Times New Roman" w:hAnsi="Times New Roman"/>
          <w:szCs w:val="24"/>
          <w:lang w:val="ru-RU"/>
        </w:rPr>
        <w:t>ательст</w:t>
      </w:r>
      <w:r w:rsidRPr="000E4391">
        <w:rPr>
          <w:rFonts w:ascii="Times New Roman" w:hAnsi="Times New Roman"/>
          <w:szCs w:val="24"/>
          <w:lang w:val="ru-RU"/>
        </w:rPr>
        <w:t>во Казанск</w:t>
      </w:r>
      <w:r w:rsidRPr="00522EFA">
        <w:rPr>
          <w:rFonts w:ascii="Times New Roman" w:hAnsi="Times New Roman"/>
          <w:szCs w:val="24"/>
          <w:lang w:val="ru-RU"/>
        </w:rPr>
        <w:t>ого</w:t>
      </w:r>
      <w:r w:rsidRPr="000E4391">
        <w:rPr>
          <w:rFonts w:ascii="Times New Roman" w:hAnsi="Times New Roman"/>
          <w:szCs w:val="24"/>
          <w:lang w:val="ru-RU"/>
        </w:rPr>
        <w:t xml:space="preserve"> ун</w:t>
      </w:r>
      <w:r w:rsidRPr="00522EFA">
        <w:rPr>
          <w:rFonts w:ascii="Times New Roman" w:hAnsi="Times New Roman"/>
          <w:szCs w:val="24"/>
          <w:lang w:val="ru-RU"/>
        </w:rPr>
        <w:t>иверсите</w:t>
      </w:r>
      <w:r w:rsidRPr="000E4391">
        <w:rPr>
          <w:rFonts w:ascii="Times New Roman" w:hAnsi="Times New Roman"/>
          <w:szCs w:val="24"/>
          <w:lang w:val="ru-RU"/>
        </w:rPr>
        <w:t>та,</w:t>
      </w:r>
      <w:r w:rsidRPr="00522EFA">
        <w:rPr>
          <w:rFonts w:ascii="Times New Roman" w:hAnsi="Times New Roman"/>
          <w:szCs w:val="24"/>
          <w:lang w:val="ru-RU"/>
        </w:rPr>
        <w:t xml:space="preserve"> 274 с.</w:t>
      </w:r>
    </w:p>
    <w:p w:rsidR="00A13964" w:rsidRPr="00357B80" w:rsidRDefault="00A13964" w:rsidP="004E68CB">
      <w:pPr>
        <w:pStyle w:val="EndNoteBibliography"/>
        <w:tabs>
          <w:tab w:val="left" w:pos="357"/>
          <w:tab w:val="left" w:pos="720"/>
          <w:tab w:val="left" w:pos="1021"/>
        </w:tabs>
        <w:rPr>
          <w:rFonts w:ascii="Times New Roman" w:hAnsi="Times New Roman"/>
          <w:i/>
          <w:noProof w:val="0"/>
          <w:szCs w:val="24"/>
          <w:lang w:val="ru-RU"/>
        </w:rPr>
      </w:pPr>
    </w:p>
    <w:p w:rsidR="00522EFA" w:rsidRPr="00357B80" w:rsidRDefault="00522EFA" w:rsidP="004E68CB">
      <w:pPr>
        <w:pStyle w:val="EndNoteBibliography"/>
        <w:tabs>
          <w:tab w:val="left" w:pos="357"/>
          <w:tab w:val="left" w:pos="720"/>
          <w:tab w:val="left" w:pos="1021"/>
        </w:tabs>
        <w:rPr>
          <w:rFonts w:ascii="Times New Roman" w:hAnsi="Times New Roman"/>
          <w:szCs w:val="24"/>
          <w:lang w:val="ru-RU"/>
        </w:rPr>
      </w:pPr>
      <w:r w:rsidRPr="00E81014">
        <w:rPr>
          <w:rFonts w:ascii="Times New Roman" w:hAnsi="Times New Roman"/>
          <w:noProof w:val="0"/>
          <w:szCs w:val="24"/>
          <w:lang w:val="ru-RU"/>
        </w:rPr>
        <w:t xml:space="preserve">Переведенцев Ю.П., Шерстюков Б.Г., Наумов Э.П., Верещагин М.А., Шанталинский К.М. </w:t>
      </w:r>
      <w:r w:rsidR="00E81014" w:rsidRPr="00522EFA">
        <w:rPr>
          <w:rFonts w:ascii="Times New Roman" w:hAnsi="Times New Roman"/>
          <w:szCs w:val="24"/>
          <w:lang w:val="ru-RU"/>
        </w:rPr>
        <w:t>2008</w:t>
      </w:r>
      <w:r w:rsidR="00E81014">
        <w:rPr>
          <w:rFonts w:ascii="Times New Roman" w:hAnsi="Times New Roman"/>
          <w:szCs w:val="24"/>
          <w:lang w:val="ru-RU"/>
        </w:rPr>
        <w:t xml:space="preserve">. </w:t>
      </w:r>
      <w:r w:rsidRPr="00522EFA">
        <w:rPr>
          <w:rFonts w:ascii="Times New Roman" w:hAnsi="Times New Roman"/>
          <w:noProof w:val="0"/>
          <w:szCs w:val="24"/>
          <w:lang w:val="ru-RU"/>
        </w:rPr>
        <w:t>Климатические условия и ресурсы Республики Татарстан.</w:t>
      </w:r>
      <w:r w:rsidR="00E81014" w:rsidRPr="00522EFA">
        <w:rPr>
          <w:rFonts w:ascii="Times New Roman" w:hAnsi="Times New Roman"/>
          <w:noProof w:val="0"/>
          <w:szCs w:val="24"/>
          <w:lang w:val="ru-RU"/>
        </w:rPr>
        <w:t xml:space="preserve"> </w:t>
      </w:r>
      <w:r w:rsidR="00E81014" w:rsidRPr="00522EFA">
        <w:rPr>
          <w:rFonts w:ascii="Times New Roman" w:hAnsi="Times New Roman"/>
          <w:lang w:val="ru-RU"/>
        </w:rPr>
        <w:t xml:space="preserve">– </w:t>
      </w:r>
      <w:r w:rsidR="00E81014">
        <w:rPr>
          <w:rFonts w:ascii="Times New Roman" w:hAnsi="Times New Roman"/>
          <w:szCs w:val="24"/>
          <w:lang w:val="ru-RU"/>
        </w:rPr>
        <w:t>Казань,</w:t>
      </w:r>
      <w:r w:rsidRPr="00E81014">
        <w:rPr>
          <w:rFonts w:ascii="Times New Roman" w:hAnsi="Times New Roman"/>
          <w:szCs w:val="24"/>
          <w:lang w:val="ru-RU"/>
        </w:rPr>
        <w:t xml:space="preserve"> Изд</w:t>
      </w:r>
      <w:r w:rsidRPr="00522EFA">
        <w:rPr>
          <w:rFonts w:ascii="Times New Roman" w:hAnsi="Times New Roman"/>
          <w:szCs w:val="24"/>
          <w:lang w:val="ru-RU"/>
        </w:rPr>
        <w:t>ательст</w:t>
      </w:r>
      <w:r w:rsidRPr="00E81014">
        <w:rPr>
          <w:rFonts w:ascii="Times New Roman" w:hAnsi="Times New Roman"/>
          <w:szCs w:val="24"/>
          <w:lang w:val="ru-RU"/>
        </w:rPr>
        <w:t>во Казанск</w:t>
      </w:r>
      <w:r w:rsidRPr="00522EFA">
        <w:rPr>
          <w:rFonts w:ascii="Times New Roman" w:hAnsi="Times New Roman"/>
          <w:szCs w:val="24"/>
          <w:lang w:val="ru-RU"/>
        </w:rPr>
        <w:t>ого</w:t>
      </w:r>
      <w:r w:rsidRPr="00E81014">
        <w:rPr>
          <w:rFonts w:ascii="Times New Roman" w:hAnsi="Times New Roman"/>
          <w:szCs w:val="24"/>
          <w:lang w:val="ru-RU"/>
        </w:rPr>
        <w:t xml:space="preserve"> ун</w:t>
      </w:r>
      <w:r w:rsidRPr="00522EFA">
        <w:rPr>
          <w:rFonts w:ascii="Times New Roman" w:hAnsi="Times New Roman"/>
          <w:szCs w:val="24"/>
          <w:lang w:val="ru-RU"/>
        </w:rPr>
        <w:t>иверсите</w:t>
      </w:r>
      <w:r w:rsidRPr="00E81014">
        <w:rPr>
          <w:rFonts w:ascii="Times New Roman" w:hAnsi="Times New Roman"/>
          <w:szCs w:val="24"/>
          <w:lang w:val="ru-RU"/>
        </w:rPr>
        <w:t>та,</w:t>
      </w:r>
      <w:r w:rsidRPr="00522EFA">
        <w:rPr>
          <w:rFonts w:ascii="Times New Roman" w:hAnsi="Times New Roman"/>
          <w:szCs w:val="24"/>
          <w:lang w:val="ru-RU"/>
        </w:rPr>
        <w:t xml:space="preserve"> 288 с.</w:t>
      </w:r>
    </w:p>
    <w:p w:rsidR="008770E4" w:rsidRPr="00C50217" w:rsidRDefault="00C12D60">
      <w:pPr>
        <w:pStyle w:val="1"/>
        <w:spacing w:before="251"/>
        <w:ind w:left="5" w:right="419"/>
        <w:rPr>
          <w:spacing w:val="-2"/>
          <w:lang w:val="en-US"/>
        </w:rPr>
      </w:pPr>
      <w:bookmarkStart w:id="9" w:name="References"/>
      <w:bookmarkEnd w:id="9"/>
      <w:r w:rsidRPr="00570A21">
        <w:rPr>
          <w:spacing w:val="-2"/>
          <w:lang w:val="en-US"/>
        </w:rPr>
        <w:t>References</w:t>
      </w:r>
    </w:p>
    <w:p w:rsidR="00B55355" w:rsidRPr="00B80B36" w:rsidRDefault="00B56C95" w:rsidP="00B55355">
      <w:pPr>
        <w:widowControl/>
        <w:tabs>
          <w:tab w:val="left" w:pos="284"/>
        </w:tabs>
        <w:autoSpaceDE/>
        <w:autoSpaceDN/>
        <w:spacing w:before="200"/>
        <w:ind w:firstLine="567"/>
        <w:contextualSpacing/>
        <w:jc w:val="both"/>
        <w:rPr>
          <w:lang w:val="en-US"/>
        </w:rPr>
      </w:pPr>
      <w:r>
        <w:rPr>
          <w:sz w:val="24"/>
          <w:szCs w:val="24"/>
          <w:shd w:val="clear" w:color="auto" w:fill="FFFFFF"/>
          <w:lang w:val="en-US"/>
        </w:rPr>
        <w:t xml:space="preserve">Apasova E.G., Kleshchenko L.K. </w:t>
      </w:r>
      <w:r w:rsidR="00B55355">
        <w:rPr>
          <w:sz w:val="24"/>
          <w:szCs w:val="24"/>
          <w:shd w:val="clear" w:color="auto" w:fill="FFFFFF"/>
          <w:lang w:val="en-GB"/>
        </w:rPr>
        <w:t xml:space="preserve">Description of the data set of the total </w:t>
      </w:r>
      <w:r w:rsidR="00FE1AB0">
        <w:rPr>
          <w:sz w:val="24"/>
          <w:szCs w:val="24"/>
          <w:shd w:val="clear" w:color="auto" w:fill="FFFFFF"/>
          <w:lang w:val="en-GB"/>
        </w:rPr>
        <w:t xml:space="preserve">monthly </w:t>
      </w:r>
      <w:r w:rsidR="00B55355">
        <w:rPr>
          <w:sz w:val="24"/>
          <w:szCs w:val="24"/>
          <w:shd w:val="clear" w:color="auto" w:fill="FFFFFF"/>
          <w:lang w:val="en-GB"/>
        </w:rPr>
        <w:t>duration of sunshine at the stations of Russia</w:t>
      </w:r>
      <w:r w:rsidR="00B55355" w:rsidRPr="004E265D">
        <w:rPr>
          <w:szCs w:val="24"/>
          <w:lang w:val="en-US"/>
        </w:rPr>
        <w:t>.</w:t>
      </w:r>
      <w:r w:rsidR="00B55355" w:rsidRPr="004E265D">
        <w:rPr>
          <w:sz w:val="24"/>
          <w:szCs w:val="24"/>
          <w:lang w:val="en-US"/>
        </w:rPr>
        <w:t xml:space="preserve"> </w:t>
      </w:r>
      <w:r w:rsidR="00B55355" w:rsidRPr="004E265D">
        <w:rPr>
          <w:lang w:val="en-US"/>
        </w:rPr>
        <w:t xml:space="preserve">– </w:t>
      </w:r>
      <w:r w:rsidR="00B55355">
        <w:rPr>
          <w:sz w:val="24"/>
          <w:szCs w:val="24"/>
          <w:shd w:val="clear" w:color="auto" w:fill="FFFFFF"/>
          <w:lang w:val="en-GB"/>
        </w:rPr>
        <w:t>Available at</w:t>
      </w:r>
      <w:r w:rsidR="00B55355">
        <w:rPr>
          <w:sz w:val="24"/>
          <w:szCs w:val="24"/>
          <w:shd w:val="clear" w:color="auto" w:fill="FFFFFF"/>
          <w:lang w:val="en-US"/>
        </w:rPr>
        <w:t xml:space="preserve">: </w:t>
      </w:r>
      <w:r w:rsidR="00B55355" w:rsidRPr="00E60979">
        <w:rPr>
          <w:sz w:val="24"/>
          <w:szCs w:val="24"/>
          <w:shd w:val="clear" w:color="auto" w:fill="FFFFFF"/>
          <w:lang w:val="en-US"/>
        </w:rPr>
        <w:t>www.meteo.ru (</w:t>
      </w:r>
      <w:r w:rsidR="00B55355" w:rsidRPr="00E60979">
        <w:rPr>
          <w:sz w:val="24"/>
          <w:szCs w:val="24"/>
          <w:shd w:val="clear" w:color="auto" w:fill="FFFFFF"/>
          <w:lang w:val="en-GB"/>
        </w:rPr>
        <w:t>accessed</w:t>
      </w:r>
      <w:r w:rsidR="00B55355">
        <w:rPr>
          <w:sz w:val="24"/>
          <w:szCs w:val="24"/>
          <w:shd w:val="clear" w:color="auto" w:fill="FFFFFF"/>
          <w:lang w:val="en-US"/>
        </w:rPr>
        <w:t xml:space="preserve">: 12 February </w:t>
      </w:r>
      <w:r w:rsidR="00B55355" w:rsidRPr="00E60979">
        <w:rPr>
          <w:sz w:val="24"/>
          <w:szCs w:val="24"/>
          <w:shd w:val="clear" w:color="auto" w:fill="FFFFFF"/>
          <w:lang w:val="en-US"/>
        </w:rPr>
        <w:t>2023)</w:t>
      </w:r>
      <w:r w:rsidR="00B55355" w:rsidRPr="00E60979">
        <w:rPr>
          <w:sz w:val="24"/>
          <w:szCs w:val="24"/>
          <w:lang w:val="en-US"/>
        </w:rPr>
        <w:t>.</w:t>
      </w:r>
      <w:bookmarkStart w:id="10" w:name="Пример_оформления_таблицы_(книжная_ориен"/>
      <w:bookmarkStart w:id="11" w:name="Примеры_представления_библиографических_"/>
      <w:bookmarkEnd w:id="10"/>
      <w:bookmarkEnd w:id="11"/>
    </w:p>
    <w:p w:rsidR="00B55355" w:rsidRPr="00B56C95" w:rsidRDefault="00B55355" w:rsidP="00DA1C68">
      <w:pPr>
        <w:widowControl/>
        <w:shd w:val="clear" w:color="auto" w:fill="FFFFFF"/>
        <w:tabs>
          <w:tab w:val="left" w:pos="284"/>
          <w:tab w:val="left" w:pos="851"/>
        </w:tabs>
        <w:autoSpaceDE/>
        <w:autoSpaceDN/>
        <w:spacing w:before="200"/>
        <w:ind w:firstLine="567"/>
        <w:contextualSpacing/>
        <w:rPr>
          <w:sz w:val="24"/>
          <w:szCs w:val="24"/>
          <w:lang w:val="en-US"/>
        </w:rPr>
      </w:pPr>
    </w:p>
    <w:p w:rsidR="00E60979" w:rsidRDefault="00E60979" w:rsidP="00B55355">
      <w:pPr>
        <w:widowControl/>
        <w:shd w:val="clear" w:color="auto" w:fill="FFFFFF"/>
        <w:tabs>
          <w:tab w:val="left" w:pos="284"/>
          <w:tab w:val="left" w:pos="851"/>
        </w:tabs>
        <w:autoSpaceDE/>
        <w:autoSpaceDN/>
        <w:ind w:firstLine="567"/>
        <w:contextualSpacing/>
        <w:rPr>
          <w:sz w:val="24"/>
          <w:szCs w:val="24"/>
          <w:lang w:val="en-US"/>
        </w:rPr>
      </w:pPr>
      <w:r w:rsidRPr="00E60979">
        <w:rPr>
          <w:sz w:val="24"/>
          <w:szCs w:val="24"/>
          <w:lang w:val="en-US"/>
        </w:rPr>
        <w:t xml:space="preserve">Kobysheva N.V. </w:t>
      </w:r>
      <w:r w:rsidRPr="00E60979">
        <w:rPr>
          <w:sz w:val="24"/>
          <w:szCs w:val="24"/>
          <w:lang w:val="en-GB"/>
        </w:rPr>
        <w:t xml:space="preserve">and others. </w:t>
      </w:r>
      <w:r w:rsidR="00570A21" w:rsidRPr="00570A21">
        <w:rPr>
          <w:sz w:val="24"/>
          <w:szCs w:val="24"/>
          <w:lang w:val="en-US"/>
        </w:rPr>
        <w:t xml:space="preserve">2001. </w:t>
      </w:r>
      <w:r w:rsidR="00570A21" w:rsidRPr="004D489E">
        <w:rPr>
          <w:i/>
          <w:sz w:val="24"/>
          <w:szCs w:val="24"/>
          <w:lang w:val="en-US"/>
        </w:rPr>
        <w:t>Klimat Rossii</w:t>
      </w:r>
      <w:r w:rsidR="00570A21">
        <w:rPr>
          <w:sz w:val="24"/>
          <w:szCs w:val="24"/>
          <w:lang w:val="en-US"/>
        </w:rPr>
        <w:t xml:space="preserve"> [</w:t>
      </w:r>
      <w:r w:rsidR="00570A21">
        <w:rPr>
          <w:sz w:val="24"/>
          <w:szCs w:val="24"/>
          <w:lang w:val="en-GB"/>
        </w:rPr>
        <w:t>C</w:t>
      </w:r>
      <w:r w:rsidRPr="00570A21">
        <w:rPr>
          <w:sz w:val="24"/>
          <w:szCs w:val="24"/>
          <w:lang w:val="en-GB"/>
        </w:rPr>
        <w:t>limate</w:t>
      </w:r>
      <w:r w:rsidR="00570A21">
        <w:rPr>
          <w:sz w:val="24"/>
          <w:szCs w:val="24"/>
          <w:lang w:val="en-GB"/>
        </w:rPr>
        <w:t xml:space="preserve"> of Russia</w:t>
      </w:r>
      <w:r w:rsidR="00570A21">
        <w:rPr>
          <w:sz w:val="24"/>
          <w:szCs w:val="24"/>
          <w:lang w:val="en-US"/>
        </w:rPr>
        <w:t>]</w:t>
      </w:r>
      <w:r w:rsidRPr="00E60979">
        <w:rPr>
          <w:sz w:val="24"/>
          <w:szCs w:val="24"/>
          <w:lang w:val="en-GB"/>
        </w:rPr>
        <w:t xml:space="preserve">. </w:t>
      </w:r>
      <w:r w:rsidRPr="00E60979">
        <w:rPr>
          <w:color w:val="000000"/>
          <w:sz w:val="24"/>
          <w:szCs w:val="24"/>
          <w:lang w:val="en-US"/>
        </w:rPr>
        <w:t>St. Petersburg</w:t>
      </w:r>
      <w:r w:rsidRPr="00E60979">
        <w:rPr>
          <w:sz w:val="24"/>
          <w:szCs w:val="24"/>
          <w:lang w:val="en-US"/>
        </w:rPr>
        <w:t>, 654 p.</w:t>
      </w:r>
    </w:p>
    <w:p w:rsidR="00A13964" w:rsidRPr="00E60979" w:rsidRDefault="00A13964" w:rsidP="004E68CB">
      <w:pPr>
        <w:widowControl/>
        <w:shd w:val="clear" w:color="auto" w:fill="FFFFFF"/>
        <w:tabs>
          <w:tab w:val="left" w:pos="284"/>
          <w:tab w:val="left" w:pos="851"/>
        </w:tabs>
        <w:autoSpaceDE/>
        <w:autoSpaceDN/>
        <w:ind w:firstLine="567"/>
        <w:contextualSpacing/>
        <w:rPr>
          <w:color w:val="000000"/>
          <w:sz w:val="24"/>
          <w:szCs w:val="24"/>
          <w:lang w:val="en-US"/>
        </w:rPr>
      </w:pPr>
    </w:p>
    <w:p w:rsidR="00E60979" w:rsidRDefault="00E60979" w:rsidP="004E68CB">
      <w:pPr>
        <w:widowControl/>
        <w:autoSpaceDE/>
        <w:autoSpaceDN/>
        <w:ind w:firstLine="567"/>
        <w:jc w:val="both"/>
        <w:rPr>
          <w:sz w:val="24"/>
          <w:szCs w:val="24"/>
          <w:lang w:val="en-US"/>
        </w:rPr>
      </w:pPr>
      <w:r w:rsidRPr="00E60979">
        <w:rPr>
          <w:sz w:val="24"/>
          <w:szCs w:val="24"/>
          <w:lang w:val="en-GB"/>
        </w:rPr>
        <w:t>Mishenina Y.A., Sevastyanov V.V.</w:t>
      </w:r>
      <w:r w:rsidRPr="00E60979">
        <w:rPr>
          <w:sz w:val="24"/>
          <w:szCs w:val="24"/>
          <w:lang w:val="en-US"/>
        </w:rPr>
        <w:t xml:space="preserve"> </w:t>
      </w:r>
      <w:r w:rsidR="00570A21" w:rsidRPr="00E60979">
        <w:rPr>
          <w:sz w:val="24"/>
          <w:szCs w:val="24"/>
          <w:lang w:val="en-US"/>
        </w:rPr>
        <w:t>2018</w:t>
      </w:r>
      <w:r w:rsidR="00570A21">
        <w:rPr>
          <w:sz w:val="24"/>
          <w:szCs w:val="24"/>
          <w:lang w:val="en-US"/>
        </w:rPr>
        <w:t>.</w:t>
      </w:r>
      <w:r w:rsidR="00570A21" w:rsidRPr="00E60979">
        <w:rPr>
          <w:sz w:val="24"/>
          <w:szCs w:val="24"/>
          <w:lang w:val="en-US"/>
        </w:rPr>
        <w:t xml:space="preserve"> </w:t>
      </w:r>
      <w:r w:rsidR="004D489E" w:rsidRPr="001A5DD8">
        <w:rPr>
          <w:sz w:val="24"/>
          <w:szCs w:val="24"/>
          <w:lang w:val="en-US"/>
        </w:rPr>
        <w:t xml:space="preserve">Prodolzhitel’nost’ solnechnogo siyaniya v lesnoj zone Zapadno-Sibirskoj ravniny </w:t>
      </w:r>
      <w:r w:rsidRPr="00E60979">
        <w:rPr>
          <w:sz w:val="24"/>
          <w:szCs w:val="24"/>
          <w:lang w:val="en-US"/>
        </w:rPr>
        <w:t>[</w:t>
      </w:r>
      <w:r w:rsidRPr="00E60979">
        <w:rPr>
          <w:iCs/>
          <w:color w:val="000000"/>
          <w:sz w:val="24"/>
          <w:szCs w:val="24"/>
          <w:lang w:val="en-GB"/>
        </w:rPr>
        <w:t>S</w:t>
      </w:r>
      <w:r w:rsidRPr="00E60979">
        <w:rPr>
          <w:iCs/>
          <w:color w:val="000000"/>
          <w:sz w:val="24"/>
          <w:szCs w:val="24"/>
          <w:lang w:val="en-US"/>
        </w:rPr>
        <w:t xml:space="preserve">unshine </w:t>
      </w:r>
      <w:r w:rsidRPr="00E60979">
        <w:rPr>
          <w:sz w:val="24"/>
          <w:szCs w:val="24"/>
          <w:lang w:val="en-GB"/>
        </w:rPr>
        <w:t>duration</w:t>
      </w:r>
      <w:r w:rsidRPr="00E60979">
        <w:rPr>
          <w:sz w:val="24"/>
          <w:szCs w:val="24"/>
          <w:lang w:val="en-US"/>
        </w:rPr>
        <w:t xml:space="preserve"> </w:t>
      </w:r>
      <w:r w:rsidRPr="00E60979">
        <w:rPr>
          <w:sz w:val="24"/>
          <w:szCs w:val="24"/>
          <w:lang w:val="en-GB"/>
        </w:rPr>
        <w:t>in</w:t>
      </w:r>
      <w:r w:rsidRPr="00E60979">
        <w:rPr>
          <w:sz w:val="24"/>
          <w:szCs w:val="24"/>
          <w:lang w:val="en-US"/>
        </w:rPr>
        <w:t xml:space="preserve"> </w:t>
      </w:r>
      <w:r w:rsidRPr="00E60979">
        <w:rPr>
          <w:sz w:val="24"/>
          <w:szCs w:val="24"/>
          <w:lang w:val="en-GB"/>
        </w:rPr>
        <w:t>the</w:t>
      </w:r>
      <w:r w:rsidRPr="00E60979">
        <w:rPr>
          <w:sz w:val="24"/>
          <w:szCs w:val="24"/>
          <w:lang w:val="en-US"/>
        </w:rPr>
        <w:t xml:space="preserve"> </w:t>
      </w:r>
      <w:r w:rsidRPr="00E60979">
        <w:rPr>
          <w:sz w:val="24"/>
          <w:szCs w:val="24"/>
          <w:lang w:val="en-GB"/>
        </w:rPr>
        <w:t>forest</w:t>
      </w:r>
      <w:r w:rsidRPr="00E60979">
        <w:rPr>
          <w:sz w:val="24"/>
          <w:szCs w:val="24"/>
          <w:lang w:val="en-US"/>
        </w:rPr>
        <w:t xml:space="preserve"> </w:t>
      </w:r>
      <w:r w:rsidRPr="00E60979">
        <w:rPr>
          <w:sz w:val="24"/>
          <w:szCs w:val="24"/>
          <w:lang w:val="en-GB"/>
        </w:rPr>
        <w:t>zone</w:t>
      </w:r>
      <w:r w:rsidRPr="00E60979">
        <w:rPr>
          <w:sz w:val="24"/>
          <w:szCs w:val="24"/>
          <w:lang w:val="en-US"/>
        </w:rPr>
        <w:t xml:space="preserve"> </w:t>
      </w:r>
      <w:r w:rsidRPr="00E60979">
        <w:rPr>
          <w:sz w:val="24"/>
          <w:szCs w:val="24"/>
          <w:lang w:val="en-GB"/>
        </w:rPr>
        <w:t>of</w:t>
      </w:r>
      <w:r w:rsidRPr="00E60979">
        <w:rPr>
          <w:sz w:val="24"/>
          <w:szCs w:val="24"/>
          <w:lang w:val="en-US"/>
        </w:rPr>
        <w:t xml:space="preserve"> </w:t>
      </w:r>
      <w:r w:rsidRPr="00E60979">
        <w:rPr>
          <w:sz w:val="24"/>
          <w:szCs w:val="24"/>
          <w:lang w:val="en-GB"/>
        </w:rPr>
        <w:t>the</w:t>
      </w:r>
      <w:r w:rsidRPr="00E60979">
        <w:rPr>
          <w:sz w:val="24"/>
          <w:szCs w:val="24"/>
          <w:lang w:val="en-US"/>
        </w:rPr>
        <w:t xml:space="preserve"> </w:t>
      </w:r>
      <w:r w:rsidRPr="00E60979">
        <w:rPr>
          <w:sz w:val="24"/>
          <w:szCs w:val="24"/>
          <w:lang w:val="en-GB"/>
        </w:rPr>
        <w:t>West</w:t>
      </w:r>
      <w:r w:rsidRPr="00E60979">
        <w:rPr>
          <w:sz w:val="24"/>
          <w:szCs w:val="24"/>
          <w:lang w:val="en-US"/>
        </w:rPr>
        <w:t xml:space="preserve"> </w:t>
      </w:r>
      <w:r w:rsidRPr="00E60979">
        <w:rPr>
          <w:sz w:val="24"/>
          <w:szCs w:val="24"/>
          <w:lang w:val="en-GB"/>
        </w:rPr>
        <w:t>Siberian</w:t>
      </w:r>
      <w:r w:rsidRPr="00E60979">
        <w:rPr>
          <w:sz w:val="24"/>
          <w:szCs w:val="24"/>
          <w:lang w:val="en-US"/>
        </w:rPr>
        <w:t xml:space="preserve"> </w:t>
      </w:r>
      <w:r w:rsidR="004D489E">
        <w:rPr>
          <w:sz w:val="24"/>
          <w:szCs w:val="24"/>
          <w:lang w:val="en-GB"/>
        </w:rPr>
        <w:t>Plain].</w:t>
      </w:r>
      <w:r w:rsidRPr="00E60979">
        <w:rPr>
          <w:sz w:val="24"/>
          <w:szCs w:val="24"/>
          <w:lang w:val="en-GB"/>
        </w:rPr>
        <w:t xml:space="preserve"> </w:t>
      </w:r>
      <w:r w:rsidRPr="00E60979">
        <w:rPr>
          <w:i/>
          <w:sz w:val="24"/>
          <w:szCs w:val="24"/>
          <w:lang w:val="en-US"/>
        </w:rPr>
        <w:t>Geograficheski</w:t>
      </w:r>
      <w:r w:rsidR="001A5DD8">
        <w:rPr>
          <w:i/>
          <w:sz w:val="24"/>
          <w:szCs w:val="24"/>
          <w:lang w:val="en-US"/>
        </w:rPr>
        <w:t>j</w:t>
      </w:r>
      <w:r w:rsidRPr="00E60979">
        <w:rPr>
          <w:i/>
          <w:sz w:val="24"/>
          <w:szCs w:val="24"/>
          <w:lang w:val="en-US"/>
        </w:rPr>
        <w:t xml:space="preserve"> vestnik</w:t>
      </w:r>
      <w:r w:rsidR="001A5DD8" w:rsidRPr="001A5DD8">
        <w:rPr>
          <w:sz w:val="24"/>
          <w:szCs w:val="24"/>
          <w:lang w:val="en-US"/>
        </w:rPr>
        <w:t xml:space="preserve"> </w:t>
      </w:r>
      <w:r w:rsidR="001A5DD8" w:rsidRPr="001A5DD8">
        <w:rPr>
          <w:lang w:val="en-US"/>
        </w:rPr>
        <w:t xml:space="preserve">– </w:t>
      </w:r>
      <w:r w:rsidR="001A5DD8" w:rsidRPr="001A5DD8">
        <w:rPr>
          <w:i/>
          <w:lang w:val="en-US"/>
        </w:rPr>
        <w:t>Geographical bulletin</w:t>
      </w:r>
      <w:r w:rsidR="001A5DD8">
        <w:rPr>
          <w:i/>
          <w:lang w:val="en-US"/>
        </w:rPr>
        <w:t>,</w:t>
      </w:r>
      <w:r w:rsidR="001A5DD8">
        <w:rPr>
          <w:sz w:val="24"/>
          <w:szCs w:val="24"/>
          <w:lang w:val="en-US"/>
        </w:rPr>
        <w:t xml:space="preserve"> no. 4(47), pp. 77-89</w:t>
      </w:r>
      <w:r w:rsidRPr="00E60979">
        <w:rPr>
          <w:sz w:val="24"/>
          <w:szCs w:val="24"/>
          <w:lang w:val="en-US"/>
        </w:rPr>
        <w:t>.</w:t>
      </w:r>
    </w:p>
    <w:p w:rsidR="00A13964" w:rsidRPr="00E60979" w:rsidRDefault="00A13964" w:rsidP="004E68CB">
      <w:pPr>
        <w:widowControl/>
        <w:autoSpaceDE/>
        <w:autoSpaceDN/>
        <w:ind w:firstLine="567"/>
        <w:jc w:val="both"/>
        <w:rPr>
          <w:sz w:val="24"/>
          <w:szCs w:val="24"/>
          <w:lang w:val="en-US"/>
        </w:rPr>
      </w:pPr>
    </w:p>
    <w:p w:rsidR="00E60979" w:rsidRDefault="00E60979" w:rsidP="004E68CB">
      <w:pPr>
        <w:widowControl/>
        <w:autoSpaceDE/>
        <w:autoSpaceDN/>
        <w:ind w:firstLine="567"/>
        <w:contextualSpacing/>
        <w:jc w:val="both"/>
        <w:rPr>
          <w:sz w:val="24"/>
          <w:szCs w:val="24"/>
          <w:lang w:val="en-US"/>
        </w:rPr>
      </w:pPr>
      <w:r w:rsidRPr="00E60979">
        <w:rPr>
          <w:rFonts w:eastAsia="MS Mincho"/>
          <w:sz w:val="24"/>
          <w:szCs w:val="24"/>
          <w:lang w:val="en-US"/>
        </w:rPr>
        <w:t xml:space="preserve">Perevedentsev J.P., </w:t>
      </w:r>
      <w:r w:rsidRPr="00E60979">
        <w:rPr>
          <w:rFonts w:eastAsia="MS Mincho"/>
          <w:sz w:val="24"/>
          <w:szCs w:val="24"/>
          <w:lang w:val="en-GB"/>
        </w:rPr>
        <w:t>Nikolaev</w:t>
      </w:r>
      <w:r w:rsidRPr="00E60979">
        <w:rPr>
          <w:rFonts w:eastAsia="MS Mincho"/>
          <w:sz w:val="24"/>
          <w:szCs w:val="24"/>
          <w:lang w:val="en-US"/>
        </w:rPr>
        <w:t xml:space="preserve"> </w:t>
      </w:r>
      <w:r w:rsidRPr="00E60979">
        <w:rPr>
          <w:rFonts w:eastAsia="MS Mincho"/>
          <w:sz w:val="24"/>
          <w:szCs w:val="24"/>
          <w:lang w:val="en-GB"/>
        </w:rPr>
        <w:t>A</w:t>
      </w:r>
      <w:r w:rsidRPr="00E60979">
        <w:rPr>
          <w:rFonts w:eastAsia="MS Mincho"/>
          <w:sz w:val="24"/>
          <w:szCs w:val="24"/>
          <w:lang w:val="en-US"/>
        </w:rPr>
        <w:t>.</w:t>
      </w:r>
      <w:r w:rsidRPr="00E60979">
        <w:rPr>
          <w:rFonts w:eastAsia="MS Mincho"/>
          <w:sz w:val="24"/>
          <w:szCs w:val="24"/>
          <w:lang w:val="en-GB"/>
        </w:rPr>
        <w:t>A</w:t>
      </w:r>
      <w:r w:rsidRPr="00E60979">
        <w:rPr>
          <w:rFonts w:eastAsia="MS Mincho"/>
          <w:sz w:val="24"/>
          <w:szCs w:val="24"/>
          <w:lang w:val="en-US"/>
        </w:rPr>
        <w:t>.</w:t>
      </w:r>
      <w:r w:rsidR="001E2100" w:rsidRPr="001E2100">
        <w:rPr>
          <w:rFonts w:cs="Calibri"/>
          <w:color w:val="000000"/>
          <w:sz w:val="24"/>
          <w:szCs w:val="24"/>
          <w:lang w:val="en-GB"/>
        </w:rPr>
        <w:t xml:space="preserve"> </w:t>
      </w:r>
      <w:r w:rsidR="001E2100" w:rsidRPr="00E60979">
        <w:rPr>
          <w:sz w:val="24"/>
          <w:szCs w:val="24"/>
          <w:lang w:val="en-US"/>
        </w:rPr>
        <w:t>2002</w:t>
      </w:r>
      <w:r w:rsidR="00DB4EBF">
        <w:rPr>
          <w:sz w:val="24"/>
          <w:szCs w:val="24"/>
          <w:lang w:val="en-US"/>
        </w:rPr>
        <w:t>.</w:t>
      </w:r>
      <w:r w:rsidRPr="00E60979">
        <w:rPr>
          <w:rFonts w:eastAsia="MS Mincho"/>
          <w:sz w:val="24"/>
          <w:szCs w:val="24"/>
          <w:lang w:val="en-US"/>
        </w:rPr>
        <w:t xml:space="preserve"> </w:t>
      </w:r>
      <w:r w:rsidR="001E2100" w:rsidRPr="00DB4EBF">
        <w:rPr>
          <w:rFonts w:eastAsia="MS Mincho"/>
          <w:i/>
          <w:sz w:val="24"/>
          <w:szCs w:val="24"/>
          <w:lang w:val="en-US"/>
        </w:rPr>
        <w:t>Klimaticheskie resursy solnechnoj radiacii i vetra na territorii Srednego Povolzh’ya i vozmozhnosti ih ispol’zovaniya v energetike</w:t>
      </w:r>
      <w:r w:rsidR="001E2100">
        <w:rPr>
          <w:rFonts w:eastAsia="MS Mincho"/>
          <w:sz w:val="24"/>
          <w:szCs w:val="24"/>
          <w:lang w:val="en-US"/>
        </w:rPr>
        <w:t xml:space="preserve"> [</w:t>
      </w:r>
      <w:r w:rsidRPr="00E60979">
        <w:rPr>
          <w:rFonts w:eastAsia="MS Mincho"/>
          <w:sz w:val="24"/>
          <w:szCs w:val="24"/>
          <w:lang w:val="en-GB"/>
        </w:rPr>
        <w:t>Climatic</w:t>
      </w:r>
      <w:r w:rsidRPr="00E60979">
        <w:rPr>
          <w:rFonts w:eastAsia="MS Mincho"/>
          <w:sz w:val="24"/>
          <w:szCs w:val="24"/>
          <w:lang w:val="en-US"/>
        </w:rPr>
        <w:t xml:space="preserve"> </w:t>
      </w:r>
      <w:r w:rsidRPr="00E60979">
        <w:rPr>
          <w:rFonts w:eastAsia="MS Mincho"/>
          <w:sz w:val="24"/>
          <w:szCs w:val="24"/>
          <w:lang w:val="en-GB"/>
        </w:rPr>
        <w:t>resources</w:t>
      </w:r>
      <w:r w:rsidRPr="00E60979">
        <w:rPr>
          <w:rFonts w:eastAsia="MS Mincho"/>
          <w:sz w:val="24"/>
          <w:szCs w:val="24"/>
          <w:lang w:val="en-US"/>
        </w:rPr>
        <w:t xml:space="preserve"> </w:t>
      </w:r>
      <w:r w:rsidRPr="00E60979">
        <w:rPr>
          <w:rFonts w:eastAsia="MS Mincho"/>
          <w:sz w:val="24"/>
          <w:szCs w:val="24"/>
          <w:lang w:val="en-GB"/>
        </w:rPr>
        <w:t>of solar radiation and wind in the middle Volga region and the possibility of their use in the energy sector</w:t>
      </w:r>
      <w:r w:rsidR="001E2100">
        <w:rPr>
          <w:rFonts w:eastAsia="MS Mincho"/>
          <w:sz w:val="24"/>
          <w:szCs w:val="24"/>
          <w:lang w:val="en-GB"/>
        </w:rPr>
        <w:t>]</w:t>
      </w:r>
      <w:r w:rsidRPr="00E60979">
        <w:rPr>
          <w:rFonts w:eastAsia="MS Mincho"/>
          <w:sz w:val="24"/>
          <w:szCs w:val="24"/>
          <w:lang w:val="en-GB"/>
        </w:rPr>
        <w:t>.</w:t>
      </w:r>
      <w:r w:rsidRPr="00E60979">
        <w:rPr>
          <w:sz w:val="24"/>
          <w:szCs w:val="24"/>
          <w:lang w:val="en-US"/>
        </w:rPr>
        <w:t xml:space="preserve"> </w:t>
      </w:r>
      <w:r w:rsidRPr="00E60979">
        <w:rPr>
          <w:rFonts w:cs="Calibri"/>
          <w:color w:val="000000"/>
          <w:sz w:val="24"/>
          <w:szCs w:val="24"/>
          <w:lang w:val="en-US"/>
        </w:rPr>
        <w:t>Kazan'</w:t>
      </w:r>
      <w:r w:rsidRPr="00E60979">
        <w:rPr>
          <w:sz w:val="24"/>
          <w:szCs w:val="24"/>
          <w:lang w:val="en-US"/>
        </w:rPr>
        <w:t xml:space="preserve">, 122 </w:t>
      </w:r>
      <w:r w:rsidRPr="00E60979">
        <w:rPr>
          <w:sz w:val="24"/>
          <w:szCs w:val="24"/>
          <w:lang w:val="en-GB"/>
        </w:rPr>
        <w:t>p</w:t>
      </w:r>
      <w:r w:rsidRPr="00E60979">
        <w:rPr>
          <w:sz w:val="24"/>
          <w:szCs w:val="24"/>
          <w:lang w:val="en-US"/>
        </w:rPr>
        <w:t>.</w:t>
      </w:r>
    </w:p>
    <w:p w:rsidR="00A13964" w:rsidRPr="00E60979" w:rsidRDefault="00A13964" w:rsidP="004E68CB">
      <w:pPr>
        <w:widowControl/>
        <w:autoSpaceDE/>
        <w:autoSpaceDN/>
        <w:ind w:firstLine="567"/>
        <w:contextualSpacing/>
        <w:rPr>
          <w:sz w:val="24"/>
          <w:szCs w:val="24"/>
          <w:lang w:val="en-US"/>
        </w:rPr>
      </w:pPr>
    </w:p>
    <w:p w:rsidR="00E60979" w:rsidRPr="00DB4EBF" w:rsidRDefault="00E60979" w:rsidP="004E68CB">
      <w:pPr>
        <w:widowControl/>
        <w:autoSpaceDE/>
        <w:autoSpaceDN/>
        <w:ind w:firstLine="567"/>
        <w:jc w:val="both"/>
        <w:rPr>
          <w:rFonts w:eastAsia="MS Mincho"/>
          <w:sz w:val="24"/>
          <w:szCs w:val="24"/>
          <w:lang w:val="en-US"/>
        </w:rPr>
      </w:pPr>
      <w:r w:rsidRPr="00E60979">
        <w:rPr>
          <w:rFonts w:eastAsia="MS Mincho"/>
          <w:sz w:val="24"/>
          <w:szCs w:val="24"/>
          <w:lang w:val="en-US"/>
        </w:rPr>
        <w:t>Perevedentsev J.P.</w:t>
      </w:r>
      <w:r w:rsidRPr="00E60979">
        <w:rPr>
          <w:sz w:val="24"/>
          <w:szCs w:val="24"/>
          <w:lang w:val="en-US"/>
        </w:rPr>
        <w:t xml:space="preserve">, Sokolov V.V., </w:t>
      </w:r>
      <w:r w:rsidRPr="00E60979">
        <w:rPr>
          <w:sz w:val="24"/>
          <w:szCs w:val="24"/>
          <w:lang w:val="en-GB"/>
        </w:rPr>
        <w:t>Naumov</w:t>
      </w:r>
      <w:r w:rsidRPr="00E60979">
        <w:rPr>
          <w:sz w:val="24"/>
          <w:szCs w:val="24"/>
          <w:lang w:val="en-US"/>
        </w:rPr>
        <w:t xml:space="preserve"> </w:t>
      </w:r>
      <w:r w:rsidRPr="00E60979">
        <w:rPr>
          <w:sz w:val="24"/>
          <w:szCs w:val="24"/>
          <w:lang w:val="en-GB"/>
        </w:rPr>
        <w:t>E</w:t>
      </w:r>
      <w:r w:rsidRPr="00E60979">
        <w:rPr>
          <w:sz w:val="24"/>
          <w:szCs w:val="24"/>
          <w:lang w:val="en-US"/>
        </w:rPr>
        <w:t>.</w:t>
      </w:r>
      <w:r w:rsidRPr="00E60979">
        <w:rPr>
          <w:sz w:val="24"/>
          <w:szCs w:val="24"/>
          <w:lang w:val="en-GB"/>
        </w:rPr>
        <w:t>P</w:t>
      </w:r>
      <w:r w:rsidRPr="00E60979">
        <w:rPr>
          <w:sz w:val="24"/>
          <w:szCs w:val="24"/>
          <w:lang w:val="en-US"/>
        </w:rPr>
        <w:t xml:space="preserve">. </w:t>
      </w:r>
      <w:r w:rsidR="00DB4EBF" w:rsidRPr="00DB4EBF">
        <w:rPr>
          <w:sz w:val="24"/>
          <w:szCs w:val="24"/>
          <w:lang w:val="en-US"/>
        </w:rPr>
        <w:t>2013</w:t>
      </w:r>
      <w:r w:rsidR="00DB4EBF">
        <w:rPr>
          <w:sz w:val="24"/>
          <w:szCs w:val="24"/>
          <w:lang w:val="en-US"/>
        </w:rPr>
        <w:t xml:space="preserve">. </w:t>
      </w:r>
      <w:r w:rsidR="00DB4EBF" w:rsidRPr="00DB4EBF">
        <w:rPr>
          <w:i/>
          <w:sz w:val="24"/>
          <w:szCs w:val="24"/>
          <w:lang w:val="en-US"/>
        </w:rPr>
        <w:t>Klimat i okruzhayushchaya sreda Privolzhskogo federal’nogo okruga</w:t>
      </w:r>
      <w:r w:rsidR="00DB4EBF">
        <w:rPr>
          <w:sz w:val="24"/>
          <w:szCs w:val="24"/>
          <w:lang w:val="en-US"/>
        </w:rPr>
        <w:t xml:space="preserve"> [</w:t>
      </w:r>
      <w:r w:rsidRPr="00E60979">
        <w:rPr>
          <w:sz w:val="24"/>
          <w:szCs w:val="24"/>
          <w:lang w:val="en-GB"/>
        </w:rPr>
        <w:t>Climate</w:t>
      </w:r>
      <w:r w:rsidRPr="00E60979">
        <w:rPr>
          <w:sz w:val="24"/>
          <w:szCs w:val="24"/>
          <w:lang w:val="en-US"/>
        </w:rPr>
        <w:t xml:space="preserve"> </w:t>
      </w:r>
      <w:r w:rsidRPr="00E60979">
        <w:rPr>
          <w:sz w:val="24"/>
          <w:szCs w:val="24"/>
          <w:lang w:val="en-GB"/>
        </w:rPr>
        <w:t>and</w:t>
      </w:r>
      <w:r w:rsidRPr="00E60979">
        <w:rPr>
          <w:sz w:val="24"/>
          <w:szCs w:val="24"/>
          <w:lang w:val="en-US"/>
        </w:rPr>
        <w:t xml:space="preserve"> </w:t>
      </w:r>
      <w:r w:rsidRPr="00E60979">
        <w:rPr>
          <w:sz w:val="24"/>
          <w:szCs w:val="24"/>
          <w:lang w:val="en-GB"/>
        </w:rPr>
        <w:t>environment</w:t>
      </w:r>
      <w:r w:rsidRPr="00E60979">
        <w:rPr>
          <w:sz w:val="24"/>
          <w:szCs w:val="24"/>
          <w:lang w:val="en-US"/>
        </w:rPr>
        <w:t xml:space="preserve"> </w:t>
      </w:r>
      <w:r w:rsidRPr="00E60979">
        <w:rPr>
          <w:sz w:val="24"/>
          <w:szCs w:val="24"/>
          <w:lang w:val="en-GB"/>
        </w:rPr>
        <w:t>of</w:t>
      </w:r>
      <w:r w:rsidRPr="00E60979">
        <w:rPr>
          <w:sz w:val="24"/>
          <w:szCs w:val="24"/>
          <w:lang w:val="en-US"/>
        </w:rPr>
        <w:t xml:space="preserve"> </w:t>
      </w:r>
      <w:r w:rsidRPr="00E60979">
        <w:rPr>
          <w:sz w:val="24"/>
          <w:szCs w:val="24"/>
          <w:lang w:val="en-GB"/>
        </w:rPr>
        <w:t>the</w:t>
      </w:r>
      <w:r w:rsidRPr="00E60979">
        <w:rPr>
          <w:sz w:val="24"/>
          <w:szCs w:val="24"/>
          <w:lang w:val="en-US"/>
        </w:rPr>
        <w:t xml:space="preserve"> </w:t>
      </w:r>
      <w:r w:rsidRPr="00E60979">
        <w:rPr>
          <w:sz w:val="24"/>
          <w:szCs w:val="24"/>
          <w:lang w:val="en-GB"/>
        </w:rPr>
        <w:t>Volga Federal District</w:t>
      </w:r>
      <w:r w:rsidR="00DB4EBF">
        <w:rPr>
          <w:sz w:val="24"/>
          <w:szCs w:val="24"/>
          <w:lang w:val="en-GB"/>
        </w:rPr>
        <w:t>]</w:t>
      </w:r>
      <w:r w:rsidRPr="00E60979">
        <w:rPr>
          <w:sz w:val="24"/>
          <w:szCs w:val="24"/>
          <w:lang w:val="en-GB"/>
        </w:rPr>
        <w:t xml:space="preserve">. </w:t>
      </w:r>
      <w:r w:rsidRPr="00DB4EBF">
        <w:rPr>
          <w:rFonts w:cs="Calibri"/>
          <w:color w:val="000000"/>
          <w:sz w:val="24"/>
          <w:szCs w:val="24"/>
          <w:lang w:val="en-US"/>
        </w:rPr>
        <w:t>Kazan'</w:t>
      </w:r>
      <w:r w:rsidRPr="00DB4EBF">
        <w:rPr>
          <w:sz w:val="24"/>
          <w:szCs w:val="24"/>
          <w:lang w:val="en-US"/>
        </w:rPr>
        <w:t xml:space="preserve">, 274 </w:t>
      </w:r>
      <w:r w:rsidR="00DB4EBF" w:rsidRPr="00DB4EBF">
        <w:rPr>
          <w:rFonts w:eastAsia="MS Mincho"/>
          <w:sz w:val="24"/>
          <w:szCs w:val="24"/>
          <w:lang w:val="en-US"/>
        </w:rPr>
        <w:t>p.</w:t>
      </w:r>
    </w:p>
    <w:p w:rsidR="00A13964" w:rsidRDefault="00A13964" w:rsidP="004E68CB">
      <w:pPr>
        <w:widowControl/>
        <w:autoSpaceDE/>
        <w:autoSpaceDN/>
        <w:ind w:firstLine="567"/>
        <w:jc w:val="both"/>
        <w:rPr>
          <w:sz w:val="24"/>
          <w:szCs w:val="24"/>
          <w:lang w:val="en-US"/>
        </w:rPr>
      </w:pPr>
    </w:p>
    <w:p w:rsidR="00DB4EBF" w:rsidRPr="00B55355" w:rsidRDefault="00DB4EBF" w:rsidP="00B55355">
      <w:pPr>
        <w:pStyle w:val="EndNoteBibliography"/>
        <w:tabs>
          <w:tab w:val="left" w:pos="357"/>
          <w:tab w:val="left" w:pos="720"/>
          <w:tab w:val="left" w:pos="1021"/>
        </w:tabs>
        <w:rPr>
          <w:rFonts w:ascii="Times New Roman" w:hAnsi="Times New Roman"/>
          <w:szCs w:val="24"/>
        </w:rPr>
      </w:pPr>
      <w:r w:rsidRPr="00DB4EBF">
        <w:rPr>
          <w:rFonts w:ascii="Times New Roman" w:eastAsia="MS Mincho" w:hAnsi="Times New Roman"/>
          <w:szCs w:val="24"/>
        </w:rPr>
        <w:t>Perevedentsev J.P.</w:t>
      </w:r>
      <w:r w:rsidRPr="00DB4EBF">
        <w:rPr>
          <w:rFonts w:ascii="Times New Roman" w:hAnsi="Times New Roman"/>
          <w:szCs w:val="24"/>
        </w:rPr>
        <w:t>,</w:t>
      </w:r>
      <w:r w:rsidRPr="00E60979">
        <w:rPr>
          <w:szCs w:val="24"/>
        </w:rPr>
        <w:t xml:space="preserve"> </w:t>
      </w:r>
      <w:r>
        <w:rPr>
          <w:rFonts w:ascii="Times New Roman" w:hAnsi="Times New Roman"/>
          <w:noProof w:val="0"/>
          <w:szCs w:val="24"/>
        </w:rPr>
        <w:t>Sherstukov B.</w:t>
      </w:r>
      <w:r w:rsidR="0070621D">
        <w:rPr>
          <w:rFonts w:ascii="Times New Roman" w:hAnsi="Times New Roman"/>
          <w:noProof w:val="0"/>
          <w:szCs w:val="24"/>
        </w:rPr>
        <w:t>G.,</w:t>
      </w:r>
      <w:r w:rsidRPr="00DB4EBF">
        <w:rPr>
          <w:rFonts w:ascii="Times New Roman" w:hAnsi="Times New Roman"/>
          <w:noProof w:val="0"/>
          <w:szCs w:val="24"/>
        </w:rPr>
        <w:t xml:space="preserve"> </w:t>
      </w:r>
      <w:r w:rsidR="0070621D" w:rsidRPr="0070621D">
        <w:rPr>
          <w:rFonts w:ascii="Times New Roman" w:hAnsi="Times New Roman"/>
          <w:szCs w:val="24"/>
          <w:lang w:val="en-GB"/>
        </w:rPr>
        <w:t>Naumov</w:t>
      </w:r>
      <w:r w:rsidR="0070621D" w:rsidRPr="0070621D">
        <w:rPr>
          <w:rFonts w:ascii="Times New Roman" w:hAnsi="Times New Roman"/>
          <w:szCs w:val="24"/>
        </w:rPr>
        <w:t xml:space="preserve"> </w:t>
      </w:r>
      <w:r w:rsidR="0070621D" w:rsidRPr="0070621D">
        <w:rPr>
          <w:rFonts w:ascii="Times New Roman" w:hAnsi="Times New Roman"/>
          <w:szCs w:val="24"/>
          <w:lang w:val="en-GB"/>
        </w:rPr>
        <w:t>E</w:t>
      </w:r>
      <w:r w:rsidR="0070621D" w:rsidRPr="0070621D">
        <w:rPr>
          <w:rFonts w:ascii="Times New Roman" w:hAnsi="Times New Roman"/>
          <w:szCs w:val="24"/>
        </w:rPr>
        <w:t>.</w:t>
      </w:r>
      <w:r w:rsidR="0070621D" w:rsidRPr="0070621D">
        <w:rPr>
          <w:rFonts w:ascii="Times New Roman" w:hAnsi="Times New Roman"/>
          <w:szCs w:val="24"/>
          <w:lang w:val="en-GB"/>
        </w:rPr>
        <w:t>P</w:t>
      </w:r>
      <w:r w:rsidR="0070621D" w:rsidRPr="0070621D">
        <w:rPr>
          <w:rFonts w:ascii="Times New Roman" w:hAnsi="Times New Roman"/>
          <w:szCs w:val="24"/>
        </w:rPr>
        <w:t>.</w:t>
      </w:r>
      <w:r w:rsidRPr="00DB4EBF">
        <w:rPr>
          <w:rFonts w:ascii="Times New Roman" w:hAnsi="Times New Roman"/>
          <w:noProof w:val="0"/>
          <w:szCs w:val="24"/>
        </w:rPr>
        <w:t xml:space="preserve">, </w:t>
      </w:r>
      <w:r w:rsidR="0070621D">
        <w:rPr>
          <w:rFonts w:ascii="Times New Roman" w:hAnsi="Times New Roman"/>
          <w:noProof w:val="0"/>
          <w:szCs w:val="24"/>
        </w:rPr>
        <w:t>Veresh</w:t>
      </w:r>
      <w:r w:rsidR="00043798">
        <w:rPr>
          <w:rFonts w:ascii="Times New Roman" w:hAnsi="Times New Roman"/>
          <w:noProof w:val="0"/>
          <w:szCs w:val="24"/>
        </w:rPr>
        <w:t>ch</w:t>
      </w:r>
      <w:r w:rsidR="0070621D">
        <w:rPr>
          <w:rFonts w:ascii="Times New Roman" w:hAnsi="Times New Roman"/>
          <w:noProof w:val="0"/>
          <w:szCs w:val="24"/>
        </w:rPr>
        <w:t>agin</w:t>
      </w:r>
      <w:r w:rsidRPr="00DB4EBF">
        <w:rPr>
          <w:rFonts w:ascii="Times New Roman" w:hAnsi="Times New Roman"/>
          <w:noProof w:val="0"/>
          <w:szCs w:val="24"/>
        </w:rPr>
        <w:t xml:space="preserve"> </w:t>
      </w:r>
      <w:r w:rsidRPr="00E81014">
        <w:rPr>
          <w:rFonts w:ascii="Times New Roman" w:hAnsi="Times New Roman"/>
          <w:noProof w:val="0"/>
          <w:szCs w:val="24"/>
          <w:lang w:val="ru-RU"/>
        </w:rPr>
        <w:t>М</w:t>
      </w:r>
      <w:r w:rsidRPr="00DB4EBF">
        <w:rPr>
          <w:rFonts w:ascii="Times New Roman" w:hAnsi="Times New Roman"/>
          <w:noProof w:val="0"/>
          <w:szCs w:val="24"/>
        </w:rPr>
        <w:t>.</w:t>
      </w:r>
      <w:r w:rsidRPr="00E81014">
        <w:rPr>
          <w:rFonts w:ascii="Times New Roman" w:hAnsi="Times New Roman"/>
          <w:noProof w:val="0"/>
          <w:szCs w:val="24"/>
          <w:lang w:val="ru-RU"/>
        </w:rPr>
        <w:t>А</w:t>
      </w:r>
      <w:r w:rsidRPr="00DB4EBF">
        <w:rPr>
          <w:rFonts w:ascii="Times New Roman" w:hAnsi="Times New Roman"/>
          <w:noProof w:val="0"/>
          <w:szCs w:val="24"/>
        </w:rPr>
        <w:t xml:space="preserve">., </w:t>
      </w:r>
      <w:r w:rsidR="0070621D">
        <w:rPr>
          <w:rFonts w:ascii="Times New Roman" w:hAnsi="Times New Roman"/>
          <w:noProof w:val="0"/>
          <w:szCs w:val="24"/>
        </w:rPr>
        <w:t>Shantalinsky</w:t>
      </w:r>
      <w:r w:rsidRPr="00DB4EBF">
        <w:rPr>
          <w:rFonts w:ascii="Times New Roman" w:hAnsi="Times New Roman"/>
          <w:noProof w:val="0"/>
          <w:szCs w:val="24"/>
        </w:rPr>
        <w:t xml:space="preserve"> </w:t>
      </w:r>
      <w:r w:rsidRPr="00E81014">
        <w:rPr>
          <w:rFonts w:ascii="Times New Roman" w:hAnsi="Times New Roman"/>
          <w:noProof w:val="0"/>
          <w:szCs w:val="24"/>
          <w:lang w:val="ru-RU"/>
        </w:rPr>
        <w:t>К</w:t>
      </w:r>
      <w:r w:rsidRPr="00DB4EBF">
        <w:rPr>
          <w:rFonts w:ascii="Times New Roman" w:hAnsi="Times New Roman"/>
          <w:noProof w:val="0"/>
          <w:szCs w:val="24"/>
        </w:rPr>
        <w:t>.</w:t>
      </w:r>
      <w:r w:rsidRPr="00E81014">
        <w:rPr>
          <w:rFonts w:ascii="Times New Roman" w:hAnsi="Times New Roman"/>
          <w:noProof w:val="0"/>
          <w:szCs w:val="24"/>
          <w:lang w:val="ru-RU"/>
        </w:rPr>
        <w:t>М</w:t>
      </w:r>
      <w:r w:rsidRPr="00DB4EBF">
        <w:rPr>
          <w:rFonts w:ascii="Times New Roman" w:hAnsi="Times New Roman"/>
          <w:noProof w:val="0"/>
          <w:szCs w:val="24"/>
        </w:rPr>
        <w:t xml:space="preserve">. </w:t>
      </w:r>
      <w:r w:rsidRPr="00DB4EBF">
        <w:rPr>
          <w:rFonts w:ascii="Times New Roman" w:hAnsi="Times New Roman"/>
          <w:szCs w:val="24"/>
        </w:rPr>
        <w:t>2008.</w:t>
      </w:r>
      <w:r w:rsidR="00352616">
        <w:rPr>
          <w:rFonts w:ascii="Times New Roman" w:hAnsi="Times New Roman"/>
          <w:szCs w:val="24"/>
        </w:rPr>
        <w:t xml:space="preserve"> </w:t>
      </w:r>
      <w:r w:rsidR="00352616" w:rsidRPr="00352616">
        <w:rPr>
          <w:rFonts w:ascii="Times New Roman" w:hAnsi="Times New Roman"/>
          <w:i/>
          <w:szCs w:val="24"/>
        </w:rPr>
        <w:t>Klimaticheskie usloviya i resursy Respubliki Tatarstan</w:t>
      </w:r>
      <w:r w:rsidR="00352616">
        <w:rPr>
          <w:rFonts w:ascii="Times New Roman" w:hAnsi="Times New Roman"/>
          <w:noProof w:val="0"/>
          <w:szCs w:val="24"/>
        </w:rPr>
        <w:t xml:space="preserve"> [Climatic conditions and resources of the Republic of Tatarstan]</w:t>
      </w:r>
      <w:r w:rsidRPr="00352616">
        <w:rPr>
          <w:rFonts w:ascii="Times New Roman" w:hAnsi="Times New Roman"/>
          <w:noProof w:val="0"/>
          <w:szCs w:val="24"/>
        </w:rPr>
        <w:t xml:space="preserve">. </w:t>
      </w:r>
      <w:r w:rsidRPr="00352616">
        <w:rPr>
          <w:rFonts w:ascii="Times New Roman" w:hAnsi="Times New Roman"/>
        </w:rPr>
        <w:t xml:space="preserve">– </w:t>
      </w:r>
      <w:r w:rsidR="00352616" w:rsidRPr="00352616">
        <w:rPr>
          <w:rFonts w:ascii="Times New Roman" w:hAnsi="Times New Roman"/>
          <w:color w:val="000000"/>
          <w:szCs w:val="24"/>
        </w:rPr>
        <w:t>Kazan'</w:t>
      </w:r>
      <w:r w:rsidR="00352616" w:rsidRPr="00352616">
        <w:rPr>
          <w:rFonts w:ascii="Times New Roman" w:hAnsi="Times New Roman"/>
          <w:szCs w:val="24"/>
        </w:rPr>
        <w:t>,</w:t>
      </w:r>
      <w:r w:rsidRPr="00352616">
        <w:rPr>
          <w:rFonts w:ascii="Times New Roman" w:hAnsi="Times New Roman"/>
          <w:szCs w:val="24"/>
        </w:rPr>
        <w:t xml:space="preserve"> 288 </w:t>
      </w:r>
      <w:r w:rsidR="00352616">
        <w:rPr>
          <w:rFonts w:ascii="Times New Roman" w:hAnsi="Times New Roman"/>
          <w:szCs w:val="24"/>
        </w:rPr>
        <w:t>p</w:t>
      </w:r>
      <w:r w:rsidRPr="00352616">
        <w:rPr>
          <w:rFonts w:ascii="Times New Roman" w:hAnsi="Times New Roman"/>
          <w:szCs w:val="24"/>
        </w:rPr>
        <w:t>.</w:t>
      </w:r>
    </w:p>
    <w:sectPr w:rsidR="00DB4EBF" w:rsidRPr="00B55355" w:rsidSect="00E05853">
      <w:footerReference w:type="default" r:id="rId19"/>
      <w:pgSz w:w="11920" w:h="16850"/>
      <w:pgMar w:top="1060" w:right="1020" w:bottom="940" w:left="1020" w:header="0" w:footer="7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B37" w:rsidRDefault="002F4B37">
      <w:r>
        <w:separator/>
      </w:r>
    </w:p>
  </w:endnote>
  <w:endnote w:type="continuationSeparator" w:id="1">
    <w:p w:rsidR="002F4B37" w:rsidRDefault="002F4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0E4" w:rsidRDefault="003B203A">
    <w:pPr>
      <w:pStyle w:val="a3"/>
      <w:spacing w:line="14" w:lineRule="auto"/>
      <w:ind w:left="0"/>
      <w:rPr>
        <w:sz w:val="20"/>
      </w:rPr>
    </w:pPr>
    <w:r w:rsidRPr="003B203A">
      <w:rPr>
        <w:noProof/>
        <w:lang w:eastAsia="ru-RU"/>
      </w:rPr>
      <w:pict>
        <v:shapetype id="_x0000_t202" coordsize="21600,21600" o:spt="202" path="m,l,21600r21600,l21600,xe">
          <v:stroke joinstyle="miter"/>
          <v:path gradientshapeok="t" o:connecttype="rect"/>
        </v:shapetype>
        <v:shape id="Textbox 1" o:spid="_x0000_s2049" type="#_x0000_t202" style="position:absolute;margin-left:530.65pt;margin-top:793.75pt;width:12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" filled="f" stroked="f">
          <v:path arrowok="t"/>
          <v:textbox style="mso-next-textbox:#Textbox 1" inset="0,0,0,0">
            <w:txbxContent>
              <w:p w:rsidR="008770E4" w:rsidRDefault="003B203A">
                <w:pPr>
                  <w:spacing w:before="10"/>
                  <w:ind w:left="60"/>
                  <w:rPr>
                    <w:sz w:val="20"/>
                  </w:rPr>
                </w:pPr>
                <w:r>
                  <w:rPr>
                    <w:spacing w:val="-10"/>
                    <w:sz w:val="20"/>
                  </w:rPr>
                  <w:fldChar w:fldCharType="begin"/>
                </w:r>
                <w:r w:rsidR="00C12D60">
                  <w:rPr>
                    <w:spacing w:val="-10"/>
                    <w:sz w:val="20"/>
                  </w:rPr>
                  <w:instrText xml:space="preserve"> PAGE </w:instrText>
                </w:r>
                <w:r>
                  <w:rPr>
                    <w:spacing w:val="-10"/>
                    <w:sz w:val="20"/>
                  </w:rPr>
                  <w:fldChar w:fldCharType="separate"/>
                </w:r>
                <w:r w:rsidR="007149F0">
                  <w:rPr>
                    <w:noProof/>
                    <w:spacing w:val="-10"/>
                    <w:sz w:val="20"/>
                  </w:rPr>
                  <w:t>11</w:t>
                </w:r>
                <w:r>
                  <w:rPr>
                    <w:spacing w:val="-10"/>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B37" w:rsidRDefault="002F4B37">
      <w:r>
        <w:separator/>
      </w:r>
    </w:p>
  </w:footnote>
  <w:footnote w:type="continuationSeparator" w:id="1">
    <w:p w:rsidR="002F4B37" w:rsidRDefault="002F4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C1D8E"/>
    <w:multiLevelType w:val="hybridMultilevel"/>
    <w:tmpl w:val="317CB020"/>
    <w:lvl w:ilvl="0" w:tplc="A3764D70">
      <w:start w:val="1"/>
      <w:numFmt w:val="decimal"/>
      <w:lvlText w:val="%1."/>
      <w:lvlJc w:val="left"/>
      <w:pPr>
        <w:ind w:left="709" w:hanging="360"/>
      </w:pPr>
      <w:rPr>
        <w:rFonts w:hint="default"/>
        <w:b w:val="0"/>
        <w:i w:val="0"/>
        <w:sz w:val="20"/>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
    <w:nsid w:val="22387F83"/>
    <w:multiLevelType w:val="hybridMultilevel"/>
    <w:tmpl w:val="2FB494B0"/>
    <w:lvl w:ilvl="0" w:tplc="04190001">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714FDC"/>
    <w:multiLevelType w:val="hybridMultilevel"/>
    <w:tmpl w:val="0596C2B8"/>
    <w:lvl w:ilvl="0" w:tplc="04190001">
      <w:start w:val="1"/>
      <w:numFmt w:val="bullet"/>
      <w:lvlText w:val=""/>
      <w:lvlJc w:val="left"/>
      <w:pPr>
        <w:ind w:left="709" w:hanging="360"/>
      </w:pPr>
      <w:rPr>
        <w:rFonts w:ascii="Symbol" w:hAnsi="Symbol" w:hint="default"/>
        <w:b w:val="0"/>
        <w:i w:val="0"/>
        <w:sz w:val="20"/>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
    <w:nsid w:val="433C281F"/>
    <w:multiLevelType w:val="hybridMultilevel"/>
    <w:tmpl w:val="A8B6F7DC"/>
    <w:lvl w:ilvl="0" w:tplc="371C8D5A">
      <w:numFmt w:val="bullet"/>
      <w:lvlText w:val="-"/>
      <w:lvlJc w:val="left"/>
      <w:pPr>
        <w:ind w:left="115" w:hanging="156"/>
      </w:pPr>
      <w:rPr>
        <w:rFonts w:ascii="Times New Roman" w:eastAsia="Times New Roman" w:hAnsi="Times New Roman" w:cs="Times New Roman" w:hint="default"/>
        <w:b w:val="0"/>
        <w:bCs w:val="0"/>
        <w:i w:val="0"/>
        <w:iCs w:val="0"/>
        <w:spacing w:val="0"/>
        <w:w w:val="98"/>
        <w:sz w:val="24"/>
        <w:szCs w:val="24"/>
        <w:lang w:val="ru-RU" w:eastAsia="en-US" w:bidi="ar-SA"/>
      </w:rPr>
    </w:lvl>
    <w:lvl w:ilvl="1" w:tplc="52DAD814">
      <w:numFmt w:val="bullet"/>
      <w:lvlText w:val="•"/>
      <w:lvlJc w:val="left"/>
      <w:pPr>
        <w:ind w:left="1095" w:hanging="156"/>
      </w:pPr>
      <w:rPr>
        <w:rFonts w:hint="default"/>
        <w:lang w:val="ru-RU" w:eastAsia="en-US" w:bidi="ar-SA"/>
      </w:rPr>
    </w:lvl>
    <w:lvl w:ilvl="2" w:tplc="03C4D3BC">
      <w:numFmt w:val="bullet"/>
      <w:lvlText w:val="•"/>
      <w:lvlJc w:val="left"/>
      <w:pPr>
        <w:ind w:left="2070" w:hanging="156"/>
      </w:pPr>
      <w:rPr>
        <w:rFonts w:hint="default"/>
        <w:lang w:val="ru-RU" w:eastAsia="en-US" w:bidi="ar-SA"/>
      </w:rPr>
    </w:lvl>
    <w:lvl w:ilvl="3" w:tplc="94E827F4">
      <w:numFmt w:val="bullet"/>
      <w:lvlText w:val="•"/>
      <w:lvlJc w:val="left"/>
      <w:pPr>
        <w:ind w:left="3045" w:hanging="156"/>
      </w:pPr>
      <w:rPr>
        <w:rFonts w:hint="default"/>
        <w:lang w:val="ru-RU" w:eastAsia="en-US" w:bidi="ar-SA"/>
      </w:rPr>
    </w:lvl>
    <w:lvl w:ilvl="4" w:tplc="334A2B54">
      <w:numFmt w:val="bullet"/>
      <w:lvlText w:val="•"/>
      <w:lvlJc w:val="left"/>
      <w:pPr>
        <w:ind w:left="4020" w:hanging="156"/>
      </w:pPr>
      <w:rPr>
        <w:rFonts w:hint="default"/>
        <w:lang w:val="ru-RU" w:eastAsia="en-US" w:bidi="ar-SA"/>
      </w:rPr>
    </w:lvl>
    <w:lvl w:ilvl="5" w:tplc="BBF419B4">
      <w:numFmt w:val="bullet"/>
      <w:lvlText w:val="•"/>
      <w:lvlJc w:val="left"/>
      <w:pPr>
        <w:ind w:left="4995" w:hanging="156"/>
      </w:pPr>
      <w:rPr>
        <w:rFonts w:hint="default"/>
        <w:lang w:val="ru-RU" w:eastAsia="en-US" w:bidi="ar-SA"/>
      </w:rPr>
    </w:lvl>
    <w:lvl w:ilvl="6" w:tplc="542A5402">
      <w:numFmt w:val="bullet"/>
      <w:lvlText w:val="•"/>
      <w:lvlJc w:val="left"/>
      <w:pPr>
        <w:ind w:left="5970" w:hanging="156"/>
      </w:pPr>
      <w:rPr>
        <w:rFonts w:hint="default"/>
        <w:lang w:val="ru-RU" w:eastAsia="en-US" w:bidi="ar-SA"/>
      </w:rPr>
    </w:lvl>
    <w:lvl w:ilvl="7" w:tplc="2CF4FEFC">
      <w:numFmt w:val="bullet"/>
      <w:lvlText w:val="•"/>
      <w:lvlJc w:val="left"/>
      <w:pPr>
        <w:ind w:left="6945" w:hanging="156"/>
      </w:pPr>
      <w:rPr>
        <w:rFonts w:hint="default"/>
        <w:lang w:val="ru-RU" w:eastAsia="en-US" w:bidi="ar-SA"/>
      </w:rPr>
    </w:lvl>
    <w:lvl w:ilvl="8" w:tplc="97E816C8">
      <w:numFmt w:val="bullet"/>
      <w:lvlText w:val="•"/>
      <w:lvlJc w:val="left"/>
      <w:pPr>
        <w:ind w:left="7920" w:hanging="156"/>
      </w:pPr>
      <w:rPr>
        <w:rFonts w:hint="default"/>
        <w:lang w:val="ru-RU" w:eastAsia="en-US" w:bidi="ar-SA"/>
      </w:rPr>
    </w:lvl>
  </w:abstractNum>
  <w:abstractNum w:abstractNumId="4">
    <w:nsid w:val="47ED2040"/>
    <w:multiLevelType w:val="hybridMultilevel"/>
    <w:tmpl w:val="D0726148"/>
    <w:lvl w:ilvl="0" w:tplc="8A660B7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9E7614"/>
    <w:multiLevelType w:val="hybridMultilevel"/>
    <w:tmpl w:val="66B466B6"/>
    <w:lvl w:ilvl="0" w:tplc="AE2C3A00">
      <w:numFmt w:val="bullet"/>
      <w:lvlText w:val="–"/>
      <w:lvlJc w:val="left"/>
      <w:pPr>
        <w:ind w:left="4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ADC3432">
      <w:numFmt w:val="bullet"/>
      <w:lvlText w:val="–"/>
      <w:lvlJc w:val="left"/>
      <w:pPr>
        <w:ind w:left="11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A9E08056">
      <w:numFmt w:val="bullet"/>
      <w:lvlText w:val="•"/>
      <w:lvlJc w:val="left"/>
      <w:pPr>
        <w:ind w:left="1470" w:hanging="269"/>
      </w:pPr>
      <w:rPr>
        <w:rFonts w:hint="default"/>
        <w:lang w:val="ru-RU" w:eastAsia="en-US" w:bidi="ar-SA"/>
      </w:rPr>
    </w:lvl>
    <w:lvl w:ilvl="3" w:tplc="CFA69A86">
      <w:numFmt w:val="bullet"/>
      <w:lvlText w:val="•"/>
      <w:lvlJc w:val="left"/>
      <w:pPr>
        <w:ind w:left="2520" w:hanging="269"/>
      </w:pPr>
      <w:rPr>
        <w:rFonts w:hint="default"/>
        <w:lang w:val="ru-RU" w:eastAsia="en-US" w:bidi="ar-SA"/>
      </w:rPr>
    </w:lvl>
    <w:lvl w:ilvl="4" w:tplc="B15A5E3E">
      <w:numFmt w:val="bullet"/>
      <w:lvlText w:val="•"/>
      <w:lvlJc w:val="left"/>
      <w:pPr>
        <w:ind w:left="3570" w:hanging="269"/>
      </w:pPr>
      <w:rPr>
        <w:rFonts w:hint="default"/>
        <w:lang w:val="ru-RU" w:eastAsia="en-US" w:bidi="ar-SA"/>
      </w:rPr>
    </w:lvl>
    <w:lvl w:ilvl="5" w:tplc="E3002F4E">
      <w:numFmt w:val="bullet"/>
      <w:lvlText w:val="•"/>
      <w:lvlJc w:val="left"/>
      <w:pPr>
        <w:ind w:left="4620" w:hanging="269"/>
      </w:pPr>
      <w:rPr>
        <w:rFonts w:hint="default"/>
        <w:lang w:val="ru-RU" w:eastAsia="en-US" w:bidi="ar-SA"/>
      </w:rPr>
    </w:lvl>
    <w:lvl w:ilvl="6" w:tplc="381E3486">
      <w:numFmt w:val="bullet"/>
      <w:lvlText w:val="•"/>
      <w:lvlJc w:val="left"/>
      <w:pPr>
        <w:ind w:left="5670" w:hanging="269"/>
      </w:pPr>
      <w:rPr>
        <w:rFonts w:hint="default"/>
        <w:lang w:val="ru-RU" w:eastAsia="en-US" w:bidi="ar-SA"/>
      </w:rPr>
    </w:lvl>
    <w:lvl w:ilvl="7" w:tplc="46D026E2">
      <w:numFmt w:val="bullet"/>
      <w:lvlText w:val="•"/>
      <w:lvlJc w:val="left"/>
      <w:pPr>
        <w:ind w:left="6720" w:hanging="269"/>
      </w:pPr>
      <w:rPr>
        <w:rFonts w:hint="default"/>
        <w:lang w:val="ru-RU" w:eastAsia="en-US" w:bidi="ar-SA"/>
      </w:rPr>
    </w:lvl>
    <w:lvl w:ilvl="8" w:tplc="07BC0AB0">
      <w:numFmt w:val="bullet"/>
      <w:lvlText w:val="•"/>
      <w:lvlJc w:val="left"/>
      <w:pPr>
        <w:ind w:left="7770" w:hanging="269"/>
      </w:pPr>
      <w:rPr>
        <w:rFonts w:hint="default"/>
        <w:lang w:val="ru-RU" w:eastAsia="en-US" w:bidi="ar-SA"/>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9698"/>
    <o:shapelayout v:ext="edit">
      <o:idmap v:ext="edit" data="2"/>
    </o:shapelayout>
  </w:hdrShapeDefaults>
  <w:footnotePr>
    <w:footnote w:id="0"/>
    <w:footnote w:id="1"/>
  </w:footnotePr>
  <w:endnotePr>
    <w:endnote w:id="0"/>
    <w:endnote w:id="1"/>
  </w:endnotePr>
  <w:compat>
    <w:ulTrailSpace/>
    <w:shapeLayoutLikeWW8/>
  </w:compat>
  <w:rsids>
    <w:rsidRoot w:val="008770E4"/>
    <w:rsid w:val="0001391B"/>
    <w:rsid w:val="0002054B"/>
    <w:rsid w:val="000329F2"/>
    <w:rsid w:val="00042055"/>
    <w:rsid w:val="00043798"/>
    <w:rsid w:val="00047FE4"/>
    <w:rsid w:val="00057C8D"/>
    <w:rsid w:val="000607FC"/>
    <w:rsid w:val="000834F2"/>
    <w:rsid w:val="00085613"/>
    <w:rsid w:val="00094290"/>
    <w:rsid w:val="000A040D"/>
    <w:rsid w:val="000D5223"/>
    <w:rsid w:val="000D53B9"/>
    <w:rsid w:val="000E07FF"/>
    <w:rsid w:val="000E4391"/>
    <w:rsid w:val="000F31F7"/>
    <w:rsid w:val="00107712"/>
    <w:rsid w:val="0011377D"/>
    <w:rsid w:val="0014660E"/>
    <w:rsid w:val="001A5DD8"/>
    <w:rsid w:val="001D378B"/>
    <w:rsid w:val="001D45B4"/>
    <w:rsid w:val="001E199A"/>
    <w:rsid w:val="001E2100"/>
    <w:rsid w:val="001E603A"/>
    <w:rsid w:val="001E64A9"/>
    <w:rsid w:val="001F6670"/>
    <w:rsid w:val="002100EB"/>
    <w:rsid w:val="0021404B"/>
    <w:rsid w:val="00231F1C"/>
    <w:rsid w:val="0024347B"/>
    <w:rsid w:val="00270BBF"/>
    <w:rsid w:val="0027385A"/>
    <w:rsid w:val="0028682D"/>
    <w:rsid w:val="00286D82"/>
    <w:rsid w:val="00295271"/>
    <w:rsid w:val="002E0F42"/>
    <w:rsid w:val="002E5754"/>
    <w:rsid w:val="002F4B37"/>
    <w:rsid w:val="00304952"/>
    <w:rsid w:val="0031241F"/>
    <w:rsid w:val="00314B8F"/>
    <w:rsid w:val="00352616"/>
    <w:rsid w:val="00357B80"/>
    <w:rsid w:val="0038166F"/>
    <w:rsid w:val="00391DE7"/>
    <w:rsid w:val="003928EE"/>
    <w:rsid w:val="003B203A"/>
    <w:rsid w:val="003C1B39"/>
    <w:rsid w:val="003C4E0E"/>
    <w:rsid w:val="003D2888"/>
    <w:rsid w:val="003F7CAF"/>
    <w:rsid w:val="00400288"/>
    <w:rsid w:val="00441991"/>
    <w:rsid w:val="00451E15"/>
    <w:rsid w:val="00462E2B"/>
    <w:rsid w:val="004636C5"/>
    <w:rsid w:val="00484EB4"/>
    <w:rsid w:val="00490617"/>
    <w:rsid w:val="004953BF"/>
    <w:rsid w:val="004A6F48"/>
    <w:rsid w:val="004B6727"/>
    <w:rsid w:val="004C0B24"/>
    <w:rsid w:val="004C46EE"/>
    <w:rsid w:val="004D489E"/>
    <w:rsid w:val="004D5F5C"/>
    <w:rsid w:val="004E265D"/>
    <w:rsid w:val="004E68CB"/>
    <w:rsid w:val="00510536"/>
    <w:rsid w:val="00522EFA"/>
    <w:rsid w:val="00547AF9"/>
    <w:rsid w:val="005672C7"/>
    <w:rsid w:val="00570A21"/>
    <w:rsid w:val="00587933"/>
    <w:rsid w:val="005A5261"/>
    <w:rsid w:val="005E0437"/>
    <w:rsid w:val="006539F2"/>
    <w:rsid w:val="00666052"/>
    <w:rsid w:val="00694F38"/>
    <w:rsid w:val="006C6F2F"/>
    <w:rsid w:val="006D5FBD"/>
    <w:rsid w:val="006D7405"/>
    <w:rsid w:val="0070621D"/>
    <w:rsid w:val="00711811"/>
    <w:rsid w:val="007149F0"/>
    <w:rsid w:val="00716245"/>
    <w:rsid w:val="00716266"/>
    <w:rsid w:val="0072260F"/>
    <w:rsid w:val="00766430"/>
    <w:rsid w:val="0077238F"/>
    <w:rsid w:val="00784E77"/>
    <w:rsid w:val="00795D08"/>
    <w:rsid w:val="007C62C0"/>
    <w:rsid w:val="007D2627"/>
    <w:rsid w:val="007D7174"/>
    <w:rsid w:val="00833799"/>
    <w:rsid w:val="008362C2"/>
    <w:rsid w:val="008770E4"/>
    <w:rsid w:val="00877B83"/>
    <w:rsid w:val="00890E05"/>
    <w:rsid w:val="00892F29"/>
    <w:rsid w:val="008B1267"/>
    <w:rsid w:val="008C1874"/>
    <w:rsid w:val="008D2E2E"/>
    <w:rsid w:val="008D5C90"/>
    <w:rsid w:val="008E5F69"/>
    <w:rsid w:val="0090143B"/>
    <w:rsid w:val="00904407"/>
    <w:rsid w:val="00921152"/>
    <w:rsid w:val="0092416E"/>
    <w:rsid w:val="00924C90"/>
    <w:rsid w:val="0093422C"/>
    <w:rsid w:val="00942AC7"/>
    <w:rsid w:val="009462D2"/>
    <w:rsid w:val="00956F80"/>
    <w:rsid w:val="00974E2E"/>
    <w:rsid w:val="009A24E7"/>
    <w:rsid w:val="009A5FB5"/>
    <w:rsid w:val="009A7E17"/>
    <w:rsid w:val="009D2128"/>
    <w:rsid w:val="009F115D"/>
    <w:rsid w:val="00A13964"/>
    <w:rsid w:val="00A23723"/>
    <w:rsid w:val="00A31908"/>
    <w:rsid w:val="00A33A97"/>
    <w:rsid w:val="00A36296"/>
    <w:rsid w:val="00A404B8"/>
    <w:rsid w:val="00A417BA"/>
    <w:rsid w:val="00A43D59"/>
    <w:rsid w:val="00A706BE"/>
    <w:rsid w:val="00A81B16"/>
    <w:rsid w:val="00AA0B49"/>
    <w:rsid w:val="00AA661D"/>
    <w:rsid w:val="00AB2ACB"/>
    <w:rsid w:val="00AC7291"/>
    <w:rsid w:val="00AD4896"/>
    <w:rsid w:val="00AE7E0A"/>
    <w:rsid w:val="00B02BF1"/>
    <w:rsid w:val="00B55355"/>
    <w:rsid w:val="00B56C95"/>
    <w:rsid w:val="00B714F1"/>
    <w:rsid w:val="00B73E03"/>
    <w:rsid w:val="00B80188"/>
    <w:rsid w:val="00B80B36"/>
    <w:rsid w:val="00BA7C51"/>
    <w:rsid w:val="00BB4DE3"/>
    <w:rsid w:val="00BC5B49"/>
    <w:rsid w:val="00BD5327"/>
    <w:rsid w:val="00BE1E5F"/>
    <w:rsid w:val="00BE3612"/>
    <w:rsid w:val="00C02B6E"/>
    <w:rsid w:val="00C12D60"/>
    <w:rsid w:val="00C1416E"/>
    <w:rsid w:val="00C15F9D"/>
    <w:rsid w:val="00C50217"/>
    <w:rsid w:val="00C555E2"/>
    <w:rsid w:val="00C942A9"/>
    <w:rsid w:val="00CA4076"/>
    <w:rsid w:val="00CB1827"/>
    <w:rsid w:val="00D03E0A"/>
    <w:rsid w:val="00D05730"/>
    <w:rsid w:val="00D16055"/>
    <w:rsid w:val="00D225FE"/>
    <w:rsid w:val="00D45452"/>
    <w:rsid w:val="00D521F1"/>
    <w:rsid w:val="00D6006E"/>
    <w:rsid w:val="00DA1C68"/>
    <w:rsid w:val="00DB4EBF"/>
    <w:rsid w:val="00DD0006"/>
    <w:rsid w:val="00DF4F7B"/>
    <w:rsid w:val="00DF6024"/>
    <w:rsid w:val="00E05853"/>
    <w:rsid w:val="00E16C6F"/>
    <w:rsid w:val="00E21571"/>
    <w:rsid w:val="00E247BF"/>
    <w:rsid w:val="00E558D6"/>
    <w:rsid w:val="00E60979"/>
    <w:rsid w:val="00E77198"/>
    <w:rsid w:val="00E81014"/>
    <w:rsid w:val="00E9535B"/>
    <w:rsid w:val="00EB5312"/>
    <w:rsid w:val="00EF3831"/>
    <w:rsid w:val="00EF7002"/>
    <w:rsid w:val="00F02183"/>
    <w:rsid w:val="00F51BBC"/>
    <w:rsid w:val="00F539E8"/>
    <w:rsid w:val="00FD5895"/>
    <w:rsid w:val="00FD5F68"/>
    <w:rsid w:val="00FE1AB0"/>
    <w:rsid w:val="00FE7A60"/>
    <w:rsid w:val="00FF1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5853"/>
    <w:rPr>
      <w:rFonts w:ascii="Times New Roman" w:eastAsia="Times New Roman" w:hAnsi="Times New Roman" w:cs="Times New Roman"/>
      <w:lang w:val="ru-RU"/>
    </w:rPr>
  </w:style>
  <w:style w:type="paragraph" w:styleId="1">
    <w:name w:val="heading 1"/>
    <w:basedOn w:val="a"/>
    <w:uiPriority w:val="1"/>
    <w:qFormat/>
    <w:rsid w:val="00E05853"/>
    <w:pPr>
      <w:ind w:left="115"/>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5853"/>
    <w:tblPr>
      <w:tblInd w:w="0" w:type="dxa"/>
      <w:tblCellMar>
        <w:top w:w="0" w:type="dxa"/>
        <w:left w:w="0" w:type="dxa"/>
        <w:bottom w:w="0" w:type="dxa"/>
        <w:right w:w="0" w:type="dxa"/>
      </w:tblCellMar>
    </w:tblPr>
  </w:style>
  <w:style w:type="paragraph" w:styleId="a3">
    <w:name w:val="Body Text"/>
    <w:basedOn w:val="a"/>
    <w:uiPriority w:val="1"/>
    <w:qFormat/>
    <w:rsid w:val="00E05853"/>
    <w:pPr>
      <w:ind w:left="115"/>
    </w:pPr>
    <w:rPr>
      <w:sz w:val="24"/>
      <w:szCs w:val="24"/>
    </w:rPr>
  </w:style>
  <w:style w:type="paragraph" w:styleId="a4">
    <w:name w:val="List Paragraph"/>
    <w:basedOn w:val="a"/>
    <w:uiPriority w:val="34"/>
    <w:qFormat/>
    <w:rsid w:val="00E05853"/>
    <w:pPr>
      <w:spacing w:before="1"/>
      <w:ind w:left="115" w:hanging="180"/>
      <w:jc w:val="both"/>
    </w:pPr>
  </w:style>
  <w:style w:type="paragraph" w:customStyle="1" w:styleId="TableParagraph">
    <w:name w:val="Table Paragraph"/>
    <w:basedOn w:val="a"/>
    <w:uiPriority w:val="1"/>
    <w:qFormat/>
    <w:rsid w:val="00E05853"/>
    <w:pPr>
      <w:spacing w:line="224" w:lineRule="exact"/>
      <w:ind w:left="145"/>
    </w:pPr>
  </w:style>
  <w:style w:type="character" w:styleId="a5">
    <w:name w:val="Hyperlink"/>
    <w:basedOn w:val="a0"/>
    <w:uiPriority w:val="99"/>
    <w:unhideWhenUsed/>
    <w:rsid w:val="00E16C6F"/>
    <w:rPr>
      <w:color w:val="0000FF" w:themeColor="hyperlink"/>
      <w:u w:val="single"/>
    </w:rPr>
  </w:style>
  <w:style w:type="paragraph" w:styleId="a6">
    <w:name w:val="Plain Text"/>
    <w:basedOn w:val="a"/>
    <w:link w:val="a7"/>
    <w:uiPriority w:val="99"/>
    <w:rsid w:val="007C62C0"/>
    <w:pPr>
      <w:widowControl/>
      <w:autoSpaceDE/>
      <w:autoSpaceDN/>
      <w:spacing w:line="560" w:lineRule="exact"/>
      <w:ind w:firstLine="720"/>
      <w:jc w:val="both"/>
    </w:pPr>
    <w:rPr>
      <w:sz w:val="28"/>
      <w:szCs w:val="20"/>
    </w:rPr>
  </w:style>
  <w:style w:type="character" w:customStyle="1" w:styleId="a7">
    <w:name w:val="Текст Знак"/>
    <w:basedOn w:val="a0"/>
    <w:link w:val="a6"/>
    <w:uiPriority w:val="99"/>
    <w:rsid w:val="007C62C0"/>
    <w:rPr>
      <w:rFonts w:ascii="Times New Roman" w:eastAsia="Times New Roman" w:hAnsi="Times New Roman" w:cs="Times New Roman"/>
      <w:sz w:val="28"/>
      <w:szCs w:val="20"/>
    </w:rPr>
  </w:style>
  <w:style w:type="paragraph" w:customStyle="1" w:styleId="EndNoteBibliography">
    <w:name w:val="EndNote Bibliography"/>
    <w:basedOn w:val="a"/>
    <w:link w:val="EndNoteBibliography0"/>
    <w:rsid w:val="00522EFA"/>
    <w:pPr>
      <w:widowControl/>
      <w:autoSpaceDE/>
      <w:autoSpaceDN/>
      <w:ind w:firstLine="567"/>
      <w:jc w:val="both"/>
    </w:pPr>
    <w:rPr>
      <w:rFonts w:ascii="Calibri" w:eastAsia="Calibri" w:hAnsi="Calibri"/>
      <w:noProof/>
      <w:sz w:val="24"/>
      <w:lang w:val="en-US"/>
    </w:rPr>
  </w:style>
  <w:style w:type="character" w:customStyle="1" w:styleId="EndNoteBibliography0">
    <w:name w:val="EndNote Bibliography Знак"/>
    <w:link w:val="EndNoteBibliography"/>
    <w:rsid w:val="00522EFA"/>
    <w:rPr>
      <w:rFonts w:ascii="Calibri" w:eastAsia="Calibri" w:hAnsi="Calibri" w:cs="Times New Roman"/>
      <w:noProof/>
      <w:sz w:val="24"/>
    </w:rPr>
  </w:style>
  <w:style w:type="paragraph" w:styleId="a8">
    <w:name w:val="Document Map"/>
    <w:basedOn w:val="a"/>
    <w:link w:val="a9"/>
    <w:uiPriority w:val="99"/>
    <w:semiHidden/>
    <w:unhideWhenUsed/>
    <w:rsid w:val="0092416E"/>
    <w:rPr>
      <w:rFonts w:ascii="Tahoma" w:hAnsi="Tahoma" w:cs="Tahoma"/>
      <w:sz w:val="16"/>
      <w:szCs w:val="16"/>
    </w:rPr>
  </w:style>
  <w:style w:type="character" w:customStyle="1" w:styleId="a9">
    <w:name w:val="Схема документа Знак"/>
    <w:basedOn w:val="a0"/>
    <w:link w:val="a8"/>
    <w:uiPriority w:val="99"/>
    <w:semiHidden/>
    <w:rsid w:val="0092416E"/>
    <w:rPr>
      <w:rFonts w:ascii="Tahoma" w:eastAsia="Times New Roman" w:hAnsi="Tahoma" w:cs="Tahoma"/>
      <w:sz w:val="16"/>
      <w:szCs w:val="16"/>
      <w:lang w:val="ru-RU"/>
    </w:rPr>
  </w:style>
  <w:style w:type="paragraph" w:styleId="aa">
    <w:name w:val="Balloon Text"/>
    <w:basedOn w:val="a"/>
    <w:link w:val="ab"/>
    <w:uiPriority w:val="99"/>
    <w:semiHidden/>
    <w:unhideWhenUsed/>
    <w:rsid w:val="003D2888"/>
    <w:rPr>
      <w:rFonts w:ascii="Tahoma" w:hAnsi="Tahoma" w:cs="Tahoma"/>
      <w:sz w:val="16"/>
      <w:szCs w:val="16"/>
    </w:rPr>
  </w:style>
  <w:style w:type="character" w:customStyle="1" w:styleId="ab">
    <w:name w:val="Текст выноски Знак"/>
    <w:basedOn w:val="a0"/>
    <w:link w:val="aa"/>
    <w:uiPriority w:val="99"/>
    <w:semiHidden/>
    <w:rsid w:val="003D288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v@glasnet.ru" TargetMode="Externa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38C0B-C75C-422D-866E-0D4DF15AB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2937</TotalTime>
  <Pages>14</Pages>
  <Words>4221</Words>
  <Characters>24062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"ПРОБЛЕМЫ ЭКОЛОГИЧЕСКОГО МОНИТОРИНГА И</vt:lpstr>
    </vt:vector>
  </TitlesOfParts>
  <Company>Krokoz’</Company>
  <LinksUpToDate>false</LinksUpToDate>
  <CharactersWithSpaces>28227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ЭКОЛОГИЧЕСКОГО МОНИТОРИНГА И</dc:title>
  <dc:creator>Юхади Марат</dc:creator>
  <cp:lastModifiedBy>Азат Сабиров</cp:lastModifiedBy>
  <cp:revision>60</cp:revision>
  <dcterms:created xsi:type="dcterms:W3CDTF">2024-03-21T14:39:00Z</dcterms:created>
  <dcterms:modified xsi:type="dcterms:W3CDTF">2024-09-22T13:14:00Z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Acrobat PDFMaker 11 для Word</vt:lpwstr>
  </property>
  <property fmtid="{D5CDD505-2E9C-101B-9397-08002B2CF9AE}" pid="4" name="LastSaved">
    <vt:filetime>2024-03-21T00:00:00Z</vt:filetime>
  </property>
  <property fmtid="{D5CDD505-2E9C-101B-9397-08002B2CF9AE}" pid="5" name="Producer">
    <vt:lpwstr>3-Heights(TM) PDF Security Shell 4.8.25.2 (http://www.pdf-tools.com)</vt:lpwstr>
  </property>
  <property fmtid="{D5CDD505-2E9C-101B-9397-08002B2CF9AE}" pid="6" name="SourceModified">
    <vt:lpwstr>D:20190919100604</vt:lpwstr>
  </property>
</Properties>
</file>